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348"/>
        <w:gridCol w:w="4039"/>
      </w:tblGrid>
      <w:tr w:rsidR="005C71E8" w:rsidRPr="005A6BB2" w:rsidTr="00376DCF">
        <w:trPr>
          <w:trHeight w:val="1079"/>
          <w:jc w:val="center"/>
        </w:trPr>
        <w:tc>
          <w:tcPr>
            <w:tcW w:w="4252" w:type="dxa"/>
            <w:shd w:val="clear" w:color="auto" w:fill="auto"/>
          </w:tcPr>
          <w:p w:rsidR="005C71E8" w:rsidRPr="0012790D" w:rsidRDefault="005C71E8" w:rsidP="0012790D">
            <w:pPr>
              <w:tabs>
                <w:tab w:val="left" w:pos="8447"/>
              </w:tabs>
              <w:spacing w:before="56"/>
              <w:ind w:left="56" w:firstLine="0"/>
              <w:rPr>
                <w:rFonts w:ascii="Times New Roman" w:hAnsi="Times New Roman"/>
                <w:sz w:val="28"/>
                <w:szCs w:val="28"/>
                <w:lang w:val="uk-UA"/>
              </w:rPr>
            </w:pPr>
            <w:r w:rsidRPr="0012790D">
              <w:rPr>
                <w:rFonts w:ascii="Times New Roman" w:hAnsi="Times New Roman"/>
                <w:sz w:val="28"/>
                <w:lang w:val="uk-UA"/>
              </w:rPr>
              <w:br w:type="page"/>
            </w:r>
          </w:p>
        </w:tc>
        <w:tc>
          <w:tcPr>
            <w:tcW w:w="1348" w:type="dxa"/>
            <w:shd w:val="clear" w:color="auto" w:fill="auto"/>
          </w:tcPr>
          <w:p w:rsidR="005C71E8" w:rsidRPr="0012790D" w:rsidRDefault="00277DBC" w:rsidP="0012790D">
            <w:pPr>
              <w:tabs>
                <w:tab w:val="left" w:pos="8447"/>
              </w:tabs>
              <w:ind w:left="-116" w:right="-72" w:firstLine="4"/>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80390" cy="6934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0390" cy="693420"/>
                          </a:xfrm>
                          <a:prstGeom prst="rect">
                            <a:avLst/>
                          </a:prstGeom>
                          <a:noFill/>
                          <a:ln>
                            <a:noFill/>
                          </a:ln>
                        </pic:spPr>
                      </pic:pic>
                    </a:graphicData>
                  </a:graphic>
                </wp:inline>
              </w:drawing>
            </w:r>
          </w:p>
        </w:tc>
        <w:tc>
          <w:tcPr>
            <w:tcW w:w="4039" w:type="dxa"/>
            <w:shd w:val="clear" w:color="auto" w:fill="auto"/>
          </w:tcPr>
          <w:p w:rsidR="005C71E8" w:rsidRPr="00F6041E" w:rsidRDefault="005C71E8" w:rsidP="00376DCF">
            <w:pPr>
              <w:tabs>
                <w:tab w:val="left" w:pos="8447"/>
              </w:tabs>
              <w:spacing w:before="56"/>
              <w:ind w:left="936" w:firstLine="0"/>
              <w:jc w:val="center"/>
              <w:rPr>
                <w:rFonts w:ascii="Times New Roman" w:hAnsi="Times New Roman"/>
                <w:sz w:val="28"/>
                <w:szCs w:val="28"/>
                <w:lang w:val="uk-UA"/>
              </w:rPr>
            </w:pPr>
          </w:p>
        </w:tc>
      </w:tr>
    </w:tbl>
    <w:p w:rsidR="00210CD9" w:rsidRPr="00BF1F66" w:rsidRDefault="00210CD9" w:rsidP="004B1744">
      <w:pPr>
        <w:spacing w:after="0"/>
        <w:ind w:left="0" w:firstLine="0"/>
        <w:rPr>
          <w:rFonts w:ascii="Times New Roman" w:hAnsi="Times New Roman"/>
          <w:lang w:val="uk-UA"/>
        </w:rPr>
      </w:pPr>
    </w:p>
    <w:p w:rsidR="00210CD9" w:rsidRPr="00F03362" w:rsidRDefault="00210CD9" w:rsidP="0012790D">
      <w:pPr>
        <w:spacing w:after="0"/>
        <w:ind w:left="0" w:firstLine="0"/>
        <w:jc w:val="center"/>
        <w:rPr>
          <w:rFonts w:ascii="Times New Roman" w:hAnsi="Times New Roman"/>
          <w:sz w:val="36"/>
          <w:szCs w:val="36"/>
          <w:lang w:val="uk-UA"/>
        </w:rPr>
      </w:pPr>
      <w:r w:rsidRPr="00F03362">
        <w:rPr>
          <w:rFonts w:ascii="Times New Roman" w:hAnsi="Times New Roman"/>
          <w:sz w:val="36"/>
          <w:szCs w:val="36"/>
          <w:lang w:val="uk-UA"/>
        </w:rPr>
        <w:t>С</w:t>
      </w:r>
      <w:r w:rsidR="006235EE" w:rsidRPr="00F03362">
        <w:rPr>
          <w:rFonts w:ascii="Times New Roman" w:hAnsi="Times New Roman"/>
          <w:sz w:val="36"/>
          <w:szCs w:val="36"/>
          <w:lang w:val="uk-UA"/>
        </w:rPr>
        <w:t>умська міська рада</w:t>
      </w:r>
    </w:p>
    <w:p w:rsidR="00210CD9" w:rsidRPr="00F03362" w:rsidRDefault="006235EE" w:rsidP="0012790D">
      <w:pPr>
        <w:spacing w:after="0"/>
        <w:ind w:left="0" w:firstLine="0"/>
        <w:jc w:val="center"/>
        <w:rPr>
          <w:rFonts w:ascii="Times New Roman" w:hAnsi="Times New Roman"/>
          <w:sz w:val="36"/>
          <w:szCs w:val="36"/>
          <w:lang w:val="uk-UA"/>
        </w:rPr>
      </w:pPr>
      <w:r w:rsidRPr="00F03362">
        <w:rPr>
          <w:rFonts w:ascii="Times New Roman" w:hAnsi="Times New Roman"/>
          <w:sz w:val="36"/>
          <w:szCs w:val="36"/>
          <w:lang w:val="uk-UA"/>
        </w:rPr>
        <w:t>Виконавчий комітет</w:t>
      </w:r>
    </w:p>
    <w:p w:rsidR="00210CD9" w:rsidRPr="00F03362" w:rsidRDefault="00210CD9" w:rsidP="0012790D">
      <w:pPr>
        <w:spacing w:after="0"/>
        <w:ind w:left="0" w:firstLine="0"/>
        <w:jc w:val="center"/>
        <w:rPr>
          <w:rFonts w:ascii="Times New Roman" w:hAnsi="Times New Roman"/>
          <w:b/>
          <w:bCs/>
          <w:sz w:val="36"/>
          <w:szCs w:val="36"/>
          <w:lang w:val="uk-UA"/>
        </w:rPr>
      </w:pPr>
      <w:r w:rsidRPr="00F03362">
        <w:rPr>
          <w:rFonts w:ascii="Times New Roman" w:hAnsi="Times New Roman"/>
          <w:b/>
          <w:bCs/>
          <w:sz w:val="36"/>
          <w:szCs w:val="36"/>
          <w:lang w:val="uk-UA"/>
        </w:rPr>
        <w:t>РІШЕННЯ</w:t>
      </w:r>
    </w:p>
    <w:p w:rsidR="005C71E8" w:rsidRPr="006235EE" w:rsidRDefault="005C71E8" w:rsidP="00A74975">
      <w:pPr>
        <w:pStyle w:val="a3"/>
        <w:jc w:val="both"/>
        <w:rPr>
          <w:rFonts w:ascii="Times New Roman" w:hAnsi="Times New Roman" w:cs="Times New Roman"/>
        </w:rPr>
      </w:pPr>
    </w:p>
    <w:p w:rsidR="00E91F33" w:rsidRDefault="00A74975" w:rsidP="00E91F33">
      <w:pPr>
        <w:pStyle w:val="a3"/>
        <w:jc w:val="both"/>
        <w:rPr>
          <w:rFonts w:ascii="Times New Roman" w:hAnsi="Times New Roman" w:cs="Times New Roman"/>
        </w:rPr>
      </w:pPr>
      <w:r w:rsidRPr="006235EE">
        <w:rPr>
          <w:rFonts w:ascii="Times New Roman" w:hAnsi="Times New Roman" w:cs="Times New Roman"/>
        </w:rPr>
        <w:t xml:space="preserve">від </w:t>
      </w:r>
      <w:r w:rsidR="00E41CEB">
        <w:rPr>
          <w:rFonts w:ascii="Times New Roman" w:hAnsi="Times New Roman" w:cs="Times New Roman"/>
        </w:rPr>
        <w:t>21.02.</w:t>
      </w:r>
      <w:r w:rsidR="005C71E8" w:rsidRPr="006235EE">
        <w:rPr>
          <w:rFonts w:ascii="Times New Roman" w:hAnsi="Times New Roman" w:cs="Times New Roman"/>
        </w:rPr>
        <w:t>201</w:t>
      </w:r>
      <w:r w:rsidR="00BC4424">
        <w:rPr>
          <w:rFonts w:ascii="Times New Roman" w:hAnsi="Times New Roman" w:cs="Times New Roman"/>
        </w:rPr>
        <w:t>7</w:t>
      </w:r>
      <w:r w:rsidR="005C71E8" w:rsidRPr="006235EE">
        <w:rPr>
          <w:rFonts w:ascii="Times New Roman" w:hAnsi="Times New Roman" w:cs="Times New Roman"/>
        </w:rPr>
        <w:t xml:space="preserve"> року</w:t>
      </w:r>
      <w:r w:rsidRPr="006235EE">
        <w:rPr>
          <w:rFonts w:ascii="Times New Roman" w:hAnsi="Times New Roman" w:cs="Times New Roman"/>
        </w:rPr>
        <w:t xml:space="preserve"> № </w:t>
      </w:r>
      <w:r w:rsidR="00E41CEB">
        <w:rPr>
          <w:rFonts w:ascii="Times New Roman" w:hAnsi="Times New Roman" w:cs="Times New Roman"/>
        </w:rPr>
        <w:t>96</w:t>
      </w:r>
    </w:p>
    <w:p w:rsidR="00E41CEB" w:rsidRDefault="00E41CEB" w:rsidP="00E91F33">
      <w:pPr>
        <w:pStyle w:val="a3"/>
        <w:jc w:val="both"/>
        <w:rPr>
          <w:rFonts w:ascii="Times New Roman" w:hAnsi="Times New Roman" w:cs="Times New Roman"/>
        </w:rPr>
      </w:pPr>
    </w:p>
    <w:p w:rsidR="00943603" w:rsidRPr="006235EE" w:rsidRDefault="00943603" w:rsidP="00E91F33">
      <w:pPr>
        <w:pStyle w:val="a3"/>
        <w:jc w:val="both"/>
        <w:rPr>
          <w:rFonts w:ascii="Times New Roman" w:hAnsi="Times New Roman" w:cs="Times New Roman"/>
        </w:rPr>
      </w:pPr>
    </w:p>
    <w:tbl>
      <w:tblPr>
        <w:tblW w:w="0" w:type="auto"/>
        <w:tblLook w:val="01E0" w:firstRow="1" w:lastRow="1" w:firstColumn="1" w:lastColumn="1" w:noHBand="0" w:noVBand="0"/>
      </w:tblPr>
      <w:tblGrid>
        <w:gridCol w:w="5028"/>
      </w:tblGrid>
      <w:tr w:rsidR="00E91F33" w:rsidRPr="00BC4424" w:rsidTr="006235EE">
        <w:trPr>
          <w:trHeight w:val="693"/>
        </w:trPr>
        <w:tc>
          <w:tcPr>
            <w:tcW w:w="5028" w:type="dxa"/>
          </w:tcPr>
          <w:p w:rsidR="00E91F33" w:rsidRPr="00BC4424" w:rsidRDefault="003649C6" w:rsidP="00BC4424">
            <w:pPr>
              <w:spacing w:after="0"/>
              <w:ind w:left="0" w:firstLine="0"/>
              <w:rPr>
                <w:rFonts w:ascii="Times New Roman" w:hAnsi="Times New Roman"/>
                <w:b/>
                <w:bCs/>
                <w:sz w:val="28"/>
                <w:szCs w:val="28"/>
                <w:lang w:val="uk-UA" w:eastAsia="ru-RU"/>
              </w:rPr>
            </w:pPr>
            <w:r w:rsidRPr="00BC4424">
              <w:rPr>
                <w:rFonts w:ascii="Times New Roman" w:hAnsi="Times New Roman"/>
                <w:b/>
                <w:bCs/>
                <w:sz w:val="28"/>
                <w:szCs w:val="28"/>
                <w:lang w:val="uk-UA"/>
              </w:rPr>
              <w:t xml:space="preserve">Про </w:t>
            </w:r>
            <w:r w:rsidR="00BC4424">
              <w:rPr>
                <w:rFonts w:ascii="Times New Roman" w:hAnsi="Times New Roman"/>
                <w:b/>
                <w:bCs/>
                <w:sz w:val="28"/>
                <w:szCs w:val="28"/>
                <w:lang w:val="uk-UA"/>
              </w:rPr>
              <w:t>внесення змін до р</w:t>
            </w:r>
            <w:r w:rsidR="00BC4424" w:rsidRPr="00BC4424">
              <w:rPr>
                <w:rFonts w:ascii="Times New Roman" w:hAnsi="Times New Roman"/>
                <w:b/>
                <w:color w:val="000000"/>
                <w:sz w:val="28"/>
                <w:szCs w:val="28"/>
                <w:lang w:val="uk-UA"/>
              </w:rPr>
              <w:t xml:space="preserve">ішення виконавчого комітету Сумської міської ради від </w:t>
            </w:r>
            <w:r w:rsidR="00BC4424">
              <w:rPr>
                <w:rFonts w:ascii="Times New Roman" w:hAnsi="Times New Roman"/>
                <w:b/>
                <w:color w:val="000000"/>
                <w:sz w:val="28"/>
                <w:szCs w:val="28"/>
                <w:lang w:val="uk-UA"/>
              </w:rPr>
              <w:t>28</w:t>
            </w:r>
            <w:r w:rsidR="00BC4424" w:rsidRPr="00BC4424">
              <w:rPr>
                <w:rFonts w:ascii="Times New Roman" w:hAnsi="Times New Roman"/>
                <w:b/>
                <w:color w:val="000000"/>
                <w:sz w:val="28"/>
                <w:szCs w:val="28"/>
                <w:lang w:val="uk-UA"/>
              </w:rPr>
              <w:t>.0</w:t>
            </w:r>
            <w:r w:rsidR="00BC4424">
              <w:rPr>
                <w:rFonts w:ascii="Times New Roman" w:hAnsi="Times New Roman"/>
                <w:b/>
                <w:color w:val="000000"/>
                <w:sz w:val="28"/>
                <w:szCs w:val="28"/>
                <w:lang w:val="uk-UA"/>
              </w:rPr>
              <w:t>7</w:t>
            </w:r>
            <w:r w:rsidR="00BC4424" w:rsidRPr="00BC4424">
              <w:rPr>
                <w:rFonts w:ascii="Times New Roman" w:hAnsi="Times New Roman"/>
                <w:b/>
                <w:color w:val="000000"/>
                <w:sz w:val="28"/>
                <w:szCs w:val="28"/>
                <w:lang w:val="uk-UA"/>
              </w:rPr>
              <w:t>.201</w:t>
            </w:r>
            <w:r w:rsidR="00BC4424">
              <w:rPr>
                <w:rFonts w:ascii="Times New Roman" w:hAnsi="Times New Roman"/>
                <w:b/>
                <w:color w:val="000000"/>
                <w:sz w:val="28"/>
                <w:szCs w:val="28"/>
                <w:lang w:val="uk-UA"/>
              </w:rPr>
              <w:t>6</w:t>
            </w:r>
            <w:r w:rsidR="00BC4424" w:rsidRPr="00BC4424">
              <w:rPr>
                <w:rFonts w:ascii="Times New Roman" w:hAnsi="Times New Roman"/>
                <w:b/>
                <w:color w:val="000000"/>
                <w:sz w:val="28"/>
                <w:szCs w:val="28"/>
                <w:lang w:val="uk-UA"/>
              </w:rPr>
              <w:t xml:space="preserve"> №</w:t>
            </w:r>
            <w:r w:rsidR="00BC4424">
              <w:rPr>
                <w:rFonts w:ascii="Times New Roman" w:hAnsi="Times New Roman"/>
                <w:b/>
                <w:color w:val="000000"/>
                <w:sz w:val="28"/>
                <w:szCs w:val="28"/>
                <w:lang w:val="uk-UA"/>
              </w:rPr>
              <w:t xml:space="preserve"> 401</w:t>
            </w:r>
            <w:r w:rsidR="00BC4424" w:rsidRPr="00BC4424">
              <w:rPr>
                <w:rFonts w:ascii="Times New Roman" w:hAnsi="Times New Roman"/>
                <w:b/>
                <w:color w:val="000000"/>
                <w:sz w:val="28"/>
                <w:szCs w:val="28"/>
                <w:lang w:val="uk-UA"/>
              </w:rPr>
              <w:t xml:space="preserve"> «Про </w:t>
            </w:r>
            <w:r w:rsidR="006235EE" w:rsidRPr="00BC4424">
              <w:rPr>
                <w:rFonts w:ascii="Times New Roman" w:hAnsi="Times New Roman"/>
                <w:b/>
                <w:bCs/>
                <w:sz w:val="28"/>
                <w:szCs w:val="28"/>
                <w:lang w:val="uk-UA"/>
              </w:rPr>
              <w:t xml:space="preserve">тендерний комітет виконавчого комітету  </w:t>
            </w:r>
            <w:r w:rsidR="00BC4424">
              <w:rPr>
                <w:rFonts w:ascii="Times New Roman" w:hAnsi="Times New Roman"/>
                <w:b/>
                <w:bCs/>
                <w:sz w:val="28"/>
                <w:szCs w:val="28"/>
                <w:lang w:val="uk-UA"/>
              </w:rPr>
              <w:t xml:space="preserve"> </w:t>
            </w:r>
            <w:r w:rsidR="00867678" w:rsidRPr="00BC4424">
              <w:rPr>
                <w:rFonts w:ascii="Times New Roman" w:hAnsi="Times New Roman"/>
                <w:b/>
                <w:sz w:val="28"/>
                <w:szCs w:val="28"/>
                <w:lang w:val="uk-UA"/>
              </w:rPr>
              <w:t xml:space="preserve">Сумської </w:t>
            </w:r>
            <w:r w:rsidR="00BC4424">
              <w:rPr>
                <w:rFonts w:ascii="Times New Roman" w:hAnsi="Times New Roman"/>
                <w:b/>
                <w:sz w:val="28"/>
                <w:szCs w:val="28"/>
                <w:lang w:val="uk-UA"/>
              </w:rPr>
              <w:t xml:space="preserve"> </w:t>
            </w:r>
            <w:r w:rsidR="006235EE" w:rsidRPr="00BC4424">
              <w:rPr>
                <w:rFonts w:ascii="Times New Roman" w:hAnsi="Times New Roman"/>
                <w:b/>
                <w:sz w:val="28"/>
                <w:szCs w:val="28"/>
                <w:lang w:val="uk-UA"/>
              </w:rPr>
              <w:t xml:space="preserve"> </w:t>
            </w:r>
            <w:r w:rsidR="00867678" w:rsidRPr="00BC4424">
              <w:rPr>
                <w:rFonts w:ascii="Times New Roman" w:hAnsi="Times New Roman"/>
                <w:b/>
                <w:sz w:val="28"/>
                <w:szCs w:val="28"/>
                <w:lang w:val="uk-UA"/>
              </w:rPr>
              <w:t>міської</w:t>
            </w:r>
            <w:r w:rsidR="00BC4424">
              <w:rPr>
                <w:rFonts w:ascii="Times New Roman" w:hAnsi="Times New Roman"/>
                <w:b/>
                <w:sz w:val="28"/>
                <w:szCs w:val="28"/>
                <w:lang w:val="uk-UA"/>
              </w:rPr>
              <w:t xml:space="preserve"> </w:t>
            </w:r>
            <w:r w:rsidR="006235EE" w:rsidRPr="00BC4424">
              <w:rPr>
                <w:rFonts w:ascii="Times New Roman" w:hAnsi="Times New Roman"/>
                <w:b/>
                <w:sz w:val="28"/>
                <w:szCs w:val="28"/>
                <w:lang w:val="uk-UA"/>
              </w:rPr>
              <w:t xml:space="preserve"> </w:t>
            </w:r>
            <w:r w:rsidR="00867678" w:rsidRPr="00BC4424">
              <w:rPr>
                <w:rFonts w:ascii="Times New Roman" w:hAnsi="Times New Roman"/>
                <w:b/>
                <w:sz w:val="28"/>
                <w:szCs w:val="28"/>
                <w:lang w:val="uk-UA"/>
              </w:rPr>
              <w:t xml:space="preserve"> ради</w:t>
            </w:r>
            <w:r w:rsidR="00BC4424">
              <w:rPr>
                <w:rFonts w:ascii="Times New Roman" w:hAnsi="Times New Roman"/>
                <w:b/>
                <w:sz w:val="28"/>
                <w:szCs w:val="28"/>
                <w:lang w:val="uk-UA"/>
              </w:rPr>
              <w:t>»</w:t>
            </w:r>
          </w:p>
        </w:tc>
      </w:tr>
    </w:tbl>
    <w:p w:rsidR="004B1744" w:rsidRDefault="004B1744" w:rsidP="004B1744">
      <w:pPr>
        <w:spacing w:after="0"/>
        <w:ind w:left="0" w:firstLine="0"/>
        <w:rPr>
          <w:rFonts w:ascii="Times New Roman" w:hAnsi="Times New Roman"/>
          <w:sz w:val="28"/>
          <w:szCs w:val="28"/>
          <w:lang w:val="uk-UA"/>
        </w:rPr>
      </w:pPr>
    </w:p>
    <w:p w:rsidR="00943603" w:rsidRPr="006235EE" w:rsidRDefault="00943603" w:rsidP="004B1744">
      <w:pPr>
        <w:spacing w:after="0"/>
        <w:ind w:left="0" w:firstLine="0"/>
        <w:rPr>
          <w:rFonts w:ascii="Times New Roman" w:hAnsi="Times New Roman"/>
          <w:sz w:val="28"/>
          <w:szCs w:val="28"/>
          <w:lang w:val="uk-UA"/>
        </w:rPr>
      </w:pPr>
    </w:p>
    <w:p w:rsidR="00794F25" w:rsidRDefault="00794F25" w:rsidP="006D2FD7">
      <w:pPr>
        <w:spacing w:after="0"/>
        <w:ind w:left="0" w:firstLine="600"/>
        <w:rPr>
          <w:rFonts w:ascii="Times New Roman" w:hAnsi="Times New Roman"/>
          <w:b/>
          <w:bCs/>
          <w:sz w:val="28"/>
          <w:szCs w:val="28"/>
          <w:lang w:val="uk-UA"/>
        </w:rPr>
      </w:pPr>
      <w:r w:rsidRPr="006235EE">
        <w:rPr>
          <w:rFonts w:ascii="Times New Roman" w:eastAsia="Times New Roman" w:hAnsi="Times New Roman"/>
          <w:color w:val="000000"/>
          <w:sz w:val="28"/>
          <w:szCs w:val="28"/>
          <w:shd w:val="clear" w:color="auto" w:fill="FFFFFF"/>
          <w:lang w:val="uk-UA" w:eastAsia="ru-RU"/>
        </w:rPr>
        <w:t xml:space="preserve">З метою </w:t>
      </w:r>
      <w:r w:rsidR="00480451">
        <w:rPr>
          <w:rFonts w:ascii="Times New Roman" w:eastAsia="Times New Roman" w:hAnsi="Times New Roman"/>
          <w:color w:val="000000"/>
          <w:sz w:val="28"/>
          <w:szCs w:val="28"/>
          <w:shd w:val="clear" w:color="auto" w:fill="FFFFFF"/>
          <w:lang w:val="uk-UA" w:eastAsia="ru-RU"/>
        </w:rPr>
        <w:t>організації та проведення процедур</w:t>
      </w:r>
      <w:r w:rsidR="007A0F24">
        <w:rPr>
          <w:rFonts w:ascii="Times New Roman" w:eastAsia="Times New Roman" w:hAnsi="Times New Roman"/>
          <w:color w:val="000000"/>
          <w:sz w:val="28"/>
          <w:szCs w:val="28"/>
          <w:shd w:val="clear" w:color="auto" w:fill="FFFFFF"/>
          <w:lang w:val="uk-UA" w:eastAsia="ru-RU"/>
        </w:rPr>
        <w:t xml:space="preserve"> закупівл</w:t>
      </w:r>
      <w:r w:rsidR="00480451">
        <w:rPr>
          <w:rFonts w:ascii="Times New Roman" w:eastAsia="Times New Roman" w:hAnsi="Times New Roman"/>
          <w:color w:val="000000"/>
          <w:sz w:val="28"/>
          <w:szCs w:val="28"/>
          <w:shd w:val="clear" w:color="auto" w:fill="FFFFFF"/>
          <w:lang w:val="uk-UA" w:eastAsia="ru-RU"/>
        </w:rPr>
        <w:t>і товарів</w:t>
      </w:r>
      <w:r w:rsidR="007A0F24">
        <w:rPr>
          <w:rFonts w:ascii="Times New Roman" w:eastAsia="Times New Roman" w:hAnsi="Times New Roman"/>
          <w:color w:val="000000"/>
          <w:sz w:val="28"/>
          <w:szCs w:val="28"/>
          <w:shd w:val="clear" w:color="auto" w:fill="FFFFFF"/>
          <w:lang w:val="uk-UA" w:eastAsia="ru-RU"/>
        </w:rPr>
        <w:t xml:space="preserve">, </w:t>
      </w:r>
      <w:r w:rsidR="00480451">
        <w:rPr>
          <w:rFonts w:ascii="Times New Roman" w:eastAsia="Times New Roman" w:hAnsi="Times New Roman"/>
          <w:color w:val="000000"/>
          <w:sz w:val="28"/>
          <w:szCs w:val="28"/>
          <w:shd w:val="clear" w:color="auto" w:fill="FFFFFF"/>
          <w:lang w:val="uk-UA" w:eastAsia="ru-RU"/>
        </w:rPr>
        <w:t>робіт і послуг для власних потреб за рахунок коштів</w:t>
      </w:r>
      <w:r w:rsidR="007A0F24">
        <w:rPr>
          <w:rFonts w:ascii="Times New Roman" w:eastAsia="Times New Roman" w:hAnsi="Times New Roman"/>
          <w:color w:val="000000"/>
          <w:sz w:val="28"/>
          <w:szCs w:val="28"/>
          <w:shd w:val="clear" w:color="auto" w:fill="FFFFFF"/>
          <w:lang w:val="uk-UA" w:eastAsia="ru-RU"/>
        </w:rPr>
        <w:t xml:space="preserve"> міського бюджету м. Суми, відповідно до Закону України «Про публічні закупівлі»,</w:t>
      </w:r>
      <w:r w:rsidR="00433631" w:rsidRPr="006235EE">
        <w:rPr>
          <w:rFonts w:ascii="Times New Roman" w:hAnsi="Times New Roman"/>
          <w:sz w:val="28"/>
          <w:szCs w:val="28"/>
          <w:lang w:val="uk-UA"/>
        </w:rPr>
        <w:t xml:space="preserve"> </w:t>
      </w:r>
      <w:r w:rsidRPr="006235EE">
        <w:rPr>
          <w:rFonts w:ascii="Times New Roman" w:hAnsi="Times New Roman"/>
          <w:sz w:val="28"/>
          <w:szCs w:val="28"/>
          <w:lang w:val="uk-UA"/>
        </w:rPr>
        <w:t xml:space="preserve">керуючись </w:t>
      </w:r>
      <w:r w:rsidR="00C977A1">
        <w:rPr>
          <w:rFonts w:ascii="Times New Roman" w:hAnsi="Times New Roman"/>
          <w:sz w:val="28"/>
          <w:szCs w:val="28"/>
          <w:lang w:val="uk-UA"/>
        </w:rPr>
        <w:t xml:space="preserve">частиною першою </w:t>
      </w:r>
      <w:r w:rsidRPr="006235EE">
        <w:rPr>
          <w:rFonts w:ascii="Times New Roman" w:hAnsi="Times New Roman"/>
          <w:sz w:val="28"/>
          <w:szCs w:val="28"/>
          <w:lang w:val="uk-UA"/>
        </w:rPr>
        <w:t>статт</w:t>
      </w:r>
      <w:r w:rsidR="00C977A1">
        <w:rPr>
          <w:rFonts w:ascii="Times New Roman" w:hAnsi="Times New Roman"/>
          <w:sz w:val="28"/>
          <w:szCs w:val="28"/>
          <w:lang w:val="uk-UA"/>
        </w:rPr>
        <w:t>і</w:t>
      </w:r>
      <w:r w:rsidRPr="006235EE">
        <w:rPr>
          <w:rFonts w:ascii="Times New Roman" w:hAnsi="Times New Roman"/>
          <w:sz w:val="28"/>
          <w:szCs w:val="28"/>
          <w:lang w:val="uk-UA"/>
        </w:rPr>
        <w:t xml:space="preserve"> </w:t>
      </w:r>
      <w:r w:rsidR="00C977A1">
        <w:rPr>
          <w:rFonts w:ascii="Times New Roman" w:hAnsi="Times New Roman"/>
          <w:sz w:val="28"/>
          <w:szCs w:val="28"/>
          <w:lang w:val="uk-UA"/>
        </w:rPr>
        <w:t>52</w:t>
      </w:r>
      <w:r w:rsidRPr="006235EE">
        <w:rPr>
          <w:rFonts w:ascii="Times New Roman" w:hAnsi="Times New Roman"/>
          <w:sz w:val="28"/>
          <w:szCs w:val="28"/>
          <w:lang w:val="uk-UA"/>
        </w:rPr>
        <w:t xml:space="preserve"> Закону України «Про місцеве самоврядування в Україні», </w:t>
      </w:r>
      <w:r w:rsidR="006235EE" w:rsidRPr="006235EE">
        <w:rPr>
          <w:rFonts w:ascii="Times New Roman" w:hAnsi="Times New Roman"/>
          <w:b/>
          <w:sz w:val="28"/>
          <w:szCs w:val="28"/>
          <w:lang w:val="uk-UA"/>
        </w:rPr>
        <w:t xml:space="preserve">виконавчий комітет </w:t>
      </w:r>
      <w:r w:rsidRPr="006235EE">
        <w:rPr>
          <w:rFonts w:ascii="Times New Roman" w:hAnsi="Times New Roman"/>
          <w:b/>
          <w:bCs/>
          <w:sz w:val="28"/>
          <w:szCs w:val="28"/>
          <w:lang w:val="uk-UA"/>
        </w:rPr>
        <w:t>Сумськ</w:t>
      </w:r>
      <w:r w:rsidR="006235EE" w:rsidRPr="006235EE">
        <w:rPr>
          <w:rFonts w:ascii="Times New Roman" w:hAnsi="Times New Roman"/>
          <w:b/>
          <w:bCs/>
          <w:sz w:val="28"/>
          <w:szCs w:val="28"/>
          <w:lang w:val="uk-UA"/>
        </w:rPr>
        <w:t>ої</w:t>
      </w:r>
      <w:r w:rsidRPr="006235EE">
        <w:rPr>
          <w:rFonts w:ascii="Times New Roman" w:hAnsi="Times New Roman"/>
          <w:b/>
          <w:bCs/>
          <w:sz w:val="28"/>
          <w:szCs w:val="28"/>
          <w:lang w:val="uk-UA"/>
        </w:rPr>
        <w:t xml:space="preserve"> міськ</w:t>
      </w:r>
      <w:r w:rsidR="006235EE">
        <w:rPr>
          <w:rFonts w:ascii="Times New Roman" w:hAnsi="Times New Roman"/>
          <w:b/>
          <w:bCs/>
          <w:sz w:val="28"/>
          <w:szCs w:val="28"/>
          <w:lang w:val="uk-UA"/>
        </w:rPr>
        <w:t>ої</w:t>
      </w:r>
      <w:r w:rsidRPr="006235EE">
        <w:rPr>
          <w:rFonts w:ascii="Times New Roman" w:hAnsi="Times New Roman"/>
          <w:b/>
          <w:bCs/>
          <w:sz w:val="28"/>
          <w:szCs w:val="28"/>
          <w:lang w:val="uk-UA"/>
        </w:rPr>
        <w:t xml:space="preserve"> рад</w:t>
      </w:r>
      <w:r w:rsidR="006235EE">
        <w:rPr>
          <w:rFonts w:ascii="Times New Roman" w:hAnsi="Times New Roman"/>
          <w:b/>
          <w:bCs/>
          <w:sz w:val="28"/>
          <w:szCs w:val="28"/>
          <w:lang w:val="uk-UA"/>
        </w:rPr>
        <w:t>и</w:t>
      </w:r>
    </w:p>
    <w:p w:rsidR="00F03362" w:rsidRPr="00F03362" w:rsidRDefault="00F03362" w:rsidP="00F03362">
      <w:pPr>
        <w:spacing w:after="0"/>
        <w:ind w:left="0" w:firstLine="0"/>
        <w:rPr>
          <w:rFonts w:ascii="Times New Roman" w:hAnsi="Times New Roman"/>
          <w:bCs/>
          <w:sz w:val="28"/>
          <w:szCs w:val="28"/>
          <w:lang w:val="uk-UA"/>
        </w:rPr>
      </w:pPr>
    </w:p>
    <w:p w:rsidR="004B1744" w:rsidRPr="005A6BB2" w:rsidRDefault="004B1744" w:rsidP="004B1744">
      <w:pPr>
        <w:spacing w:after="0"/>
        <w:ind w:left="0" w:firstLine="0"/>
        <w:jc w:val="center"/>
        <w:rPr>
          <w:rFonts w:ascii="Times New Roman" w:hAnsi="Times New Roman"/>
          <w:b/>
          <w:bCs/>
          <w:sz w:val="28"/>
          <w:szCs w:val="28"/>
          <w:lang w:val="uk-UA"/>
        </w:rPr>
      </w:pPr>
      <w:r w:rsidRPr="005A6BB2">
        <w:rPr>
          <w:rFonts w:ascii="Times New Roman" w:hAnsi="Times New Roman"/>
          <w:b/>
          <w:bCs/>
          <w:sz w:val="28"/>
          <w:szCs w:val="28"/>
          <w:lang w:val="uk-UA"/>
        </w:rPr>
        <w:t>ВИРІШИ</w:t>
      </w:r>
      <w:r w:rsidR="006235EE">
        <w:rPr>
          <w:rFonts w:ascii="Times New Roman" w:hAnsi="Times New Roman"/>
          <w:b/>
          <w:bCs/>
          <w:sz w:val="28"/>
          <w:szCs w:val="28"/>
          <w:lang w:val="uk-UA"/>
        </w:rPr>
        <w:t>В</w:t>
      </w:r>
      <w:r w:rsidRPr="005A6BB2">
        <w:rPr>
          <w:rFonts w:ascii="Times New Roman" w:hAnsi="Times New Roman"/>
          <w:b/>
          <w:bCs/>
          <w:sz w:val="28"/>
          <w:szCs w:val="28"/>
          <w:lang w:val="uk-UA"/>
        </w:rPr>
        <w:t>:</w:t>
      </w:r>
    </w:p>
    <w:p w:rsidR="004B1744" w:rsidRPr="006235EE" w:rsidRDefault="004B1744" w:rsidP="00DB7AC0">
      <w:pPr>
        <w:spacing w:after="0"/>
        <w:ind w:left="0" w:firstLine="0"/>
        <w:rPr>
          <w:rFonts w:ascii="Times New Roman" w:hAnsi="Times New Roman"/>
          <w:sz w:val="28"/>
          <w:szCs w:val="28"/>
          <w:lang w:val="uk-UA"/>
        </w:rPr>
      </w:pPr>
    </w:p>
    <w:p w:rsidR="00553DA2" w:rsidRDefault="00422B78" w:rsidP="00DB7AC0">
      <w:pPr>
        <w:spacing w:after="0"/>
        <w:ind w:left="0" w:right="-69" w:firstLine="600"/>
        <w:rPr>
          <w:rFonts w:ascii="Times New Roman" w:hAnsi="Times New Roman"/>
          <w:sz w:val="28"/>
          <w:szCs w:val="28"/>
          <w:lang w:val="uk-UA"/>
        </w:rPr>
      </w:pPr>
      <w:r w:rsidRPr="00943603">
        <w:rPr>
          <w:rFonts w:ascii="Times New Roman" w:hAnsi="Times New Roman"/>
          <w:color w:val="000000"/>
          <w:sz w:val="28"/>
          <w:szCs w:val="28"/>
          <w:lang w:val="uk-UA"/>
        </w:rPr>
        <w:t xml:space="preserve">1. </w:t>
      </w:r>
      <w:proofErr w:type="spellStart"/>
      <w:r w:rsidR="00BC4424" w:rsidRPr="00943603">
        <w:rPr>
          <w:rFonts w:ascii="Times New Roman" w:hAnsi="Times New Roman"/>
          <w:color w:val="000000"/>
          <w:sz w:val="28"/>
          <w:szCs w:val="28"/>
          <w:lang w:val="uk-UA"/>
        </w:rPr>
        <w:t>Внести</w:t>
      </w:r>
      <w:proofErr w:type="spellEnd"/>
      <w:r w:rsidR="00BC4424" w:rsidRPr="00943603">
        <w:rPr>
          <w:rFonts w:ascii="Times New Roman" w:hAnsi="Times New Roman"/>
          <w:color w:val="000000"/>
          <w:sz w:val="28"/>
          <w:szCs w:val="28"/>
          <w:lang w:val="uk-UA"/>
        </w:rPr>
        <w:t xml:space="preserve"> зміни до</w:t>
      </w:r>
      <w:r w:rsidR="00480451" w:rsidRPr="00943603">
        <w:rPr>
          <w:rFonts w:ascii="Times New Roman" w:hAnsi="Times New Roman"/>
          <w:color w:val="000000"/>
          <w:sz w:val="28"/>
          <w:szCs w:val="28"/>
          <w:lang w:val="uk-UA"/>
        </w:rPr>
        <w:t xml:space="preserve"> </w:t>
      </w:r>
      <w:r w:rsidR="00943603" w:rsidRPr="00943603">
        <w:rPr>
          <w:rFonts w:ascii="Times New Roman" w:hAnsi="Times New Roman"/>
          <w:color w:val="000000"/>
          <w:sz w:val="28"/>
          <w:szCs w:val="28"/>
          <w:lang w:val="uk-UA"/>
        </w:rPr>
        <w:t xml:space="preserve">додатку 1 </w:t>
      </w:r>
      <w:r w:rsidR="00943603" w:rsidRPr="00943603">
        <w:rPr>
          <w:rFonts w:ascii="Times New Roman" w:hAnsi="Times New Roman"/>
          <w:bCs/>
          <w:sz w:val="28"/>
          <w:szCs w:val="28"/>
          <w:lang w:val="uk-UA"/>
        </w:rPr>
        <w:t>р</w:t>
      </w:r>
      <w:r w:rsidR="00943603" w:rsidRPr="00943603">
        <w:rPr>
          <w:rFonts w:ascii="Times New Roman" w:hAnsi="Times New Roman"/>
          <w:color w:val="000000"/>
          <w:sz w:val="28"/>
          <w:szCs w:val="28"/>
          <w:lang w:val="uk-UA"/>
        </w:rPr>
        <w:t xml:space="preserve">ішення виконавчого комітету Сумської міської ради від 28.07.2016 № 401 «Про </w:t>
      </w:r>
      <w:r w:rsidR="00943603" w:rsidRPr="00943603">
        <w:rPr>
          <w:rFonts w:ascii="Times New Roman" w:hAnsi="Times New Roman"/>
          <w:bCs/>
          <w:sz w:val="28"/>
          <w:szCs w:val="28"/>
          <w:lang w:val="uk-UA"/>
        </w:rPr>
        <w:t>тендерний комітет викона</w:t>
      </w:r>
      <w:r w:rsidR="00943603">
        <w:rPr>
          <w:rFonts w:ascii="Times New Roman" w:hAnsi="Times New Roman"/>
          <w:bCs/>
          <w:sz w:val="28"/>
          <w:szCs w:val="28"/>
          <w:lang w:val="uk-UA"/>
        </w:rPr>
        <w:t xml:space="preserve">вчого комітету </w:t>
      </w:r>
      <w:r w:rsidR="00943603" w:rsidRPr="00943603">
        <w:rPr>
          <w:rFonts w:ascii="Times New Roman" w:hAnsi="Times New Roman"/>
          <w:sz w:val="28"/>
          <w:szCs w:val="28"/>
          <w:lang w:val="uk-UA"/>
        </w:rPr>
        <w:t>Сумської міської ради»</w:t>
      </w:r>
      <w:r w:rsidR="00553DA2">
        <w:rPr>
          <w:rFonts w:ascii="Times New Roman" w:hAnsi="Times New Roman"/>
          <w:sz w:val="28"/>
          <w:szCs w:val="28"/>
          <w:lang w:val="uk-UA"/>
        </w:rPr>
        <w:t xml:space="preserve">, а саме: </w:t>
      </w:r>
      <w:r w:rsidR="009120E7">
        <w:rPr>
          <w:rFonts w:ascii="Times New Roman" w:hAnsi="Times New Roman"/>
          <w:sz w:val="28"/>
          <w:szCs w:val="28"/>
          <w:lang w:val="uk-UA"/>
        </w:rPr>
        <w:t>включити</w:t>
      </w:r>
      <w:r w:rsidR="00553DA2">
        <w:rPr>
          <w:rFonts w:ascii="Times New Roman" w:hAnsi="Times New Roman"/>
          <w:sz w:val="28"/>
          <w:szCs w:val="28"/>
          <w:lang w:val="uk-UA"/>
        </w:rPr>
        <w:t xml:space="preserve"> до складу тендерного комітету – </w:t>
      </w:r>
      <w:proofErr w:type="spellStart"/>
      <w:r w:rsidR="00553DA2">
        <w:rPr>
          <w:rFonts w:ascii="Times New Roman" w:hAnsi="Times New Roman"/>
          <w:sz w:val="28"/>
          <w:szCs w:val="28"/>
          <w:lang w:val="uk-UA"/>
        </w:rPr>
        <w:t>Подопригору</w:t>
      </w:r>
      <w:proofErr w:type="spellEnd"/>
      <w:r w:rsidR="00553DA2">
        <w:rPr>
          <w:rFonts w:ascii="Times New Roman" w:hAnsi="Times New Roman"/>
          <w:sz w:val="28"/>
          <w:szCs w:val="28"/>
          <w:lang w:val="uk-UA"/>
        </w:rPr>
        <w:t xml:space="preserve"> Ірину Миколаївну – головного спеціаліста відділу з конкурсних торгів.</w:t>
      </w:r>
    </w:p>
    <w:p w:rsidR="00E41CEB" w:rsidRPr="00943603" w:rsidRDefault="00E41CEB" w:rsidP="00DB7AC0">
      <w:pPr>
        <w:spacing w:after="0"/>
        <w:ind w:left="0" w:right="-69" w:firstLine="600"/>
        <w:rPr>
          <w:rFonts w:ascii="Times New Roman" w:hAnsi="Times New Roman"/>
          <w:color w:val="000000"/>
          <w:sz w:val="28"/>
          <w:szCs w:val="28"/>
          <w:lang w:val="uk-UA"/>
        </w:rPr>
      </w:pPr>
    </w:p>
    <w:p w:rsidR="00884FC8" w:rsidRDefault="00BC4424" w:rsidP="00884FC8">
      <w:pPr>
        <w:spacing w:after="0"/>
        <w:ind w:left="0" w:right="-69" w:firstLine="600"/>
        <w:rPr>
          <w:rFonts w:ascii="Times New Roman" w:hAnsi="Times New Roman"/>
          <w:sz w:val="28"/>
          <w:szCs w:val="28"/>
          <w:lang w:val="uk-UA"/>
        </w:rPr>
      </w:pPr>
      <w:r w:rsidRPr="00943603">
        <w:rPr>
          <w:rFonts w:ascii="Times New Roman" w:hAnsi="Times New Roman"/>
          <w:sz w:val="28"/>
          <w:szCs w:val="28"/>
          <w:lang w:val="uk-UA"/>
        </w:rPr>
        <w:t>2</w:t>
      </w:r>
      <w:r w:rsidR="00DB7AC0" w:rsidRPr="00943603">
        <w:rPr>
          <w:rFonts w:ascii="Times New Roman" w:hAnsi="Times New Roman"/>
          <w:sz w:val="28"/>
          <w:szCs w:val="28"/>
          <w:lang w:val="uk-UA"/>
        </w:rPr>
        <w:t xml:space="preserve">. </w:t>
      </w:r>
      <w:r w:rsidR="00480451" w:rsidRPr="00943603">
        <w:rPr>
          <w:rFonts w:ascii="Times New Roman" w:hAnsi="Times New Roman"/>
          <w:sz w:val="28"/>
          <w:szCs w:val="28"/>
          <w:lang w:val="uk-UA"/>
        </w:rPr>
        <w:t xml:space="preserve">Контроль за виконанням цього </w:t>
      </w:r>
      <w:r w:rsidR="00DB7AC0" w:rsidRPr="00943603">
        <w:rPr>
          <w:rFonts w:ascii="Times New Roman" w:hAnsi="Times New Roman"/>
          <w:sz w:val="28"/>
          <w:szCs w:val="28"/>
          <w:lang w:val="uk-UA"/>
        </w:rPr>
        <w:t xml:space="preserve">рішення покласти на </w:t>
      </w:r>
      <w:r w:rsidRPr="00943603">
        <w:rPr>
          <w:rFonts w:ascii="Times New Roman" w:hAnsi="Times New Roman"/>
          <w:sz w:val="28"/>
          <w:szCs w:val="28"/>
          <w:lang w:val="uk-UA"/>
        </w:rPr>
        <w:t>виконуючого</w:t>
      </w:r>
      <w:r>
        <w:rPr>
          <w:rFonts w:ascii="Times New Roman" w:hAnsi="Times New Roman"/>
          <w:sz w:val="28"/>
          <w:szCs w:val="28"/>
          <w:lang w:val="uk-UA"/>
        </w:rPr>
        <w:t xml:space="preserve"> </w:t>
      </w:r>
      <w:proofErr w:type="spellStart"/>
      <w:r>
        <w:rPr>
          <w:rFonts w:ascii="Times New Roman" w:hAnsi="Times New Roman"/>
          <w:sz w:val="28"/>
          <w:szCs w:val="28"/>
          <w:lang w:val="uk-UA"/>
        </w:rPr>
        <w:t>обов</w:t>
      </w:r>
      <w:proofErr w:type="spellEnd"/>
      <w:r>
        <w:rPr>
          <w:rFonts w:ascii="Times New Roman" w:hAnsi="Times New Roman"/>
          <w:sz w:val="28"/>
          <w:szCs w:val="28"/>
          <w:lang w:val="en-US"/>
        </w:rPr>
        <w:t>’</w:t>
      </w:r>
      <w:proofErr w:type="spellStart"/>
      <w:r>
        <w:rPr>
          <w:rFonts w:ascii="Times New Roman" w:hAnsi="Times New Roman"/>
          <w:sz w:val="28"/>
          <w:szCs w:val="28"/>
          <w:lang w:val="uk-UA"/>
        </w:rPr>
        <w:t>язки</w:t>
      </w:r>
      <w:proofErr w:type="spellEnd"/>
      <w:r>
        <w:rPr>
          <w:rFonts w:ascii="Times New Roman" w:hAnsi="Times New Roman"/>
          <w:sz w:val="28"/>
          <w:szCs w:val="28"/>
          <w:lang w:val="uk-UA"/>
        </w:rPr>
        <w:t xml:space="preserve"> </w:t>
      </w:r>
      <w:r w:rsidR="00DB7AC0" w:rsidRPr="006235EE">
        <w:rPr>
          <w:rFonts w:ascii="Times New Roman" w:hAnsi="Times New Roman"/>
          <w:sz w:val="28"/>
          <w:szCs w:val="28"/>
          <w:lang w:val="uk-UA"/>
        </w:rPr>
        <w:t xml:space="preserve">заступника міського голови, керуючого справами виконавчого комітету </w:t>
      </w:r>
      <w:r>
        <w:rPr>
          <w:rFonts w:ascii="Times New Roman" w:hAnsi="Times New Roman"/>
          <w:sz w:val="28"/>
          <w:szCs w:val="28"/>
          <w:lang w:val="uk-UA"/>
        </w:rPr>
        <w:t>Пака С.Я.</w:t>
      </w:r>
    </w:p>
    <w:p w:rsidR="00F03362" w:rsidRPr="00BD59E8" w:rsidRDefault="00F03362" w:rsidP="00884FC8">
      <w:pPr>
        <w:spacing w:after="0"/>
        <w:ind w:left="0" w:right="-69" w:firstLine="0"/>
        <w:rPr>
          <w:rFonts w:ascii="Times New Roman" w:hAnsi="Times New Roman"/>
          <w:sz w:val="28"/>
          <w:szCs w:val="28"/>
          <w:lang w:val="uk-UA"/>
        </w:rPr>
      </w:pPr>
    </w:p>
    <w:p w:rsidR="00277C14" w:rsidRPr="00BD59E8" w:rsidRDefault="00277C14" w:rsidP="00884FC8">
      <w:pPr>
        <w:spacing w:after="0"/>
        <w:ind w:left="0" w:right="-69" w:firstLine="0"/>
        <w:rPr>
          <w:rFonts w:ascii="Times New Roman" w:hAnsi="Times New Roman"/>
          <w:sz w:val="28"/>
          <w:szCs w:val="28"/>
          <w:lang w:val="uk-UA"/>
        </w:rPr>
      </w:pPr>
    </w:p>
    <w:p w:rsidR="00884FC8" w:rsidRDefault="00943603" w:rsidP="00884FC8">
      <w:pPr>
        <w:spacing w:after="0"/>
        <w:ind w:left="0" w:right="-69" w:firstLine="0"/>
        <w:rPr>
          <w:rFonts w:ascii="Times New Roman" w:hAnsi="Times New Roman"/>
          <w:b/>
          <w:sz w:val="28"/>
          <w:szCs w:val="28"/>
          <w:lang w:val="uk-UA"/>
        </w:rPr>
      </w:pPr>
      <w:r>
        <w:rPr>
          <w:rFonts w:ascii="Times New Roman" w:hAnsi="Times New Roman"/>
          <w:b/>
          <w:sz w:val="28"/>
          <w:szCs w:val="28"/>
          <w:lang w:val="uk-UA"/>
        </w:rPr>
        <w:t>М</w:t>
      </w:r>
      <w:r w:rsidR="004B1744" w:rsidRPr="00884FC8">
        <w:rPr>
          <w:rFonts w:ascii="Times New Roman" w:hAnsi="Times New Roman"/>
          <w:b/>
          <w:sz w:val="28"/>
          <w:szCs w:val="28"/>
          <w:lang w:val="uk-UA"/>
        </w:rPr>
        <w:t>іський голова</w:t>
      </w:r>
      <w:r w:rsidR="004B1744" w:rsidRPr="00884FC8">
        <w:rPr>
          <w:rFonts w:ascii="Times New Roman" w:hAnsi="Times New Roman"/>
          <w:b/>
          <w:sz w:val="28"/>
          <w:szCs w:val="28"/>
          <w:lang w:val="uk-UA"/>
        </w:rPr>
        <w:tab/>
      </w:r>
      <w:r w:rsidR="004B1744" w:rsidRPr="00884FC8">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4B1744" w:rsidRPr="00884FC8">
        <w:rPr>
          <w:rFonts w:ascii="Times New Roman" w:hAnsi="Times New Roman"/>
          <w:b/>
          <w:sz w:val="28"/>
          <w:szCs w:val="28"/>
          <w:lang w:val="uk-UA"/>
        </w:rPr>
        <w:tab/>
      </w:r>
      <w:r w:rsidR="004B1744" w:rsidRPr="00884FC8">
        <w:rPr>
          <w:rFonts w:ascii="Times New Roman" w:hAnsi="Times New Roman"/>
          <w:b/>
          <w:sz w:val="28"/>
          <w:szCs w:val="28"/>
          <w:lang w:val="uk-UA"/>
        </w:rPr>
        <w:tab/>
      </w:r>
      <w:r w:rsidR="004B1744" w:rsidRPr="00884FC8">
        <w:rPr>
          <w:rFonts w:ascii="Times New Roman" w:hAnsi="Times New Roman"/>
          <w:b/>
          <w:sz w:val="28"/>
          <w:szCs w:val="28"/>
          <w:lang w:val="uk-UA"/>
        </w:rPr>
        <w:tab/>
      </w:r>
      <w:r w:rsidR="004B1744" w:rsidRPr="00884FC8">
        <w:rPr>
          <w:rFonts w:ascii="Times New Roman" w:hAnsi="Times New Roman"/>
          <w:b/>
          <w:sz w:val="28"/>
          <w:szCs w:val="28"/>
          <w:lang w:val="uk-UA"/>
        </w:rPr>
        <w:tab/>
      </w:r>
      <w:r w:rsidR="004B1744" w:rsidRPr="00884FC8">
        <w:rPr>
          <w:rFonts w:ascii="Times New Roman" w:hAnsi="Times New Roman"/>
          <w:b/>
          <w:sz w:val="28"/>
          <w:szCs w:val="28"/>
          <w:lang w:val="uk-UA"/>
        </w:rPr>
        <w:tab/>
      </w:r>
      <w:r w:rsidR="003E76E0" w:rsidRPr="00884FC8">
        <w:rPr>
          <w:rFonts w:ascii="Times New Roman" w:hAnsi="Times New Roman"/>
          <w:b/>
          <w:sz w:val="28"/>
          <w:szCs w:val="28"/>
          <w:lang w:val="uk-UA"/>
        </w:rPr>
        <w:t xml:space="preserve">   </w:t>
      </w:r>
      <w:r w:rsidR="004B1744" w:rsidRPr="00884FC8">
        <w:rPr>
          <w:rFonts w:ascii="Times New Roman" w:hAnsi="Times New Roman"/>
          <w:b/>
          <w:sz w:val="28"/>
          <w:szCs w:val="28"/>
          <w:lang w:val="uk-UA"/>
        </w:rPr>
        <w:t>О.М.</w:t>
      </w:r>
      <w:r w:rsidR="003E76E0" w:rsidRPr="00884FC8">
        <w:rPr>
          <w:rFonts w:ascii="Times New Roman" w:hAnsi="Times New Roman"/>
          <w:b/>
          <w:sz w:val="28"/>
          <w:szCs w:val="28"/>
          <w:lang w:val="uk-UA"/>
        </w:rPr>
        <w:t xml:space="preserve"> </w:t>
      </w:r>
      <w:r w:rsidR="004B1744" w:rsidRPr="00884FC8">
        <w:rPr>
          <w:rFonts w:ascii="Times New Roman" w:hAnsi="Times New Roman"/>
          <w:b/>
          <w:sz w:val="28"/>
          <w:szCs w:val="28"/>
          <w:lang w:val="uk-UA"/>
        </w:rPr>
        <w:t>Лисенко</w:t>
      </w:r>
    </w:p>
    <w:p w:rsidR="00F03362" w:rsidRDefault="00F03362" w:rsidP="00884FC8">
      <w:pPr>
        <w:spacing w:after="0"/>
        <w:ind w:left="0" w:right="-69" w:firstLine="0"/>
        <w:rPr>
          <w:rFonts w:ascii="Times New Roman" w:hAnsi="Times New Roman"/>
          <w:sz w:val="28"/>
          <w:szCs w:val="28"/>
          <w:lang w:val="uk-UA"/>
        </w:rPr>
      </w:pPr>
    </w:p>
    <w:p w:rsidR="00943603" w:rsidRDefault="00943603" w:rsidP="00884FC8">
      <w:pPr>
        <w:spacing w:after="0"/>
        <w:ind w:left="0" w:right="-69" w:firstLine="0"/>
        <w:rPr>
          <w:rFonts w:ascii="Times New Roman" w:hAnsi="Times New Roman"/>
          <w:sz w:val="28"/>
          <w:szCs w:val="28"/>
          <w:lang w:val="uk-UA"/>
        </w:rPr>
      </w:pPr>
    </w:p>
    <w:p w:rsidR="00884FC8" w:rsidRDefault="00884FC8" w:rsidP="00884FC8">
      <w:pPr>
        <w:spacing w:after="0"/>
        <w:ind w:left="0" w:right="-69" w:firstLine="0"/>
        <w:rPr>
          <w:rFonts w:ascii="Times New Roman" w:hAnsi="Times New Roman"/>
          <w:sz w:val="20"/>
          <w:szCs w:val="20"/>
          <w:u w:val="single"/>
          <w:lang w:val="uk-UA"/>
        </w:rPr>
      </w:pPr>
      <w:bookmarkStart w:id="0" w:name="_GoBack"/>
      <w:proofErr w:type="spellStart"/>
      <w:r w:rsidRPr="00884FC8">
        <w:rPr>
          <w:rFonts w:ascii="Times New Roman" w:hAnsi="Times New Roman"/>
          <w:sz w:val="20"/>
          <w:szCs w:val="20"/>
          <w:u w:val="single"/>
          <w:lang w:val="uk-UA"/>
        </w:rPr>
        <w:t>Трепалін</w:t>
      </w:r>
      <w:proofErr w:type="spellEnd"/>
      <w:r w:rsidRPr="00884FC8">
        <w:rPr>
          <w:rFonts w:ascii="Times New Roman" w:hAnsi="Times New Roman"/>
          <w:sz w:val="20"/>
          <w:szCs w:val="20"/>
          <w:u w:val="single"/>
          <w:lang w:val="uk-UA"/>
        </w:rPr>
        <w:t xml:space="preserve"> 700-</w:t>
      </w:r>
      <w:r w:rsidR="00BC4424">
        <w:rPr>
          <w:rFonts w:ascii="Times New Roman" w:hAnsi="Times New Roman"/>
          <w:sz w:val="20"/>
          <w:szCs w:val="20"/>
          <w:u w:val="single"/>
          <w:lang w:val="uk-UA"/>
        </w:rPr>
        <w:t>149</w:t>
      </w:r>
      <w:r>
        <w:rPr>
          <w:rFonts w:ascii="Times New Roman" w:hAnsi="Times New Roman"/>
          <w:sz w:val="20"/>
          <w:szCs w:val="20"/>
          <w:u w:val="single"/>
          <w:lang w:val="uk-UA"/>
        </w:rPr>
        <w:t xml:space="preserve">                                                                                                                                                                      .</w:t>
      </w:r>
    </w:p>
    <w:p w:rsidR="00884FC8" w:rsidRPr="00884FC8" w:rsidRDefault="00884FC8" w:rsidP="00884FC8">
      <w:pPr>
        <w:spacing w:after="0"/>
        <w:ind w:left="0" w:right="-69" w:firstLine="0"/>
        <w:rPr>
          <w:rFonts w:ascii="Times New Roman" w:hAnsi="Times New Roman"/>
          <w:sz w:val="20"/>
          <w:szCs w:val="20"/>
          <w:lang w:val="uk-UA"/>
        </w:rPr>
      </w:pPr>
      <w:r w:rsidRPr="00884FC8">
        <w:rPr>
          <w:rFonts w:ascii="Times New Roman" w:hAnsi="Times New Roman"/>
          <w:sz w:val="20"/>
          <w:szCs w:val="20"/>
          <w:lang w:val="uk-UA"/>
        </w:rPr>
        <w:t>Розіслати: до справи, складу тендерного комітету</w:t>
      </w:r>
    </w:p>
    <w:bookmarkEnd w:id="0"/>
    <w:p w:rsidR="005B5386" w:rsidRDefault="003A4452" w:rsidP="00C95B9B">
      <w:pPr>
        <w:widowControl w:val="0"/>
        <w:tabs>
          <w:tab w:val="left" w:pos="566"/>
        </w:tabs>
        <w:autoSpaceDE w:val="0"/>
        <w:autoSpaceDN w:val="0"/>
        <w:adjustRightInd w:val="0"/>
        <w:ind w:left="4474" w:right="192" w:firstLine="446"/>
        <w:jc w:val="center"/>
        <w:rPr>
          <w:rFonts w:ascii="Times New Roman" w:hAnsi="Times New Roman"/>
          <w:sz w:val="28"/>
          <w:szCs w:val="28"/>
          <w:shd w:val="clear" w:color="auto" w:fill="FEFEFE"/>
          <w:lang w:val="uk-UA"/>
        </w:rPr>
      </w:pPr>
      <w:r w:rsidRPr="00884FC8">
        <w:rPr>
          <w:rFonts w:ascii="Times New Roman" w:eastAsia="Times New Roman" w:hAnsi="Times New Roman"/>
          <w:color w:val="000000"/>
          <w:sz w:val="28"/>
          <w:szCs w:val="28"/>
          <w:lang w:val="uk-UA" w:eastAsia="ru-RU"/>
        </w:rPr>
        <w:br w:type="page"/>
      </w:r>
      <w:r w:rsidR="005B5386">
        <w:rPr>
          <w:rFonts w:ascii="Times New Roman" w:hAnsi="Times New Roman"/>
          <w:sz w:val="28"/>
          <w:szCs w:val="28"/>
          <w:shd w:val="clear" w:color="auto" w:fill="FEFEFE"/>
          <w:lang w:val="uk-UA"/>
        </w:rPr>
        <w:lastRenderedPageBreak/>
        <w:t>Додаток 1</w:t>
      </w:r>
    </w:p>
    <w:p w:rsidR="005B5386" w:rsidRDefault="005B5386" w:rsidP="00376DCF">
      <w:pPr>
        <w:widowControl w:val="0"/>
        <w:ind w:left="4920" w:firstLine="0"/>
        <w:jc w:val="center"/>
        <w:outlineLvl w:val="0"/>
        <w:rPr>
          <w:rFonts w:ascii="Times New Roman" w:hAnsi="Times New Roman"/>
          <w:sz w:val="28"/>
          <w:szCs w:val="28"/>
          <w:shd w:val="clear" w:color="auto" w:fill="FEFEFE"/>
          <w:lang w:val="uk-UA"/>
        </w:rPr>
      </w:pPr>
      <w:r>
        <w:rPr>
          <w:rFonts w:ascii="Times New Roman" w:hAnsi="Times New Roman"/>
          <w:sz w:val="28"/>
          <w:szCs w:val="28"/>
          <w:shd w:val="clear" w:color="auto" w:fill="FEFEFE"/>
          <w:lang w:val="uk-UA"/>
        </w:rPr>
        <w:t>до рішення виконавчого комітету</w:t>
      </w:r>
    </w:p>
    <w:p w:rsidR="005B5386" w:rsidRDefault="005B5386" w:rsidP="00376DCF">
      <w:pPr>
        <w:widowControl w:val="0"/>
        <w:ind w:left="4920" w:firstLine="0"/>
        <w:jc w:val="center"/>
        <w:outlineLvl w:val="0"/>
        <w:rPr>
          <w:rFonts w:ascii="Times New Roman" w:hAnsi="Times New Roman"/>
          <w:sz w:val="28"/>
          <w:szCs w:val="28"/>
          <w:shd w:val="clear" w:color="auto" w:fill="FEFEFE"/>
          <w:lang w:val="uk-UA"/>
        </w:rPr>
      </w:pPr>
      <w:r>
        <w:rPr>
          <w:rFonts w:ascii="Times New Roman" w:hAnsi="Times New Roman"/>
          <w:sz w:val="28"/>
          <w:szCs w:val="28"/>
          <w:shd w:val="clear" w:color="auto" w:fill="FEFEFE"/>
          <w:lang w:val="uk-UA"/>
        </w:rPr>
        <w:t xml:space="preserve">від </w:t>
      </w:r>
      <w:r w:rsidR="00E41CEB">
        <w:rPr>
          <w:rFonts w:ascii="Times New Roman" w:hAnsi="Times New Roman"/>
          <w:sz w:val="28"/>
          <w:szCs w:val="28"/>
          <w:shd w:val="clear" w:color="auto" w:fill="FEFEFE"/>
          <w:lang w:val="uk-UA"/>
        </w:rPr>
        <w:t xml:space="preserve">21.02.2017 року </w:t>
      </w:r>
      <w:r>
        <w:rPr>
          <w:rFonts w:ascii="Times New Roman" w:hAnsi="Times New Roman"/>
          <w:sz w:val="28"/>
          <w:szCs w:val="28"/>
          <w:shd w:val="clear" w:color="auto" w:fill="FEFEFE"/>
          <w:lang w:val="uk-UA"/>
        </w:rPr>
        <w:t xml:space="preserve">№ </w:t>
      </w:r>
      <w:r w:rsidR="00E41CEB">
        <w:rPr>
          <w:rFonts w:ascii="Times New Roman" w:hAnsi="Times New Roman"/>
          <w:sz w:val="28"/>
          <w:szCs w:val="28"/>
          <w:shd w:val="clear" w:color="auto" w:fill="FEFEFE"/>
          <w:lang w:val="uk-UA"/>
        </w:rPr>
        <w:t>96</w:t>
      </w:r>
    </w:p>
    <w:p w:rsidR="00B30C70" w:rsidRDefault="00B30C70" w:rsidP="005B5386">
      <w:pPr>
        <w:widowControl w:val="0"/>
        <w:ind w:left="0" w:firstLine="0"/>
        <w:jc w:val="center"/>
        <w:outlineLvl w:val="0"/>
        <w:rPr>
          <w:rFonts w:ascii="Times New Roman" w:hAnsi="Times New Roman"/>
          <w:sz w:val="28"/>
          <w:szCs w:val="28"/>
          <w:lang w:val="uk-UA"/>
        </w:rPr>
      </w:pPr>
    </w:p>
    <w:p w:rsidR="00A1142E" w:rsidRPr="007B0B70" w:rsidRDefault="00A1142E" w:rsidP="005B5386">
      <w:pPr>
        <w:widowControl w:val="0"/>
        <w:ind w:left="0" w:firstLine="0"/>
        <w:jc w:val="center"/>
        <w:outlineLvl w:val="0"/>
        <w:rPr>
          <w:rFonts w:ascii="Times New Roman" w:hAnsi="Times New Roman"/>
          <w:sz w:val="28"/>
          <w:szCs w:val="28"/>
          <w:lang w:val="uk-UA"/>
        </w:rPr>
      </w:pPr>
    </w:p>
    <w:p w:rsidR="005B5386" w:rsidRDefault="005B5386" w:rsidP="00DE66A6">
      <w:pPr>
        <w:widowControl w:val="0"/>
        <w:ind w:left="0" w:firstLine="0"/>
        <w:jc w:val="center"/>
        <w:outlineLvl w:val="0"/>
        <w:rPr>
          <w:rFonts w:ascii="Times New Roman" w:hAnsi="Times New Roman"/>
          <w:b/>
          <w:sz w:val="28"/>
          <w:szCs w:val="28"/>
          <w:lang w:val="uk-UA"/>
        </w:rPr>
      </w:pPr>
      <w:r>
        <w:rPr>
          <w:rFonts w:ascii="Times New Roman" w:hAnsi="Times New Roman"/>
          <w:b/>
          <w:sz w:val="28"/>
          <w:szCs w:val="28"/>
          <w:lang w:val="uk-UA"/>
        </w:rPr>
        <w:t>С К Л А Д</w:t>
      </w:r>
    </w:p>
    <w:p w:rsidR="005B5386" w:rsidRDefault="005B5386" w:rsidP="00DE66A6">
      <w:pPr>
        <w:widowControl w:val="0"/>
        <w:ind w:left="0" w:firstLine="0"/>
        <w:jc w:val="center"/>
        <w:outlineLvl w:val="0"/>
        <w:rPr>
          <w:rFonts w:ascii="Times New Roman" w:hAnsi="Times New Roman"/>
          <w:b/>
          <w:sz w:val="28"/>
          <w:szCs w:val="28"/>
          <w:lang w:val="uk-UA"/>
        </w:rPr>
      </w:pPr>
      <w:r w:rsidRPr="00F03362">
        <w:rPr>
          <w:rFonts w:ascii="Times New Roman" w:hAnsi="Times New Roman"/>
          <w:b/>
          <w:sz w:val="28"/>
          <w:szCs w:val="28"/>
          <w:lang w:val="uk-UA"/>
        </w:rPr>
        <w:t>тендерн</w:t>
      </w:r>
      <w:r>
        <w:rPr>
          <w:rFonts w:ascii="Times New Roman" w:hAnsi="Times New Roman"/>
          <w:b/>
          <w:sz w:val="28"/>
          <w:szCs w:val="28"/>
          <w:lang w:val="uk-UA"/>
        </w:rPr>
        <w:t>ого</w:t>
      </w:r>
      <w:r w:rsidRPr="00F03362">
        <w:rPr>
          <w:rFonts w:ascii="Times New Roman" w:hAnsi="Times New Roman"/>
          <w:b/>
          <w:sz w:val="28"/>
          <w:szCs w:val="28"/>
          <w:lang w:val="uk-UA"/>
        </w:rPr>
        <w:t xml:space="preserve"> комітет</w:t>
      </w:r>
      <w:r>
        <w:rPr>
          <w:rFonts w:ascii="Times New Roman" w:hAnsi="Times New Roman"/>
          <w:b/>
          <w:sz w:val="28"/>
          <w:szCs w:val="28"/>
          <w:lang w:val="uk-UA"/>
        </w:rPr>
        <w:t>у виконавчого комітету</w:t>
      </w:r>
    </w:p>
    <w:p w:rsidR="005B5386" w:rsidRDefault="005B5386" w:rsidP="00DE66A6">
      <w:pPr>
        <w:widowControl w:val="0"/>
        <w:ind w:left="0" w:firstLine="0"/>
        <w:jc w:val="center"/>
        <w:outlineLvl w:val="0"/>
        <w:rPr>
          <w:rFonts w:ascii="Times New Roman" w:hAnsi="Times New Roman"/>
          <w:b/>
          <w:sz w:val="28"/>
          <w:szCs w:val="28"/>
          <w:lang w:val="uk-UA"/>
        </w:rPr>
      </w:pPr>
      <w:r>
        <w:rPr>
          <w:rFonts w:ascii="Times New Roman" w:hAnsi="Times New Roman"/>
          <w:b/>
          <w:sz w:val="28"/>
          <w:szCs w:val="28"/>
          <w:lang w:val="uk-UA"/>
        </w:rPr>
        <w:t>Сумської міської ради</w:t>
      </w:r>
    </w:p>
    <w:p w:rsidR="005B5386" w:rsidRPr="007340E5" w:rsidRDefault="005B5386" w:rsidP="00DE66A6">
      <w:pPr>
        <w:widowControl w:val="0"/>
        <w:ind w:left="0" w:firstLine="0"/>
        <w:jc w:val="center"/>
        <w:outlineLvl w:val="0"/>
        <w:rPr>
          <w:rFonts w:ascii="Times New Roman" w:hAnsi="Times New Roman"/>
          <w:sz w:val="16"/>
          <w:szCs w:val="16"/>
          <w:lang w:val="uk-UA"/>
        </w:rPr>
      </w:pPr>
    </w:p>
    <w:tbl>
      <w:tblPr>
        <w:tblW w:w="9838" w:type="dxa"/>
        <w:tblInd w:w="2" w:type="dxa"/>
        <w:tblCellMar>
          <w:left w:w="0" w:type="dxa"/>
          <w:right w:w="0" w:type="dxa"/>
        </w:tblCellMar>
        <w:tblLook w:val="01E0" w:firstRow="1" w:lastRow="1" w:firstColumn="1" w:lastColumn="1" w:noHBand="0" w:noVBand="0"/>
      </w:tblPr>
      <w:tblGrid>
        <w:gridCol w:w="4078"/>
        <w:gridCol w:w="5760"/>
      </w:tblGrid>
      <w:tr w:rsidR="005B5386" w:rsidRPr="00D91237" w:rsidTr="008E76C9">
        <w:trPr>
          <w:trHeight w:val="527"/>
        </w:trPr>
        <w:tc>
          <w:tcPr>
            <w:tcW w:w="4078" w:type="dxa"/>
          </w:tcPr>
          <w:p w:rsidR="005B5386" w:rsidRPr="00D91237" w:rsidRDefault="008E76C9" w:rsidP="005B5386">
            <w:pPr>
              <w:widowControl w:val="0"/>
              <w:autoSpaceDE w:val="0"/>
              <w:autoSpaceDN w:val="0"/>
              <w:adjustRightInd w:val="0"/>
              <w:ind w:left="118" w:right="185" w:firstLine="0"/>
              <w:jc w:val="left"/>
              <w:rPr>
                <w:rFonts w:ascii="Times New Roman" w:hAnsi="Times New Roman"/>
                <w:b/>
                <w:sz w:val="28"/>
                <w:szCs w:val="28"/>
                <w:lang w:val="uk-UA"/>
              </w:rPr>
            </w:pPr>
            <w:proofErr w:type="spellStart"/>
            <w:r w:rsidRPr="00D91237">
              <w:rPr>
                <w:rFonts w:ascii="Times New Roman" w:hAnsi="Times New Roman"/>
                <w:b/>
                <w:sz w:val="28"/>
                <w:szCs w:val="28"/>
                <w:lang w:val="uk-UA"/>
              </w:rPr>
              <w:t>Трепалін</w:t>
            </w:r>
            <w:proofErr w:type="spellEnd"/>
            <w:r w:rsidRPr="00D91237">
              <w:rPr>
                <w:rFonts w:ascii="Times New Roman" w:hAnsi="Times New Roman"/>
                <w:b/>
                <w:sz w:val="28"/>
                <w:szCs w:val="28"/>
                <w:lang w:val="uk-UA"/>
              </w:rPr>
              <w:t xml:space="preserve">                                 Роман Олександрович</w:t>
            </w:r>
          </w:p>
        </w:tc>
        <w:tc>
          <w:tcPr>
            <w:tcW w:w="5760" w:type="dxa"/>
          </w:tcPr>
          <w:p w:rsidR="005B5386" w:rsidRPr="00D91237" w:rsidRDefault="005B5386" w:rsidP="00277C14">
            <w:pPr>
              <w:widowControl w:val="0"/>
              <w:autoSpaceDE w:val="0"/>
              <w:autoSpaceDN w:val="0"/>
              <w:adjustRightInd w:val="0"/>
              <w:ind w:left="415" w:right="98" w:hanging="240"/>
              <w:jc w:val="left"/>
              <w:rPr>
                <w:rFonts w:ascii="Times New Roman" w:hAnsi="Times New Roman"/>
                <w:b/>
                <w:sz w:val="28"/>
                <w:szCs w:val="28"/>
                <w:lang w:val="uk-UA"/>
              </w:rPr>
            </w:pPr>
            <w:r w:rsidRPr="00D91237">
              <w:rPr>
                <w:rFonts w:ascii="Times New Roman" w:hAnsi="Times New Roman"/>
                <w:sz w:val="28"/>
                <w:szCs w:val="28"/>
                <w:lang w:val="uk-UA"/>
              </w:rPr>
              <w:t xml:space="preserve">– </w:t>
            </w:r>
            <w:r w:rsidR="008E76C9" w:rsidRPr="00D91237">
              <w:rPr>
                <w:rFonts w:ascii="Times New Roman" w:hAnsi="Times New Roman"/>
                <w:sz w:val="28"/>
                <w:szCs w:val="28"/>
                <w:lang w:val="uk-UA"/>
              </w:rPr>
              <w:t>начальник відділу з конкурсних торгів</w:t>
            </w:r>
            <w:r w:rsidRPr="00D91237">
              <w:rPr>
                <w:rFonts w:ascii="Times New Roman" w:hAnsi="Times New Roman"/>
                <w:sz w:val="28"/>
                <w:szCs w:val="28"/>
                <w:lang w:val="uk-UA"/>
              </w:rPr>
              <w:t>,</w:t>
            </w:r>
            <w:r w:rsidR="00277C14" w:rsidRPr="00D91237">
              <w:rPr>
                <w:rFonts w:ascii="Times New Roman" w:hAnsi="Times New Roman"/>
                <w:sz w:val="28"/>
                <w:szCs w:val="28"/>
                <w:lang w:val="uk-UA"/>
              </w:rPr>
              <w:t xml:space="preserve"> </w:t>
            </w:r>
            <w:r w:rsidRPr="00D91237">
              <w:rPr>
                <w:rFonts w:ascii="Times New Roman" w:hAnsi="Times New Roman"/>
                <w:b/>
                <w:sz w:val="28"/>
                <w:szCs w:val="28"/>
                <w:lang w:val="uk-UA"/>
              </w:rPr>
              <w:t>голова</w:t>
            </w:r>
            <w:r w:rsidR="00634613" w:rsidRPr="00D91237">
              <w:rPr>
                <w:rFonts w:ascii="Times New Roman" w:hAnsi="Times New Roman"/>
                <w:b/>
                <w:sz w:val="28"/>
                <w:szCs w:val="28"/>
                <w:lang w:val="uk-UA"/>
              </w:rPr>
              <w:t xml:space="preserve"> комітету</w:t>
            </w:r>
          </w:p>
        </w:tc>
      </w:tr>
      <w:tr w:rsidR="008E76C9" w:rsidRPr="007340E5" w:rsidTr="007340E5">
        <w:trPr>
          <w:trHeight w:val="125"/>
        </w:trPr>
        <w:tc>
          <w:tcPr>
            <w:tcW w:w="4078" w:type="dxa"/>
          </w:tcPr>
          <w:p w:rsidR="008E76C9" w:rsidRPr="007340E5" w:rsidRDefault="008E76C9" w:rsidP="005B5386">
            <w:pPr>
              <w:widowControl w:val="0"/>
              <w:autoSpaceDE w:val="0"/>
              <w:autoSpaceDN w:val="0"/>
              <w:adjustRightInd w:val="0"/>
              <w:ind w:left="118" w:right="185" w:firstLine="0"/>
              <w:jc w:val="left"/>
              <w:rPr>
                <w:rFonts w:ascii="Times New Roman" w:hAnsi="Times New Roman"/>
                <w:sz w:val="16"/>
                <w:szCs w:val="16"/>
                <w:lang w:val="uk-UA"/>
              </w:rPr>
            </w:pPr>
          </w:p>
        </w:tc>
        <w:tc>
          <w:tcPr>
            <w:tcW w:w="5760" w:type="dxa"/>
          </w:tcPr>
          <w:p w:rsidR="008E76C9" w:rsidRPr="007340E5" w:rsidRDefault="008E76C9" w:rsidP="00277C14">
            <w:pPr>
              <w:widowControl w:val="0"/>
              <w:autoSpaceDE w:val="0"/>
              <w:autoSpaceDN w:val="0"/>
              <w:adjustRightInd w:val="0"/>
              <w:ind w:left="415" w:right="98" w:hanging="240"/>
              <w:jc w:val="left"/>
              <w:rPr>
                <w:rFonts w:ascii="Times New Roman" w:hAnsi="Times New Roman"/>
                <w:sz w:val="16"/>
                <w:szCs w:val="16"/>
                <w:lang w:val="uk-UA"/>
              </w:rPr>
            </w:pPr>
          </w:p>
        </w:tc>
      </w:tr>
      <w:tr w:rsidR="005B5386" w:rsidRPr="00D91237" w:rsidTr="00B963AC">
        <w:trPr>
          <w:trHeight w:val="403"/>
        </w:trPr>
        <w:tc>
          <w:tcPr>
            <w:tcW w:w="4078" w:type="dxa"/>
            <w:vAlign w:val="center"/>
          </w:tcPr>
          <w:p w:rsidR="005B5386" w:rsidRPr="00D91237" w:rsidRDefault="005B5386" w:rsidP="003A6678">
            <w:pPr>
              <w:widowControl w:val="0"/>
              <w:autoSpaceDE w:val="0"/>
              <w:autoSpaceDN w:val="0"/>
              <w:adjustRightInd w:val="0"/>
              <w:ind w:left="118" w:right="185" w:firstLine="0"/>
              <w:jc w:val="left"/>
              <w:rPr>
                <w:rFonts w:ascii="Times New Roman" w:hAnsi="Times New Roman"/>
                <w:b/>
                <w:sz w:val="28"/>
                <w:szCs w:val="28"/>
                <w:u w:val="single"/>
                <w:lang w:val="uk-UA"/>
              </w:rPr>
            </w:pPr>
            <w:r w:rsidRPr="00D91237">
              <w:rPr>
                <w:rFonts w:ascii="Times New Roman" w:hAnsi="Times New Roman"/>
                <w:b/>
                <w:sz w:val="28"/>
                <w:szCs w:val="28"/>
                <w:u w:val="single"/>
                <w:lang w:val="uk-UA"/>
              </w:rPr>
              <w:t>Члени</w:t>
            </w:r>
            <w:r w:rsidR="00277C14" w:rsidRPr="00D91237">
              <w:rPr>
                <w:rFonts w:ascii="Times New Roman" w:hAnsi="Times New Roman"/>
                <w:b/>
                <w:sz w:val="28"/>
                <w:szCs w:val="28"/>
                <w:u w:val="single"/>
                <w:lang w:val="uk-UA"/>
              </w:rPr>
              <w:t xml:space="preserve"> комітету</w:t>
            </w:r>
            <w:r w:rsidRPr="00D91237">
              <w:rPr>
                <w:rFonts w:ascii="Times New Roman" w:hAnsi="Times New Roman"/>
                <w:b/>
                <w:sz w:val="28"/>
                <w:szCs w:val="28"/>
                <w:u w:val="single"/>
                <w:lang w:val="uk-UA"/>
              </w:rPr>
              <w:t>:</w:t>
            </w:r>
          </w:p>
        </w:tc>
        <w:tc>
          <w:tcPr>
            <w:tcW w:w="5760" w:type="dxa"/>
            <w:vAlign w:val="center"/>
          </w:tcPr>
          <w:p w:rsidR="005B5386" w:rsidRPr="00D91237" w:rsidRDefault="005B5386" w:rsidP="003A6678">
            <w:pPr>
              <w:ind w:left="415" w:right="98" w:hanging="240"/>
              <w:jc w:val="left"/>
              <w:rPr>
                <w:rFonts w:ascii="Times New Roman" w:hAnsi="Times New Roman"/>
                <w:bCs/>
                <w:sz w:val="28"/>
                <w:szCs w:val="28"/>
                <w:lang w:val="uk-UA"/>
              </w:rPr>
            </w:pPr>
          </w:p>
        </w:tc>
      </w:tr>
      <w:tr w:rsidR="003A6678" w:rsidRPr="007340E5" w:rsidTr="007340E5">
        <w:trPr>
          <w:trHeight w:val="71"/>
        </w:trPr>
        <w:tc>
          <w:tcPr>
            <w:tcW w:w="4078" w:type="dxa"/>
            <w:vAlign w:val="center"/>
          </w:tcPr>
          <w:p w:rsidR="003A6678" w:rsidRPr="007340E5" w:rsidRDefault="003A6678" w:rsidP="003A6678">
            <w:pPr>
              <w:widowControl w:val="0"/>
              <w:autoSpaceDE w:val="0"/>
              <w:autoSpaceDN w:val="0"/>
              <w:adjustRightInd w:val="0"/>
              <w:ind w:left="118" w:right="185" w:firstLine="0"/>
              <w:jc w:val="left"/>
              <w:rPr>
                <w:rFonts w:ascii="Times New Roman" w:hAnsi="Times New Roman"/>
                <w:sz w:val="16"/>
                <w:szCs w:val="16"/>
                <w:lang w:val="uk-UA"/>
              </w:rPr>
            </w:pPr>
          </w:p>
        </w:tc>
        <w:tc>
          <w:tcPr>
            <w:tcW w:w="5760" w:type="dxa"/>
            <w:vAlign w:val="center"/>
          </w:tcPr>
          <w:p w:rsidR="003A6678" w:rsidRPr="007340E5" w:rsidRDefault="003A6678" w:rsidP="003A6678">
            <w:pPr>
              <w:ind w:left="415" w:right="98" w:hanging="240"/>
              <w:jc w:val="left"/>
              <w:rPr>
                <w:rFonts w:ascii="Times New Roman" w:hAnsi="Times New Roman"/>
                <w:bCs/>
                <w:sz w:val="16"/>
                <w:szCs w:val="16"/>
                <w:lang w:val="uk-UA"/>
              </w:rPr>
            </w:pPr>
          </w:p>
        </w:tc>
      </w:tr>
      <w:tr w:rsidR="003A6678" w:rsidRPr="00D91237" w:rsidTr="00B963AC">
        <w:trPr>
          <w:trHeight w:val="574"/>
        </w:trPr>
        <w:tc>
          <w:tcPr>
            <w:tcW w:w="4078" w:type="dxa"/>
          </w:tcPr>
          <w:p w:rsidR="003A6678" w:rsidRPr="00D91237" w:rsidRDefault="008E76C9" w:rsidP="00BF1F66">
            <w:pPr>
              <w:widowControl w:val="0"/>
              <w:autoSpaceDE w:val="0"/>
              <w:autoSpaceDN w:val="0"/>
              <w:adjustRightInd w:val="0"/>
              <w:ind w:left="118" w:right="185" w:firstLine="0"/>
              <w:jc w:val="left"/>
              <w:rPr>
                <w:rFonts w:ascii="Times New Roman" w:hAnsi="Times New Roman"/>
                <w:sz w:val="28"/>
                <w:szCs w:val="28"/>
                <w:lang w:val="uk-UA"/>
              </w:rPr>
            </w:pPr>
            <w:r w:rsidRPr="00D91237">
              <w:rPr>
                <w:rFonts w:ascii="Times New Roman" w:hAnsi="Times New Roman"/>
                <w:b/>
                <w:sz w:val="28"/>
                <w:szCs w:val="28"/>
                <w:lang w:val="uk-UA"/>
              </w:rPr>
              <w:t>Воробйов</w:t>
            </w:r>
            <w:r w:rsidR="003A6678" w:rsidRPr="00D91237">
              <w:rPr>
                <w:rFonts w:ascii="Times New Roman" w:hAnsi="Times New Roman"/>
                <w:sz w:val="28"/>
                <w:szCs w:val="28"/>
                <w:lang w:val="uk-UA"/>
              </w:rPr>
              <w:t xml:space="preserve">               </w:t>
            </w:r>
            <w:r w:rsidRPr="00D91237">
              <w:rPr>
                <w:rFonts w:ascii="Times New Roman" w:hAnsi="Times New Roman"/>
                <w:sz w:val="28"/>
                <w:szCs w:val="28"/>
                <w:lang w:val="uk-UA"/>
              </w:rPr>
              <w:t xml:space="preserve"> </w:t>
            </w:r>
            <w:r w:rsidR="003A6678" w:rsidRPr="00D91237">
              <w:rPr>
                <w:rFonts w:ascii="Times New Roman" w:hAnsi="Times New Roman"/>
                <w:sz w:val="28"/>
                <w:szCs w:val="28"/>
                <w:lang w:val="uk-UA"/>
              </w:rPr>
              <w:t xml:space="preserve">          </w:t>
            </w:r>
            <w:r w:rsidRPr="00D91237">
              <w:rPr>
                <w:rFonts w:ascii="Times New Roman" w:hAnsi="Times New Roman"/>
                <w:sz w:val="28"/>
                <w:szCs w:val="28"/>
                <w:lang w:val="uk-UA"/>
              </w:rPr>
              <w:t>Вадим Леонідович</w:t>
            </w:r>
          </w:p>
        </w:tc>
        <w:tc>
          <w:tcPr>
            <w:tcW w:w="5760" w:type="dxa"/>
          </w:tcPr>
          <w:p w:rsidR="003A6678" w:rsidRPr="00D91237" w:rsidRDefault="003A6678" w:rsidP="00BF1F66">
            <w:pPr>
              <w:widowControl w:val="0"/>
              <w:autoSpaceDE w:val="0"/>
              <w:autoSpaceDN w:val="0"/>
              <w:adjustRightInd w:val="0"/>
              <w:ind w:left="415" w:right="98" w:hanging="240"/>
              <w:jc w:val="left"/>
              <w:rPr>
                <w:rFonts w:ascii="Times New Roman" w:hAnsi="Times New Roman"/>
                <w:sz w:val="28"/>
                <w:szCs w:val="28"/>
                <w:lang w:val="uk-UA"/>
              </w:rPr>
            </w:pPr>
            <w:r w:rsidRPr="00D91237">
              <w:rPr>
                <w:rFonts w:ascii="Times New Roman" w:hAnsi="Times New Roman"/>
                <w:sz w:val="28"/>
                <w:szCs w:val="28"/>
                <w:lang w:val="uk-UA"/>
              </w:rPr>
              <w:t xml:space="preserve">– </w:t>
            </w:r>
            <w:r w:rsidR="008E76C9" w:rsidRPr="00D91237">
              <w:rPr>
                <w:rFonts w:ascii="Times New Roman" w:hAnsi="Times New Roman"/>
                <w:sz w:val="28"/>
                <w:szCs w:val="28"/>
                <w:lang w:val="uk-UA"/>
              </w:rPr>
              <w:t>головний спеціаліст</w:t>
            </w:r>
            <w:r w:rsidRPr="00D91237">
              <w:rPr>
                <w:rFonts w:ascii="Times New Roman" w:hAnsi="Times New Roman"/>
                <w:sz w:val="28"/>
                <w:szCs w:val="28"/>
                <w:lang w:val="uk-UA"/>
              </w:rPr>
              <w:t xml:space="preserve"> відділу з конкурсних торгів</w:t>
            </w:r>
          </w:p>
        </w:tc>
      </w:tr>
      <w:tr w:rsidR="005B5386" w:rsidRPr="007340E5" w:rsidTr="00B963AC">
        <w:trPr>
          <w:trHeight w:val="100"/>
        </w:trPr>
        <w:tc>
          <w:tcPr>
            <w:tcW w:w="4078" w:type="dxa"/>
          </w:tcPr>
          <w:p w:rsidR="005B5386" w:rsidRPr="007340E5" w:rsidRDefault="005B5386" w:rsidP="005B5386">
            <w:pPr>
              <w:widowControl w:val="0"/>
              <w:autoSpaceDE w:val="0"/>
              <w:autoSpaceDN w:val="0"/>
              <w:adjustRightInd w:val="0"/>
              <w:ind w:left="118" w:right="185" w:firstLine="0"/>
              <w:jc w:val="left"/>
              <w:rPr>
                <w:rFonts w:ascii="Times New Roman" w:hAnsi="Times New Roman"/>
                <w:sz w:val="16"/>
                <w:szCs w:val="16"/>
                <w:lang w:val="uk-UA"/>
              </w:rPr>
            </w:pPr>
          </w:p>
        </w:tc>
        <w:tc>
          <w:tcPr>
            <w:tcW w:w="5760" w:type="dxa"/>
          </w:tcPr>
          <w:p w:rsidR="005B5386" w:rsidRPr="007340E5" w:rsidRDefault="005B5386" w:rsidP="00277C14">
            <w:pPr>
              <w:ind w:left="415" w:right="98" w:hanging="240"/>
              <w:jc w:val="left"/>
              <w:rPr>
                <w:rFonts w:ascii="Times New Roman" w:hAnsi="Times New Roman"/>
                <w:bCs/>
                <w:sz w:val="16"/>
                <w:szCs w:val="16"/>
                <w:lang w:val="uk-UA"/>
              </w:rPr>
            </w:pPr>
          </w:p>
        </w:tc>
      </w:tr>
      <w:tr w:rsidR="005B5386" w:rsidRPr="00D91237" w:rsidTr="00B963AC">
        <w:trPr>
          <w:trHeight w:val="655"/>
        </w:trPr>
        <w:tc>
          <w:tcPr>
            <w:tcW w:w="4078" w:type="dxa"/>
          </w:tcPr>
          <w:p w:rsidR="005B5386" w:rsidRPr="00D91237" w:rsidRDefault="00277C14" w:rsidP="005B5386">
            <w:pPr>
              <w:widowControl w:val="0"/>
              <w:autoSpaceDE w:val="0"/>
              <w:autoSpaceDN w:val="0"/>
              <w:adjustRightInd w:val="0"/>
              <w:ind w:left="118" w:right="185" w:firstLine="0"/>
              <w:jc w:val="left"/>
              <w:rPr>
                <w:rFonts w:ascii="Times New Roman" w:hAnsi="Times New Roman"/>
                <w:sz w:val="28"/>
                <w:szCs w:val="28"/>
                <w:lang w:val="uk-UA"/>
              </w:rPr>
            </w:pPr>
            <w:r w:rsidRPr="00D91237">
              <w:rPr>
                <w:rFonts w:ascii="Times New Roman" w:hAnsi="Times New Roman"/>
                <w:b/>
                <w:sz w:val="28"/>
                <w:szCs w:val="28"/>
                <w:lang w:val="uk-UA"/>
              </w:rPr>
              <w:t>Кисіль</w:t>
            </w:r>
            <w:r w:rsidRPr="00D91237">
              <w:rPr>
                <w:rFonts w:ascii="Times New Roman" w:hAnsi="Times New Roman"/>
                <w:sz w:val="28"/>
                <w:szCs w:val="28"/>
                <w:lang w:val="uk-UA"/>
              </w:rPr>
              <w:t xml:space="preserve">                                 Во</w:t>
            </w:r>
            <w:r w:rsidR="006B09ED">
              <w:rPr>
                <w:rFonts w:ascii="Times New Roman" w:hAnsi="Times New Roman"/>
                <w:sz w:val="28"/>
                <w:szCs w:val="28"/>
                <w:lang w:val="uk-UA"/>
              </w:rPr>
              <w:t>ло</w:t>
            </w:r>
            <w:r w:rsidRPr="00D91237">
              <w:rPr>
                <w:rFonts w:ascii="Times New Roman" w:hAnsi="Times New Roman"/>
                <w:sz w:val="28"/>
                <w:szCs w:val="28"/>
                <w:lang w:val="uk-UA"/>
              </w:rPr>
              <w:t>димир Юрійович</w:t>
            </w:r>
          </w:p>
        </w:tc>
        <w:tc>
          <w:tcPr>
            <w:tcW w:w="5760" w:type="dxa"/>
          </w:tcPr>
          <w:p w:rsidR="005B5386" w:rsidRPr="00D91237" w:rsidRDefault="00277C14" w:rsidP="00277C14">
            <w:pPr>
              <w:widowControl w:val="0"/>
              <w:autoSpaceDE w:val="0"/>
              <w:autoSpaceDN w:val="0"/>
              <w:adjustRightInd w:val="0"/>
              <w:ind w:left="415" w:right="98" w:hanging="240"/>
              <w:jc w:val="left"/>
              <w:rPr>
                <w:rFonts w:ascii="Times New Roman" w:hAnsi="Times New Roman"/>
                <w:sz w:val="28"/>
                <w:szCs w:val="28"/>
                <w:lang w:val="uk-UA"/>
              </w:rPr>
            </w:pPr>
            <w:r w:rsidRPr="00D91237">
              <w:rPr>
                <w:rFonts w:ascii="Times New Roman" w:hAnsi="Times New Roman"/>
                <w:sz w:val="28"/>
                <w:szCs w:val="28"/>
                <w:lang w:val="uk-UA"/>
              </w:rPr>
              <w:t xml:space="preserve">– заступник начальника </w:t>
            </w:r>
            <w:r w:rsidR="00B963AC" w:rsidRPr="00D91237">
              <w:rPr>
                <w:rFonts w:ascii="Times New Roman" w:hAnsi="Times New Roman"/>
                <w:sz w:val="28"/>
                <w:szCs w:val="28"/>
                <w:lang w:val="uk-UA"/>
              </w:rPr>
              <w:t>управління з господарських та загальних питань</w:t>
            </w:r>
          </w:p>
        </w:tc>
      </w:tr>
      <w:tr w:rsidR="003E129E" w:rsidRPr="007340E5" w:rsidTr="001F1DF2">
        <w:trPr>
          <w:trHeight w:val="307"/>
        </w:trPr>
        <w:tc>
          <w:tcPr>
            <w:tcW w:w="4078" w:type="dxa"/>
          </w:tcPr>
          <w:p w:rsidR="003E129E" w:rsidRPr="007340E5" w:rsidRDefault="003E129E" w:rsidP="005B5386">
            <w:pPr>
              <w:widowControl w:val="0"/>
              <w:autoSpaceDE w:val="0"/>
              <w:autoSpaceDN w:val="0"/>
              <w:adjustRightInd w:val="0"/>
              <w:ind w:left="118" w:right="185" w:firstLine="0"/>
              <w:jc w:val="left"/>
              <w:rPr>
                <w:rFonts w:ascii="Times New Roman" w:hAnsi="Times New Roman"/>
                <w:sz w:val="16"/>
                <w:szCs w:val="16"/>
                <w:lang w:val="uk-UA"/>
              </w:rPr>
            </w:pPr>
          </w:p>
        </w:tc>
        <w:tc>
          <w:tcPr>
            <w:tcW w:w="5760" w:type="dxa"/>
          </w:tcPr>
          <w:p w:rsidR="003E129E" w:rsidRPr="007340E5" w:rsidRDefault="003E129E" w:rsidP="00277C14">
            <w:pPr>
              <w:widowControl w:val="0"/>
              <w:autoSpaceDE w:val="0"/>
              <w:autoSpaceDN w:val="0"/>
              <w:adjustRightInd w:val="0"/>
              <w:ind w:left="415" w:right="98" w:hanging="240"/>
              <w:jc w:val="left"/>
              <w:rPr>
                <w:rFonts w:ascii="Times New Roman" w:hAnsi="Times New Roman"/>
                <w:sz w:val="16"/>
                <w:szCs w:val="16"/>
                <w:lang w:val="uk-UA"/>
              </w:rPr>
            </w:pPr>
          </w:p>
        </w:tc>
      </w:tr>
      <w:tr w:rsidR="008E76C9" w:rsidRPr="00D91237" w:rsidTr="00E953F5">
        <w:trPr>
          <w:trHeight w:val="601"/>
        </w:trPr>
        <w:tc>
          <w:tcPr>
            <w:tcW w:w="4078" w:type="dxa"/>
          </w:tcPr>
          <w:p w:rsidR="008E76C9" w:rsidRPr="00D91237" w:rsidRDefault="008E76C9" w:rsidP="00B30C70">
            <w:pPr>
              <w:widowControl w:val="0"/>
              <w:tabs>
                <w:tab w:val="left" w:pos="566"/>
              </w:tabs>
              <w:autoSpaceDE w:val="0"/>
              <w:autoSpaceDN w:val="0"/>
              <w:adjustRightInd w:val="0"/>
              <w:ind w:left="118" w:right="185" w:firstLine="0"/>
              <w:jc w:val="left"/>
              <w:rPr>
                <w:rFonts w:ascii="Times New Roman" w:hAnsi="Times New Roman"/>
                <w:color w:val="000000"/>
                <w:sz w:val="28"/>
                <w:szCs w:val="28"/>
                <w:lang w:val="uk-UA"/>
              </w:rPr>
            </w:pPr>
            <w:r w:rsidRPr="00D91237">
              <w:rPr>
                <w:rFonts w:ascii="Times New Roman" w:hAnsi="Times New Roman"/>
                <w:b/>
                <w:color w:val="000000"/>
                <w:sz w:val="28"/>
                <w:szCs w:val="28"/>
                <w:lang w:val="uk-UA"/>
              </w:rPr>
              <w:t>Костенко</w:t>
            </w:r>
            <w:r w:rsidRPr="00D91237">
              <w:rPr>
                <w:rFonts w:ascii="Times New Roman" w:hAnsi="Times New Roman"/>
                <w:color w:val="000000"/>
                <w:sz w:val="28"/>
                <w:szCs w:val="28"/>
                <w:lang w:val="uk-UA"/>
              </w:rPr>
              <w:t xml:space="preserve">                                 Ольга Анатоліївна</w:t>
            </w:r>
          </w:p>
        </w:tc>
        <w:tc>
          <w:tcPr>
            <w:tcW w:w="5760" w:type="dxa"/>
          </w:tcPr>
          <w:p w:rsidR="008E76C9" w:rsidRPr="00D91237" w:rsidRDefault="008E76C9" w:rsidP="00B30C70">
            <w:pPr>
              <w:widowControl w:val="0"/>
              <w:autoSpaceDE w:val="0"/>
              <w:autoSpaceDN w:val="0"/>
              <w:adjustRightInd w:val="0"/>
              <w:ind w:left="415" w:right="98" w:hanging="240"/>
              <w:jc w:val="left"/>
              <w:rPr>
                <w:rFonts w:ascii="Times New Roman" w:hAnsi="Times New Roman"/>
                <w:sz w:val="28"/>
                <w:szCs w:val="28"/>
                <w:lang w:val="uk-UA"/>
              </w:rPr>
            </w:pPr>
            <w:r w:rsidRPr="00D91237">
              <w:rPr>
                <w:rFonts w:ascii="Times New Roman" w:hAnsi="Times New Roman"/>
                <w:sz w:val="28"/>
                <w:szCs w:val="28"/>
                <w:lang w:val="uk-UA"/>
              </w:rPr>
              <w:t>– начальник відділу бухгалтерського обліку та звітності, головний бухгалтер</w:t>
            </w:r>
          </w:p>
        </w:tc>
      </w:tr>
      <w:tr w:rsidR="00E953F5" w:rsidRPr="00E953F5" w:rsidTr="00E953F5">
        <w:trPr>
          <w:trHeight w:val="131"/>
        </w:trPr>
        <w:tc>
          <w:tcPr>
            <w:tcW w:w="4078" w:type="dxa"/>
          </w:tcPr>
          <w:p w:rsidR="00E953F5" w:rsidRPr="00E953F5" w:rsidRDefault="00E953F5" w:rsidP="00E953F5">
            <w:pPr>
              <w:widowControl w:val="0"/>
              <w:tabs>
                <w:tab w:val="left" w:pos="566"/>
              </w:tabs>
              <w:autoSpaceDE w:val="0"/>
              <w:autoSpaceDN w:val="0"/>
              <w:adjustRightInd w:val="0"/>
              <w:ind w:left="118" w:right="185" w:firstLine="0"/>
              <w:jc w:val="left"/>
              <w:rPr>
                <w:rFonts w:ascii="Times New Roman" w:hAnsi="Times New Roman"/>
                <w:color w:val="000000"/>
                <w:sz w:val="16"/>
                <w:szCs w:val="16"/>
                <w:lang w:val="uk-UA"/>
              </w:rPr>
            </w:pPr>
          </w:p>
        </w:tc>
        <w:tc>
          <w:tcPr>
            <w:tcW w:w="5760" w:type="dxa"/>
            <w:tcBorders>
              <w:left w:val="nil"/>
            </w:tcBorders>
          </w:tcPr>
          <w:p w:rsidR="00E953F5" w:rsidRPr="00E953F5" w:rsidRDefault="00E953F5" w:rsidP="00E953F5">
            <w:pPr>
              <w:widowControl w:val="0"/>
              <w:autoSpaceDE w:val="0"/>
              <w:autoSpaceDN w:val="0"/>
              <w:adjustRightInd w:val="0"/>
              <w:ind w:left="415" w:right="98" w:hanging="240"/>
              <w:jc w:val="left"/>
              <w:rPr>
                <w:rFonts w:ascii="Times New Roman" w:hAnsi="Times New Roman"/>
                <w:sz w:val="16"/>
                <w:szCs w:val="16"/>
                <w:lang w:val="uk-UA"/>
              </w:rPr>
            </w:pPr>
          </w:p>
        </w:tc>
      </w:tr>
      <w:tr w:rsidR="009120E7" w:rsidRPr="00E953F5" w:rsidTr="00E953F5">
        <w:trPr>
          <w:trHeight w:val="601"/>
        </w:trPr>
        <w:tc>
          <w:tcPr>
            <w:tcW w:w="4078" w:type="dxa"/>
          </w:tcPr>
          <w:p w:rsidR="009120E7" w:rsidRPr="00E953F5" w:rsidRDefault="009120E7" w:rsidP="00E953F5">
            <w:pPr>
              <w:widowControl w:val="0"/>
              <w:tabs>
                <w:tab w:val="left" w:pos="566"/>
              </w:tabs>
              <w:autoSpaceDE w:val="0"/>
              <w:autoSpaceDN w:val="0"/>
              <w:adjustRightInd w:val="0"/>
              <w:ind w:left="118" w:right="185" w:firstLine="0"/>
              <w:jc w:val="left"/>
              <w:rPr>
                <w:rFonts w:ascii="Times New Roman" w:hAnsi="Times New Roman"/>
                <w:b/>
                <w:color w:val="000000"/>
                <w:sz w:val="28"/>
                <w:szCs w:val="28"/>
                <w:lang w:val="uk-UA"/>
              </w:rPr>
            </w:pPr>
            <w:proofErr w:type="spellStart"/>
            <w:r w:rsidRPr="00E953F5">
              <w:rPr>
                <w:rFonts w:ascii="Times New Roman" w:hAnsi="Times New Roman"/>
                <w:b/>
                <w:color w:val="000000"/>
                <w:sz w:val="28"/>
                <w:szCs w:val="28"/>
                <w:lang w:val="en-US"/>
              </w:rPr>
              <w:t>Козлов</w:t>
            </w:r>
            <w:proofErr w:type="spellEnd"/>
            <w:r w:rsidRPr="00E953F5">
              <w:rPr>
                <w:rFonts w:ascii="Times New Roman" w:hAnsi="Times New Roman"/>
                <w:b/>
                <w:color w:val="000000"/>
                <w:sz w:val="28"/>
                <w:szCs w:val="28"/>
                <w:lang w:val="uk-UA"/>
              </w:rPr>
              <w:t xml:space="preserve">                                                </w:t>
            </w:r>
          </w:p>
          <w:p w:rsidR="009120E7" w:rsidRPr="00E953F5" w:rsidRDefault="009120E7" w:rsidP="00E953F5">
            <w:pPr>
              <w:widowControl w:val="0"/>
              <w:tabs>
                <w:tab w:val="left" w:pos="566"/>
              </w:tabs>
              <w:autoSpaceDE w:val="0"/>
              <w:autoSpaceDN w:val="0"/>
              <w:adjustRightInd w:val="0"/>
              <w:ind w:left="118" w:right="185" w:firstLine="0"/>
              <w:jc w:val="left"/>
              <w:rPr>
                <w:rFonts w:ascii="Times New Roman" w:hAnsi="Times New Roman"/>
                <w:color w:val="000000"/>
                <w:sz w:val="28"/>
                <w:szCs w:val="28"/>
                <w:lang w:val="uk-UA"/>
              </w:rPr>
            </w:pPr>
            <w:r w:rsidRPr="00E953F5">
              <w:rPr>
                <w:rFonts w:ascii="Times New Roman" w:hAnsi="Times New Roman"/>
                <w:color w:val="000000"/>
                <w:sz w:val="28"/>
                <w:szCs w:val="28"/>
                <w:lang w:val="uk-UA"/>
              </w:rPr>
              <w:t>Ігор Ігоревич</w:t>
            </w:r>
          </w:p>
        </w:tc>
        <w:tc>
          <w:tcPr>
            <w:tcW w:w="5760" w:type="dxa"/>
          </w:tcPr>
          <w:p w:rsidR="009120E7" w:rsidRPr="00E953F5" w:rsidRDefault="00AB7BB4" w:rsidP="00E953F5">
            <w:pPr>
              <w:widowControl w:val="0"/>
              <w:autoSpaceDE w:val="0"/>
              <w:autoSpaceDN w:val="0"/>
              <w:adjustRightInd w:val="0"/>
              <w:ind w:left="456" w:right="98" w:hanging="283"/>
              <w:jc w:val="left"/>
              <w:rPr>
                <w:rFonts w:ascii="Times New Roman" w:hAnsi="Times New Roman"/>
                <w:sz w:val="28"/>
                <w:szCs w:val="28"/>
                <w:lang w:val="uk-UA"/>
              </w:rPr>
            </w:pPr>
            <w:r w:rsidRPr="00E953F5">
              <w:rPr>
                <w:rFonts w:ascii="Times New Roman" w:hAnsi="Times New Roman"/>
                <w:sz w:val="28"/>
                <w:szCs w:val="28"/>
                <w:lang w:val="uk-UA"/>
              </w:rPr>
              <w:t xml:space="preserve">– </w:t>
            </w:r>
            <w:proofErr w:type="spellStart"/>
            <w:r w:rsidRPr="00E953F5">
              <w:rPr>
                <w:rFonts w:ascii="Times New Roman" w:hAnsi="Times New Roman"/>
                <w:sz w:val="28"/>
                <w:szCs w:val="28"/>
                <w:lang w:val="uk-UA"/>
              </w:rPr>
              <w:t>г</w:t>
            </w:r>
            <w:r w:rsidR="009120E7" w:rsidRPr="00E953F5">
              <w:rPr>
                <w:rFonts w:ascii="Times New Roman" w:hAnsi="Times New Roman"/>
                <w:sz w:val="28"/>
                <w:szCs w:val="28"/>
                <w:lang w:val="uk-UA"/>
              </w:rPr>
              <w:t>оловни</w:t>
            </w:r>
            <w:proofErr w:type="spellEnd"/>
            <w:r w:rsidR="009120E7" w:rsidRPr="00E953F5">
              <w:rPr>
                <w:rFonts w:ascii="Times New Roman" w:hAnsi="Times New Roman"/>
                <w:sz w:val="28"/>
                <w:szCs w:val="28"/>
              </w:rPr>
              <w:t>й</w:t>
            </w:r>
            <w:r w:rsidRPr="00E953F5">
              <w:rPr>
                <w:rFonts w:ascii="Times New Roman" w:hAnsi="Times New Roman"/>
                <w:sz w:val="28"/>
                <w:szCs w:val="28"/>
                <w:lang w:val="uk-UA"/>
              </w:rPr>
              <w:t xml:space="preserve"> </w:t>
            </w:r>
            <w:proofErr w:type="spellStart"/>
            <w:r w:rsidR="009120E7" w:rsidRPr="00E953F5">
              <w:rPr>
                <w:rFonts w:ascii="Times New Roman" w:hAnsi="Times New Roman"/>
                <w:sz w:val="28"/>
                <w:szCs w:val="28"/>
              </w:rPr>
              <w:t>спеціаліст</w:t>
            </w:r>
            <w:proofErr w:type="spellEnd"/>
            <w:r w:rsidR="009120E7" w:rsidRPr="00E953F5">
              <w:rPr>
                <w:rFonts w:ascii="Times New Roman" w:hAnsi="Times New Roman"/>
                <w:sz w:val="28"/>
                <w:szCs w:val="28"/>
                <w:lang w:val="uk-UA"/>
              </w:rPr>
              <w:t xml:space="preserve"> відділу взаємодії з </w:t>
            </w:r>
            <w:proofErr w:type="spellStart"/>
            <w:r w:rsidR="009120E7" w:rsidRPr="00E953F5">
              <w:rPr>
                <w:rFonts w:ascii="Times New Roman" w:hAnsi="Times New Roman"/>
                <w:sz w:val="28"/>
                <w:szCs w:val="28"/>
                <w:lang w:val="uk-UA"/>
              </w:rPr>
              <w:t>правоохороними</w:t>
            </w:r>
            <w:proofErr w:type="spellEnd"/>
            <w:r w:rsidR="009120E7" w:rsidRPr="00E953F5">
              <w:rPr>
                <w:rFonts w:ascii="Times New Roman" w:hAnsi="Times New Roman"/>
                <w:sz w:val="28"/>
                <w:szCs w:val="28"/>
                <w:lang w:val="uk-UA"/>
              </w:rPr>
              <w:t xml:space="preserve"> органами та оборонної роботи</w:t>
            </w:r>
          </w:p>
        </w:tc>
      </w:tr>
      <w:tr w:rsidR="005B5386" w:rsidRPr="007340E5" w:rsidTr="00E953F5">
        <w:trPr>
          <w:trHeight w:val="76"/>
        </w:trPr>
        <w:tc>
          <w:tcPr>
            <w:tcW w:w="4078" w:type="dxa"/>
          </w:tcPr>
          <w:p w:rsidR="005B5386" w:rsidRPr="007340E5" w:rsidRDefault="005B5386" w:rsidP="005B5386">
            <w:pPr>
              <w:widowControl w:val="0"/>
              <w:autoSpaceDE w:val="0"/>
              <w:autoSpaceDN w:val="0"/>
              <w:adjustRightInd w:val="0"/>
              <w:ind w:left="118" w:right="185" w:firstLine="0"/>
              <w:jc w:val="left"/>
              <w:rPr>
                <w:rFonts w:ascii="Times New Roman" w:hAnsi="Times New Roman"/>
                <w:sz w:val="16"/>
                <w:szCs w:val="16"/>
                <w:lang w:val="uk-UA"/>
              </w:rPr>
            </w:pPr>
          </w:p>
        </w:tc>
        <w:tc>
          <w:tcPr>
            <w:tcW w:w="5760" w:type="dxa"/>
          </w:tcPr>
          <w:p w:rsidR="005B5386" w:rsidRPr="007340E5" w:rsidRDefault="005B5386" w:rsidP="00277C14">
            <w:pPr>
              <w:widowControl w:val="0"/>
              <w:autoSpaceDE w:val="0"/>
              <w:autoSpaceDN w:val="0"/>
              <w:adjustRightInd w:val="0"/>
              <w:ind w:left="415" w:right="98" w:hanging="240"/>
              <w:jc w:val="left"/>
              <w:rPr>
                <w:rFonts w:ascii="Times New Roman" w:hAnsi="Times New Roman"/>
                <w:sz w:val="16"/>
                <w:szCs w:val="16"/>
                <w:lang w:val="uk-UA"/>
              </w:rPr>
            </w:pPr>
          </w:p>
        </w:tc>
      </w:tr>
      <w:tr w:rsidR="008E76C9" w:rsidRPr="00D91237" w:rsidTr="00B30C70">
        <w:trPr>
          <w:trHeight w:val="601"/>
        </w:trPr>
        <w:tc>
          <w:tcPr>
            <w:tcW w:w="4078" w:type="dxa"/>
          </w:tcPr>
          <w:p w:rsidR="008E76C9" w:rsidRPr="00D91237" w:rsidRDefault="008E76C9" w:rsidP="00B30C70">
            <w:pPr>
              <w:widowControl w:val="0"/>
              <w:tabs>
                <w:tab w:val="left" w:pos="566"/>
              </w:tabs>
              <w:autoSpaceDE w:val="0"/>
              <w:autoSpaceDN w:val="0"/>
              <w:adjustRightInd w:val="0"/>
              <w:ind w:left="118" w:right="185" w:firstLine="0"/>
              <w:jc w:val="left"/>
              <w:rPr>
                <w:rFonts w:ascii="Times New Roman" w:hAnsi="Times New Roman"/>
                <w:color w:val="000000"/>
                <w:sz w:val="28"/>
                <w:szCs w:val="28"/>
                <w:lang w:val="uk-UA"/>
              </w:rPr>
            </w:pPr>
            <w:r w:rsidRPr="00D91237">
              <w:rPr>
                <w:rFonts w:ascii="Times New Roman" w:hAnsi="Times New Roman"/>
                <w:b/>
                <w:color w:val="000000"/>
                <w:sz w:val="28"/>
                <w:szCs w:val="28"/>
                <w:lang w:val="uk-UA"/>
              </w:rPr>
              <w:t>Міщенко</w:t>
            </w:r>
            <w:r w:rsidRPr="00D91237">
              <w:rPr>
                <w:rFonts w:ascii="Times New Roman" w:hAnsi="Times New Roman"/>
                <w:color w:val="000000"/>
                <w:sz w:val="28"/>
                <w:szCs w:val="28"/>
                <w:lang w:val="uk-UA"/>
              </w:rPr>
              <w:t xml:space="preserve">                       Світлана Миколаївна</w:t>
            </w:r>
          </w:p>
        </w:tc>
        <w:tc>
          <w:tcPr>
            <w:tcW w:w="5760" w:type="dxa"/>
          </w:tcPr>
          <w:p w:rsidR="008E76C9" w:rsidRPr="00D91237" w:rsidRDefault="008E76C9" w:rsidP="00B30C70">
            <w:pPr>
              <w:widowControl w:val="0"/>
              <w:autoSpaceDE w:val="0"/>
              <w:autoSpaceDN w:val="0"/>
              <w:adjustRightInd w:val="0"/>
              <w:ind w:left="415" w:right="98" w:hanging="240"/>
              <w:jc w:val="left"/>
              <w:rPr>
                <w:rFonts w:ascii="Times New Roman" w:hAnsi="Times New Roman"/>
                <w:sz w:val="28"/>
                <w:szCs w:val="28"/>
                <w:lang w:val="uk-UA"/>
              </w:rPr>
            </w:pPr>
            <w:r w:rsidRPr="00D91237">
              <w:rPr>
                <w:rFonts w:ascii="Times New Roman" w:hAnsi="Times New Roman"/>
                <w:sz w:val="28"/>
                <w:szCs w:val="28"/>
                <w:lang w:val="uk-UA"/>
              </w:rPr>
              <w:t xml:space="preserve">– </w:t>
            </w:r>
            <w:r w:rsidR="003E129E" w:rsidRPr="00D91237">
              <w:rPr>
                <w:rFonts w:ascii="Times New Roman" w:hAnsi="Times New Roman"/>
                <w:sz w:val="28"/>
                <w:szCs w:val="28"/>
                <w:lang w:val="uk-UA"/>
              </w:rPr>
              <w:t xml:space="preserve">заступник </w:t>
            </w:r>
            <w:r w:rsidRPr="00D91237">
              <w:rPr>
                <w:rFonts w:ascii="Times New Roman" w:hAnsi="Times New Roman"/>
                <w:sz w:val="28"/>
                <w:szCs w:val="28"/>
                <w:lang w:val="uk-UA"/>
              </w:rPr>
              <w:t>начальник</w:t>
            </w:r>
            <w:r w:rsidR="003E129E" w:rsidRPr="00D91237">
              <w:rPr>
                <w:rFonts w:ascii="Times New Roman" w:hAnsi="Times New Roman"/>
                <w:sz w:val="28"/>
                <w:szCs w:val="28"/>
                <w:lang w:val="uk-UA"/>
              </w:rPr>
              <w:t xml:space="preserve">а управління – начальник </w:t>
            </w:r>
            <w:r w:rsidRPr="00D91237">
              <w:rPr>
                <w:rFonts w:ascii="Times New Roman" w:hAnsi="Times New Roman"/>
                <w:sz w:val="28"/>
                <w:szCs w:val="28"/>
                <w:lang w:val="uk-UA"/>
              </w:rPr>
              <w:t>загального відділу</w:t>
            </w:r>
          </w:p>
        </w:tc>
      </w:tr>
      <w:tr w:rsidR="00277C14" w:rsidRPr="007340E5" w:rsidTr="00B963AC">
        <w:trPr>
          <w:trHeight w:val="71"/>
        </w:trPr>
        <w:tc>
          <w:tcPr>
            <w:tcW w:w="4078" w:type="dxa"/>
          </w:tcPr>
          <w:p w:rsidR="00277C14" w:rsidRPr="007340E5" w:rsidRDefault="00277C14" w:rsidP="005B5386">
            <w:pPr>
              <w:widowControl w:val="0"/>
              <w:autoSpaceDE w:val="0"/>
              <w:autoSpaceDN w:val="0"/>
              <w:adjustRightInd w:val="0"/>
              <w:ind w:left="118" w:right="185" w:firstLine="0"/>
              <w:jc w:val="left"/>
              <w:rPr>
                <w:rFonts w:ascii="Times New Roman" w:hAnsi="Times New Roman"/>
                <w:sz w:val="16"/>
                <w:szCs w:val="16"/>
                <w:lang w:val="uk-UA"/>
              </w:rPr>
            </w:pPr>
          </w:p>
        </w:tc>
        <w:tc>
          <w:tcPr>
            <w:tcW w:w="5760" w:type="dxa"/>
          </w:tcPr>
          <w:p w:rsidR="00277C14" w:rsidRPr="007340E5" w:rsidRDefault="00277C14" w:rsidP="00277C14">
            <w:pPr>
              <w:widowControl w:val="0"/>
              <w:autoSpaceDE w:val="0"/>
              <w:autoSpaceDN w:val="0"/>
              <w:adjustRightInd w:val="0"/>
              <w:ind w:left="415" w:right="98" w:hanging="240"/>
              <w:jc w:val="left"/>
              <w:rPr>
                <w:rFonts w:ascii="Times New Roman" w:hAnsi="Times New Roman"/>
                <w:sz w:val="16"/>
                <w:szCs w:val="16"/>
                <w:lang w:val="uk-UA"/>
              </w:rPr>
            </w:pPr>
          </w:p>
        </w:tc>
      </w:tr>
      <w:tr w:rsidR="00277C14" w:rsidRPr="00D91237" w:rsidTr="00B963AC">
        <w:trPr>
          <w:trHeight w:val="551"/>
        </w:trPr>
        <w:tc>
          <w:tcPr>
            <w:tcW w:w="4078" w:type="dxa"/>
          </w:tcPr>
          <w:p w:rsidR="00277C14" w:rsidRPr="00D91237" w:rsidRDefault="00277C14" w:rsidP="00BC4424">
            <w:pPr>
              <w:ind w:left="118" w:right="185" w:firstLine="0"/>
              <w:jc w:val="left"/>
              <w:rPr>
                <w:rFonts w:ascii="Times New Roman" w:hAnsi="Times New Roman"/>
                <w:sz w:val="28"/>
                <w:szCs w:val="28"/>
                <w:lang w:val="uk-UA"/>
              </w:rPr>
            </w:pPr>
            <w:proofErr w:type="spellStart"/>
            <w:r w:rsidRPr="00D91237">
              <w:rPr>
                <w:rFonts w:ascii="Times New Roman" w:hAnsi="Times New Roman"/>
                <w:b/>
                <w:sz w:val="28"/>
                <w:szCs w:val="28"/>
                <w:lang w:val="uk-UA"/>
              </w:rPr>
              <w:t>П</w:t>
            </w:r>
            <w:r w:rsidR="00BC4424">
              <w:rPr>
                <w:rFonts w:ascii="Times New Roman" w:hAnsi="Times New Roman"/>
                <w:b/>
                <w:sz w:val="28"/>
                <w:szCs w:val="28"/>
                <w:lang w:val="uk-UA"/>
              </w:rPr>
              <w:t>одопригора</w:t>
            </w:r>
            <w:proofErr w:type="spellEnd"/>
            <w:r w:rsidRPr="00D91237">
              <w:rPr>
                <w:rFonts w:ascii="Times New Roman" w:hAnsi="Times New Roman"/>
                <w:sz w:val="28"/>
                <w:szCs w:val="28"/>
                <w:lang w:val="uk-UA"/>
              </w:rPr>
              <w:t xml:space="preserve">  </w:t>
            </w:r>
            <w:r w:rsidR="00BC4424">
              <w:rPr>
                <w:rFonts w:ascii="Times New Roman" w:hAnsi="Times New Roman"/>
                <w:sz w:val="28"/>
                <w:szCs w:val="28"/>
                <w:lang w:val="uk-UA"/>
              </w:rPr>
              <w:t xml:space="preserve">        </w:t>
            </w:r>
            <w:r w:rsidRPr="00D91237">
              <w:rPr>
                <w:rFonts w:ascii="Times New Roman" w:hAnsi="Times New Roman"/>
                <w:sz w:val="28"/>
                <w:szCs w:val="28"/>
                <w:lang w:val="uk-UA"/>
              </w:rPr>
              <w:t xml:space="preserve">           </w:t>
            </w:r>
            <w:r w:rsidR="00BC4424">
              <w:rPr>
                <w:rFonts w:ascii="Times New Roman" w:hAnsi="Times New Roman"/>
                <w:sz w:val="28"/>
                <w:szCs w:val="28"/>
                <w:lang w:val="uk-UA"/>
              </w:rPr>
              <w:t>Ірина</w:t>
            </w:r>
            <w:r w:rsidRPr="00D91237">
              <w:rPr>
                <w:rFonts w:ascii="Times New Roman" w:hAnsi="Times New Roman"/>
                <w:sz w:val="28"/>
                <w:szCs w:val="28"/>
                <w:lang w:val="uk-UA"/>
              </w:rPr>
              <w:t xml:space="preserve"> Миколаївна</w:t>
            </w:r>
          </w:p>
        </w:tc>
        <w:tc>
          <w:tcPr>
            <w:tcW w:w="5760" w:type="dxa"/>
          </w:tcPr>
          <w:p w:rsidR="00277C14" w:rsidRPr="00D91237" w:rsidRDefault="00277C14" w:rsidP="00B963AC">
            <w:pPr>
              <w:widowControl w:val="0"/>
              <w:autoSpaceDE w:val="0"/>
              <w:autoSpaceDN w:val="0"/>
              <w:adjustRightInd w:val="0"/>
              <w:ind w:left="415" w:right="120" w:hanging="240"/>
              <w:jc w:val="left"/>
              <w:rPr>
                <w:rFonts w:ascii="Times New Roman" w:hAnsi="Times New Roman"/>
                <w:sz w:val="28"/>
                <w:szCs w:val="28"/>
                <w:lang w:val="uk-UA"/>
              </w:rPr>
            </w:pPr>
            <w:r w:rsidRPr="00D91237">
              <w:rPr>
                <w:rFonts w:ascii="Times New Roman" w:hAnsi="Times New Roman"/>
                <w:sz w:val="28"/>
                <w:szCs w:val="28"/>
                <w:lang w:val="uk-UA"/>
              </w:rPr>
              <w:t xml:space="preserve">– </w:t>
            </w:r>
            <w:r w:rsidR="00BC4424" w:rsidRPr="00D91237">
              <w:rPr>
                <w:rFonts w:ascii="Times New Roman" w:hAnsi="Times New Roman"/>
                <w:sz w:val="28"/>
                <w:szCs w:val="28"/>
                <w:lang w:val="uk-UA"/>
              </w:rPr>
              <w:t>головний спеціаліст відділу з конкурсних торгів</w:t>
            </w:r>
          </w:p>
        </w:tc>
      </w:tr>
      <w:tr w:rsidR="00BC4424" w:rsidRPr="007340E5" w:rsidTr="00BC4424">
        <w:trPr>
          <w:trHeight w:val="71"/>
        </w:trPr>
        <w:tc>
          <w:tcPr>
            <w:tcW w:w="4078" w:type="dxa"/>
          </w:tcPr>
          <w:p w:rsidR="00BC4424" w:rsidRPr="007340E5" w:rsidRDefault="00BC4424" w:rsidP="00BC4424">
            <w:pPr>
              <w:widowControl w:val="0"/>
              <w:autoSpaceDE w:val="0"/>
              <w:autoSpaceDN w:val="0"/>
              <w:adjustRightInd w:val="0"/>
              <w:ind w:left="118" w:right="185" w:firstLine="0"/>
              <w:jc w:val="left"/>
              <w:rPr>
                <w:rFonts w:ascii="Times New Roman" w:hAnsi="Times New Roman"/>
                <w:sz w:val="16"/>
                <w:szCs w:val="16"/>
                <w:lang w:val="uk-UA"/>
              </w:rPr>
            </w:pPr>
          </w:p>
        </w:tc>
        <w:tc>
          <w:tcPr>
            <w:tcW w:w="5760" w:type="dxa"/>
          </w:tcPr>
          <w:p w:rsidR="00BC4424" w:rsidRPr="007340E5" w:rsidRDefault="00BC4424" w:rsidP="00BC4424">
            <w:pPr>
              <w:widowControl w:val="0"/>
              <w:autoSpaceDE w:val="0"/>
              <w:autoSpaceDN w:val="0"/>
              <w:adjustRightInd w:val="0"/>
              <w:ind w:left="415" w:right="98" w:hanging="240"/>
              <w:jc w:val="left"/>
              <w:rPr>
                <w:rFonts w:ascii="Times New Roman" w:hAnsi="Times New Roman"/>
                <w:sz w:val="16"/>
                <w:szCs w:val="16"/>
                <w:lang w:val="uk-UA"/>
              </w:rPr>
            </w:pPr>
          </w:p>
        </w:tc>
      </w:tr>
      <w:tr w:rsidR="00BC4424" w:rsidRPr="00D91237" w:rsidTr="00BC4424">
        <w:trPr>
          <w:trHeight w:val="551"/>
        </w:trPr>
        <w:tc>
          <w:tcPr>
            <w:tcW w:w="4078" w:type="dxa"/>
          </w:tcPr>
          <w:p w:rsidR="00BC4424" w:rsidRPr="00D91237" w:rsidRDefault="00BC4424" w:rsidP="00BC4424">
            <w:pPr>
              <w:ind w:left="118" w:right="185" w:firstLine="0"/>
              <w:jc w:val="left"/>
              <w:rPr>
                <w:rFonts w:ascii="Times New Roman" w:hAnsi="Times New Roman"/>
                <w:sz w:val="28"/>
                <w:szCs w:val="28"/>
                <w:lang w:val="uk-UA"/>
              </w:rPr>
            </w:pPr>
            <w:proofErr w:type="spellStart"/>
            <w:r w:rsidRPr="00D91237">
              <w:rPr>
                <w:rFonts w:ascii="Times New Roman" w:hAnsi="Times New Roman"/>
                <w:b/>
                <w:sz w:val="28"/>
                <w:szCs w:val="28"/>
                <w:lang w:val="uk-UA"/>
              </w:rPr>
              <w:t>Пявка</w:t>
            </w:r>
            <w:proofErr w:type="spellEnd"/>
            <w:r w:rsidRPr="00D91237">
              <w:rPr>
                <w:rFonts w:ascii="Times New Roman" w:hAnsi="Times New Roman"/>
                <w:sz w:val="28"/>
                <w:szCs w:val="28"/>
                <w:lang w:val="uk-UA"/>
              </w:rPr>
              <w:t xml:space="preserve">                                  Юлія Миколаївна</w:t>
            </w:r>
          </w:p>
        </w:tc>
        <w:tc>
          <w:tcPr>
            <w:tcW w:w="5760" w:type="dxa"/>
          </w:tcPr>
          <w:p w:rsidR="00BC4424" w:rsidRPr="00D91237" w:rsidRDefault="00BC4424" w:rsidP="00BC4424">
            <w:pPr>
              <w:widowControl w:val="0"/>
              <w:autoSpaceDE w:val="0"/>
              <w:autoSpaceDN w:val="0"/>
              <w:adjustRightInd w:val="0"/>
              <w:ind w:left="415" w:right="120" w:hanging="240"/>
              <w:jc w:val="left"/>
              <w:rPr>
                <w:rFonts w:ascii="Times New Roman" w:hAnsi="Times New Roman"/>
                <w:sz w:val="28"/>
                <w:szCs w:val="28"/>
                <w:lang w:val="uk-UA"/>
              </w:rPr>
            </w:pPr>
            <w:r w:rsidRPr="00D91237">
              <w:rPr>
                <w:rFonts w:ascii="Times New Roman" w:hAnsi="Times New Roman"/>
                <w:sz w:val="28"/>
                <w:szCs w:val="28"/>
                <w:lang w:val="uk-UA"/>
              </w:rPr>
              <w:t>– завідувач сектору обліково-інформаційної роботи правого управління</w:t>
            </w:r>
          </w:p>
        </w:tc>
      </w:tr>
    </w:tbl>
    <w:p w:rsidR="00B30C70" w:rsidRDefault="00B30C70" w:rsidP="003A6678">
      <w:pPr>
        <w:widowControl w:val="0"/>
        <w:ind w:left="0" w:firstLine="0"/>
        <w:jc w:val="left"/>
        <w:outlineLvl w:val="0"/>
        <w:rPr>
          <w:rFonts w:ascii="Times New Roman" w:hAnsi="Times New Roman"/>
          <w:sz w:val="28"/>
          <w:szCs w:val="28"/>
          <w:lang w:val="uk-UA"/>
        </w:rPr>
      </w:pPr>
    </w:p>
    <w:p w:rsidR="00A1142E" w:rsidRDefault="00A1142E" w:rsidP="003A6678">
      <w:pPr>
        <w:widowControl w:val="0"/>
        <w:ind w:left="0" w:firstLine="0"/>
        <w:jc w:val="left"/>
        <w:outlineLvl w:val="0"/>
        <w:rPr>
          <w:rFonts w:ascii="Times New Roman" w:hAnsi="Times New Roman"/>
          <w:sz w:val="28"/>
          <w:szCs w:val="28"/>
          <w:lang w:val="uk-UA"/>
        </w:rPr>
      </w:pPr>
    </w:p>
    <w:p w:rsidR="00BC4424" w:rsidRDefault="00BC4424" w:rsidP="003A6678">
      <w:pPr>
        <w:widowControl w:val="0"/>
        <w:ind w:left="0" w:firstLine="0"/>
        <w:jc w:val="left"/>
        <w:outlineLvl w:val="0"/>
        <w:rPr>
          <w:rFonts w:ascii="Times New Roman" w:hAnsi="Times New Roman"/>
          <w:sz w:val="28"/>
          <w:szCs w:val="28"/>
          <w:lang w:val="uk-UA"/>
        </w:rPr>
      </w:pPr>
    </w:p>
    <w:p w:rsidR="003A6678" w:rsidRDefault="003A6678" w:rsidP="003A6678">
      <w:pPr>
        <w:widowControl w:val="0"/>
        <w:ind w:left="0" w:firstLine="0"/>
        <w:jc w:val="left"/>
        <w:outlineLvl w:val="0"/>
        <w:rPr>
          <w:rFonts w:ascii="Times New Roman" w:hAnsi="Times New Roman"/>
          <w:b/>
          <w:sz w:val="28"/>
          <w:szCs w:val="28"/>
          <w:lang w:val="uk-UA"/>
        </w:rPr>
      </w:pPr>
      <w:r w:rsidRPr="003A6678">
        <w:rPr>
          <w:rFonts w:ascii="Times New Roman" w:hAnsi="Times New Roman"/>
          <w:b/>
          <w:sz w:val="28"/>
          <w:szCs w:val="28"/>
          <w:lang w:val="uk-UA"/>
        </w:rPr>
        <w:t xml:space="preserve">Начальник </w:t>
      </w:r>
      <w:r>
        <w:rPr>
          <w:rFonts w:ascii="Times New Roman" w:hAnsi="Times New Roman"/>
          <w:b/>
          <w:sz w:val="28"/>
          <w:szCs w:val="28"/>
          <w:lang w:val="uk-UA"/>
        </w:rPr>
        <w:t>відділу</w:t>
      </w:r>
    </w:p>
    <w:p w:rsidR="005B5386" w:rsidRPr="003A6678" w:rsidRDefault="003A6678" w:rsidP="003A6678">
      <w:pPr>
        <w:widowControl w:val="0"/>
        <w:ind w:left="0" w:firstLine="0"/>
        <w:jc w:val="left"/>
        <w:outlineLvl w:val="0"/>
        <w:rPr>
          <w:rFonts w:ascii="Times New Roman" w:hAnsi="Times New Roman"/>
          <w:b/>
          <w:sz w:val="28"/>
          <w:szCs w:val="28"/>
          <w:lang w:val="uk-UA"/>
        </w:rPr>
      </w:pPr>
      <w:r>
        <w:rPr>
          <w:rFonts w:ascii="Times New Roman" w:hAnsi="Times New Roman"/>
          <w:b/>
          <w:sz w:val="28"/>
          <w:szCs w:val="28"/>
          <w:lang w:val="uk-UA"/>
        </w:rPr>
        <w:t>з конкурсних торгів</w:t>
      </w:r>
      <w:r w:rsidRPr="003A6678">
        <w:rPr>
          <w:rFonts w:ascii="Times New Roman" w:hAnsi="Times New Roman"/>
          <w:b/>
          <w:sz w:val="28"/>
          <w:szCs w:val="28"/>
          <w:lang w:val="uk-UA"/>
        </w:rPr>
        <w:tab/>
      </w:r>
      <w:r w:rsidRPr="003A6678">
        <w:rPr>
          <w:rFonts w:ascii="Times New Roman" w:hAnsi="Times New Roman"/>
          <w:b/>
          <w:sz w:val="28"/>
          <w:szCs w:val="28"/>
          <w:lang w:val="uk-UA"/>
        </w:rPr>
        <w:tab/>
      </w:r>
      <w:r w:rsidRPr="003A6678">
        <w:rPr>
          <w:rFonts w:ascii="Times New Roman" w:hAnsi="Times New Roman"/>
          <w:b/>
          <w:sz w:val="28"/>
          <w:szCs w:val="28"/>
          <w:lang w:val="uk-UA"/>
        </w:rPr>
        <w:tab/>
      </w:r>
      <w:r w:rsidRPr="003A6678">
        <w:rPr>
          <w:rFonts w:ascii="Times New Roman" w:hAnsi="Times New Roman"/>
          <w:b/>
          <w:sz w:val="28"/>
          <w:szCs w:val="28"/>
          <w:lang w:val="uk-UA"/>
        </w:rPr>
        <w:tab/>
      </w:r>
      <w:r w:rsidRPr="003A6678">
        <w:rPr>
          <w:rFonts w:ascii="Times New Roman" w:hAnsi="Times New Roman"/>
          <w:b/>
          <w:sz w:val="28"/>
          <w:szCs w:val="28"/>
          <w:lang w:val="uk-UA"/>
        </w:rPr>
        <w:tab/>
      </w:r>
      <w:r w:rsidRPr="003A6678">
        <w:rPr>
          <w:rFonts w:ascii="Times New Roman" w:hAnsi="Times New Roman"/>
          <w:b/>
          <w:sz w:val="28"/>
          <w:szCs w:val="28"/>
          <w:lang w:val="uk-UA"/>
        </w:rPr>
        <w:tab/>
      </w:r>
      <w:r w:rsidRPr="003A6678">
        <w:rPr>
          <w:rFonts w:ascii="Times New Roman" w:hAnsi="Times New Roman"/>
          <w:b/>
          <w:sz w:val="28"/>
          <w:szCs w:val="28"/>
          <w:lang w:val="uk-UA"/>
        </w:rPr>
        <w:tab/>
      </w:r>
      <w:r w:rsidRPr="003A6678">
        <w:rPr>
          <w:rFonts w:ascii="Times New Roman" w:hAnsi="Times New Roman"/>
          <w:b/>
          <w:sz w:val="28"/>
          <w:szCs w:val="28"/>
          <w:lang w:val="uk-UA"/>
        </w:rPr>
        <w:tab/>
      </w:r>
      <w:r>
        <w:rPr>
          <w:rFonts w:ascii="Times New Roman" w:hAnsi="Times New Roman"/>
          <w:b/>
          <w:sz w:val="28"/>
          <w:szCs w:val="28"/>
          <w:lang w:val="uk-UA"/>
        </w:rPr>
        <w:t xml:space="preserve">   Р.О. </w:t>
      </w:r>
      <w:proofErr w:type="spellStart"/>
      <w:r>
        <w:rPr>
          <w:rFonts w:ascii="Times New Roman" w:hAnsi="Times New Roman"/>
          <w:b/>
          <w:sz w:val="28"/>
          <w:szCs w:val="28"/>
          <w:lang w:val="uk-UA"/>
        </w:rPr>
        <w:t>Трепалін</w:t>
      </w:r>
      <w:proofErr w:type="spellEnd"/>
    </w:p>
    <w:sectPr w:rsidR="005B5386" w:rsidRPr="003A6678" w:rsidSect="003E76E0">
      <w:pgSz w:w="11906" w:h="16838"/>
      <w:pgMar w:top="899" w:right="794" w:bottom="1134" w:left="13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171"/>
    <w:multiLevelType w:val="hybridMultilevel"/>
    <w:tmpl w:val="1FB0F1DA"/>
    <w:lvl w:ilvl="0" w:tplc="11C4F6B4">
      <w:start w:val="1"/>
      <w:numFmt w:val="bullet"/>
      <w:lvlText w:val="-"/>
      <w:lvlJc w:val="left"/>
      <w:pPr>
        <w:ind w:left="961" w:hanging="360"/>
      </w:pPr>
      <w:rPr>
        <w:rFonts w:ascii="Times New Roman" w:eastAsia="Calibri"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
    <w:nsid w:val="08217B58"/>
    <w:multiLevelType w:val="hybridMultilevel"/>
    <w:tmpl w:val="8C02B876"/>
    <w:lvl w:ilvl="0" w:tplc="BD6C8414">
      <w:start w:val="1"/>
      <w:numFmt w:val="bullet"/>
      <w:lvlText w:val="-"/>
      <w:lvlJc w:val="left"/>
      <w:pPr>
        <w:ind w:left="961" w:hanging="360"/>
      </w:pPr>
      <w:rPr>
        <w:rFonts w:ascii="Times New Roman" w:eastAsia="Calibri"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
    <w:nsid w:val="0961003D"/>
    <w:multiLevelType w:val="hybridMultilevel"/>
    <w:tmpl w:val="BA8ACCCA"/>
    <w:lvl w:ilvl="0" w:tplc="5EAC79D0">
      <w:numFmt w:val="bullet"/>
      <w:lvlText w:val="-"/>
      <w:lvlJc w:val="left"/>
      <w:pPr>
        <w:ind w:left="895" w:hanging="360"/>
      </w:pPr>
      <w:rPr>
        <w:rFonts w:ascii="Times New Roman" w:eastAsia="Calibri" w:hAnsi="Times New Roman" w:cs="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
    <w:nsid w:val="0BAB546E"/>
    <w:multiLevelType w:val="hybridMultilevel"/>
    <w:tmpl w:val="E08AA4AC"/>
    <w:lvl w:ilvl="0" w:tplc="84E4926C">
      <w:numFmt w:val="bullet"/>
      <w:lvlText w:val="-"/>
      <w:lvlJc w:val="left"/>
      <w:pPr>
        <w:ind w:left="601" w:hanging="360"/>
      </w:pPr>
      <w:rPr>
        <w:rFonts w:ascii="Times New Roman" w:eastAsia="Calibri" w:hAnsi="Times New Roman" w:cs="Times New Roman"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4">
    <w:nsid w:val="40AF46DF"/>
    <w:multiLevelType w:val="multilevel"/>
    <w:tmpl w:val="EAC07046"/>
    <w:lvl w:ilvl="0">
      <w:start w:val="1"/>
      <w:numFmt w:val="decimal"/>
      <w:lvlText w:val="%1."/>
      <w:lvlJc w:val="left"/>
      <w:pPr>
        <w:ind w:left="1620" w:hanging="360"/>
      </w:pPr>
      <w:rPr>
        <w:rFonts w:cs="Times New Roman"/>
      </w:rPr>
    </w:lvl>
    <w:lvl w:ilvl="1">
      <w:start w:val="2"/>
      <w:numFmt w:val="decimal"/>
      <w:isLgl/>
      <w:lvlText w:val="%1.%2."/>
      <w:lvlJc w:val="left"/>
      <w:pPr>
        <w:tabs>
          <w:tab w:val="num" w:pos="1980"/>
        </w:tabs>
        <w:ind w:left="1980" w:hanging="720"/>
      </w:pPr>
      <w:rPr>
        <w:rFonts w:cs="Times New Roman"/>
      </w:rPr>
    </w:lvl>
    <w:lvl w:ilvl="2">
      <w:start w:val="7"/>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2340"/>
        </w:tabs>
        <w:ind w:left="2340" w:hanging="1080"/>
      </w:pPr>
      <w:rPr>
        <w:rFonts w:cs="Times New Roman"/>
      </w:rPr>
    </w:lvl>
    <w:lvl w:ilvl="4">
      <w:start w:val="1"/>
      <w:numFmt w:val="decimal"/>
      <w:isLgl/>
      <w:lvlText w:val="%1.%2.%3.%4.%5."/>
      <w:lvlJc w:val="left"/>
      <w:pPr>
        <w:tabs>
          <w:tab w:val="num" w:pos="2340"/>
        </w:tabs>
        <w:ind w:left="2340" w:hanging="1080"/>
      </w:pPr>
      <w:rPr>
        <w:rFonts w:cs="Times New Roman"/>
      </w:rPr>
    </w:lvl>
    <w:lvl w:ilvl="5">
      <w:start w:val="1"/>
      <w:numFmt w:val="decimal"/>
      <w:isLgl/>
      <w:lvlText w:val="%1.%2.%3.%4.%5.%6."/>
      <w:lvlJc w:val="left"/>
      <w:pPr>
        <w:tabs>
          <w:tab w:val="num" w:pos="2700"/>
        </w:tabs>
        <w:ind w:left="2700" w:hanging="1440"/>
      </w:pPr>
      <w:rPr>
        <w:rFonts w:cs="Times New Roman"/>
      </w:rPr>
    </w:lvl>
    <w:lvl w:ilvl="6">
      <w:start w:val="1"/>
      <w:numFmt w:val="decimal"/>
      <w:isLgl/>
      <w:lvlText w:val="%1.%2.%3.%4.%5.%6.%7."/>
      <w:lvlJc w:val="left"/>
      <w:pPr>
        <w:tabs>
          <w:tab w:val="num" w:pos="3060"/>
        </w:tabs>
        <w:ind w:left="3060" w:hanging="1800"/>
      </w:pPr>
      <w:rPr>
        <w:rFonts w:cs="Times New Roman"/>
      </w:rPr>
    </w:lvl>
    <w:lvl w:ilvl="7">
      <w:start w:val="1"/>
      <w:numFmt w:val="decimal"/>
      <w:isLgl/>
      <w:lvlText w:val="%1.%2.%3.%4.%5.%6.%7.%8."/>
      <w:lvlJc w:val="left"/>
      <w:pPr>
        <w:tabs>
          <w:tab w:val="num" w:pos="3060"/>
        </w:tabs>
        <w:ind w:left="3060" w:hanging="1800"/>
      </w:pPr>
      <w:rPr>
        <w:rFonts w:cs="Times New Roman"/>
      </w:rPr>
    </w:lvl>
    <w:lvl w:ilvl="8">
      <w:start w:val="1"/>
      <w:numFmt w:val="decimal"/>
      <w:isLgl/>
      <w:lvlText w:val="%1.%2.%3.%4.%5.%6.%7.%8.%9."/>
      <w:lvlJc w:val="left"/>
      <w:pPr>
        <w:tabs>
          <w:tab w:val="num" w:pos="3420"/>
        </w:tabs>
        <w:ind w:left="3420" w:hanging="2160"/>
      </w:pPr>
      <w:rPr>
        <w:rFonts w:cs="Times New Roman"/>
      </w:rPr>
    </w:lvl>
  </w:abstractNum>
  <w:abstractNum w:abstractNumId="5">
    <w:nsid w:val="41EC2F34"/>
    <w:multiLevelType w:val="multilevel"/>
    <w:tmpl w:val="189EAF80"/>
    <w:lvl w:ilvl="0">
      <w:start w:val="1"/>
      <w:numFmt w:val="decimal"/>
      <w:lvlText w:val="%1."/>
      <w:lvlJc w:val="left"/>
      <w:pPr>
        <w:ind w:left="1200" w:hanging="1200"/>
      </w:pPr>
      <w:rPr>
        <w:rFonts w:cs="Times New Roman"/>
      </w:rPr>
    </w:lvl>
    <w:lvl w:ilvl="1">
      <w:start w:val="1"/>
      <w:numFmt w:val="decimal"/>
      <w:lvlText w:val="%1.%2."/>
      <w:lvlJc w:val="left"/>
      <w:pPr>
        <w:ind w:left="1908" w:hanging="1200"/>
      </w:pPr>
      <w:rPr>
        <w:rFonts w:cs="Times New Roman"/>
      </w:rPr>
    </w:lvl>
    <w:lvl w:ilvl="2">
      <w:start w:val="1"/>
      <w:numFmt w:val="decimal"/>
      <w:lvlText w:val="%1.%2.%3."/>
      <w:lvlJc w:val="left"/>
      <w:pPr>
        <w:ind w:left="2616" w:hanging="1200"/>
      </w:pPr>
      <w:rPr>
        <w:rFonts w:cs="Times New Roman"/>
      </w:rPr>
    </w:lvl>
    <w:lvl w:ilvl="3">
      <w:start w:val="1"/>
      <w:numFmt w:val="decimal"/>
      <w:lvlText w:val="%1.%2.%3.%4."/>
      <w:lvlJc w:val="left"/>
      <w:pPr>
        <w:ind w:left="3324" w:hanging="1200"/>
      </w:pPr>
      <w:rPr>
        <w:rFonts w:cs="Times New Roman"/>
      </w:rPr>
    </w:lvl>
    <w:lvl w:ilvl="4">
      <w:start w:val="1"/>
      <w:numFmt w:val="decimal"/>
      <w:lvlText w:val="%1.%2.%3.%4.%5."/>
      <w:lvlJc w:val="left"/>
      <w:pPr>
        <w:ind w:left="4032" w:hanging="120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6">
    <w:nsid w:val="4A8B767A"/>
    <w:multiLevelType w:val="hybridMultilevel"/>
    <w:tmpl w:val="CF6272EA"/>
    <w:lvl w:ilvl="0" w:tplc="98241256">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7">
    <w:nsid w:val="4E450340"/>
    <w:multiLevelType w:val="hybridMultilevel"/>
    <w:tmpl w:val="C55CD21E"/>
    <w:lvl w:ilvl="0" w:tplc="5FB4DCBC">
      <w:start w:val="1"/>
      <w:numFmt w:val="bullet"/>
      <w:lvlText w:val="-"/>
      <w:lvlJc w:val="left"/>
      <w:pPr>
        <w:ind w:left="675" w:hanging="360"/>
      </w:pPr>
      <w:rPr>
        <w:rFonts w:ascii="Times New Roman" w:eastAsia="Calibri"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8">
    <w:nsid w:val="71576676"/>
    <w:multiLevelType w:val="multilevel"/>
    <w:tmpl w:val="7C121AC0"/>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755"/>
        </w:tabs>
        <w:ind w:left="1755" w:hanging="1155"/>
      </w:pPr>
      <w:rPr>
        <w:rFonts w:hint="default"/>
      </w:rPr>
    </w:lvl>
    <w:lvl w:ilvl="2">
      <w:start w:val="1"/>
      <w:numFmt w:val="decimal"/>
      <w:lvlText w:val="%1.%2.%3."/>
      <w:lvlJc w:val="left"/>
      <w:pPr>
        <w:tabs>
          <w:tab w:val="num" w:pos="2355"/>
        </w:tabs>
        <w:ind w:left="2355" w:hanging="1155"/>
      </w:pPr>
      <w:rPr>
        <w:rFonts w:hint="default"/>
      </w:rPr>
    </w:lvl>
    <w:lvl w:ilvl="3">
      <w:start w:val="1"/>
      <w:numFmt w:val="decimal"/>
      <w:lvlText w:val="%1.%2.%3.%4."/>
      <w:lvlJc w:val="left"/>
      <w:pPr>
        <w:tabs>
          <w:tab w:val="num" w:pos="2955"/>
        </w:tabs>
        <w:ind w:left="2955" w:hanging="1155"/>
      </w:pPr>
      <w:rPr>
        <w:rFonts w:hint="default"/>
      </w:rPr>
    </w:lvl>
    <w:lvl w:ilvl="4">
      <w:start w:val="1"/>
      <w:numFmt w:val="decimal"/>
      <w:lvlText w:val="%1.%2.%3.%4.%5."/>
      <w:lvlJc w:val="left"/>
      <w:pPr>
        <w:tabs>
          <w:tab w:val="num" w:pos="3555"/>
        </w:tabs>
        <w:ind w:left="3555" w:hanging="1155"/>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num w:numId="1">
    <w:abstractNumId w:val="4"/>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E0"/>
    <w:rsid w:val="0002266D"/>
    <w:rsid w:val="0003241C"/>
    <w:rsid w:val="00032555"/>
    <w:rsid w:val="00044007"/>
    <w:rsid w:val="00094D11"/>
    <w:rsid w:val="00096998"/>
    <w:rsid w:val="00097CF4"/>
    <w:rsid w:val="000A4538"/>
    <w:rsid w:val="000C31F8"/>
    <w:rsid w:val="000C46F4"/>
    <w:rsid w:val="000F54C0"/>
    <w:rsid w:val="00117DD3"/>
    <w:rsid w:val="00122B4C"/>
    <w:rsid w:val="0012790D"/>
    <w:rsid w:val="00152060"/>
    <w:rsid w:val="001724CD"/>
    <w:rsid w:val="00172886"/>
    <w:rsid w:val="00191AE8"/>
    <w:rsid w:val="001F1DF2"/>
    <w:rsid w:val="00210CD9"/>
    <w:rsid w:val="002206AD"/>
    <w:rsid w:val="00227301"/>
    <w:rsid w:val="002479F8"/>
    <w:rsid w:val="00277C14"/>
    <w:rsid w:val="00277DBC"/>
    <w:rsid w:val="002B109B"/>
    <w:rsid w:val="002B2B47"/>
    <w:rsid w:val="002C1D4B"/>
    <w:rsid w:val="00327206"/>
    <w:rsid w:val="00330204"/>
    <w:rsid w:val="003443AA"/>
    <w:rsid w:val="003649C6"/>
    <w:rsid w:val="00376DCF"/>
    <w:rsid w:val="003968B1"/>
    <w:rsid w:val="003A4452"/>
    <w:rsid w:val="003A6678"/>
    <w:rsid w:val="003E129E"/>
    <w:rsid w:val="003E76E0"/>
    <w:rsid w:val="00411CE2"/>
    <w:rsid w:val="00422B78"/>
    <w:rsid w:val="004253DA"/>
    <w:rsid w:val="0043316C"/>
    <w:rsid w:val="00433631"/>
    <w:rsid w:val="0044672B"/>
    <w:rsid w:val="0044702D"/>
    <w:rsid w:val="00463239"/>
    <w:rsid w:val="004646BC"/>
    <w:rsid w:val="004657C8"/>
    <w:rsid w:val="0047735B"/>
    <w:rsid w:val="00480451"/>
    <w:rsid w:val="00492426"/>
    <w:rsid w:val="004A7936"/>
    <w:rsid w:val="004A7CF1"/>
    <w:rsid w:val="004B1744"/>
    <w:rsid w:val="004B1EE6"/>
    <w:rsid w:val="004B51EC"/>
    <w:rsid w:val="004E1C9E"/>
    <w:rsid w:val="004F607B"/>
    <w:rsid w:val="0051154D"/>
    <w:rsid w:val="005524F4"/>
    <w:rsid w:val="00553DA2"/>
    <w:rsid w:val="00554022"/>
    <w:rsid w:val="00555C88"/>
    <w:rsid w:val="0056018A"/>
    <w:rsid w:val="00563DC4"/>
    <w:rsid w:val="005723D7"/>
    <w:rsid w:val="005A4E16"/>
    <w:rsid w:val="005A6BB2"/>
    <w:rsid w:val="005B16B0"/>
    <w:rsid w:val="005B5386"/>
    <w:rsid w:val="005C2493"/>
    <w:rsid w:val="005C71E8"/>
    <w:rsid w:val="006235EE"/>
    <w:rsid w:val="00634613"/>
    <w:rsid w:val="00654C5A"/>
    <w:rsid w:val="00657863"/>
    <w:rsid w:val="00674DFA"/>
    <w:rsid w:val="0068533C"/>
    <w:rsid w:val="006B09ED"/>
    <w:rsid w:val="006B6D24"/>
    <w:rsid w:val="006C15A3"/>
    <w:rsid w:val="006D2FD7"/>
    <w:rsid w:val="007340E5"/>
    <w:rsid w:val="00735540"/>
    <w:rsid w:val="00735C1A"/>
    <w:rsid w:val="00757620"/>
    <w:rsid w:val="00763D38"/>
    <w:rsid w:val="00775F9C"/>
    <w:rsid w:val="00794F25"/>
    <w:rsid w:val="007A0F24"/>
    <w:rsid w:val="007B0B70"/>
    <w:rsid w:val="007B4331"/>
    <w:rsid w:val="007D4571"/>
    <w:rsid w:val="007F2A4B"/>
    <w:rsid w:val="00867678"/>
    <w:rsid w:val="00884FC8"/>
    <w:rsid w:val="008C60E0"/>
    <w:rsid w:val="008E5305"/>
    <w:rsid w:val="008E76C9"/>
    <w:rsid w:val="009120E7"/>
    <w:rsid w:val="00943603"/>
    <w:rsid w:val="009507AF"/>
    <w:rsid w:val="00981EAC"/>
    <w:rsid w:val="009821C1"/>
    <w:rsid w:val="0099129E"/>
    <w:rsid w:val="00992A42"/>
    <w:rsid w:val="00995B95"/>
    <w:rsid w:val="009A0BD8"/>
    <w:rsid w:val="009B66FC"/>
    <w:rsid w:val="00A1142E"/>
    <w:rsid w:val="00A30B7E"/>
    <w:rsid w:val="00A3758D"/>
    <w:rsid w:val="00A445CD"/>
    <w:rsid w:val="00A51DC0"/>
    <w:rsid w:val="00A60DC5"/>
    <w:rsid w:val="00A67922"/>
    <w:rsid w:val="00A74975"/>
    <w:rsid w:val="00A83969"/>
    <w:rsid w:val="00A93F13"/>
    <w:rsid w:val="00AA17F8"/>
    <w:rsid w:val="00AB1748"/>
    <w:rsid w:val="00AB7BB4"/>
    <w:rsid w:val="00AD1F11"/>
    <w:rsid w:val="00AD4582"/>
    <w:rsid w:val="00AE48AE"/>
    <w:rsid w:val="00B059E4"/>
    <w:rsid w:val="00B148E5"/>
    <w:rsid w:val="00B24C8B"/>
    <w:rsid w:val="00B303BF"/>
    <w:rsid w:val="00B30C70"/>
    <w:rsid w:val="00B50196"/>
    <w:rsid w:val="00B57EF6"/>
    <w:rsid w:val="00B82088"/>
    <w:rsid w:val="00B93D36"/>
    <w:rsid w:val="00B963AC"/>
    <w:rsid w:val="00BC4424"/>
    <w:rsid w:val="00BD144B"/>
    <w:rsid w:val="00BD59E8"/>
    <w:rsid w:val="00BF1F66"/>
    <w:rsid w:val="00C33465"/>
    <w:rsid w:val="00C36DC5"/>
    <w:rsid w:val="00C4434D"/>
    <w:rsid w:val="00C741AE"/>
    <w:rsid w:val="00C94286"/>
    <w:rsid w:val="00C95B9B"/>
    <w:rsid w:val="00C977A1"/>
    <w:rsid w:val="00CA6F76"/>
    <w:rsid w:val="00CB38CA"/>
    <w:rsid w:val="00CD20E7"/>
    <w:rsid w:val="00CD5AA3"/>
    <w:rsid w:val="00CF5102"/>
    <w:rsid w:val="00D20828"/>
    <w:rsid w:val="00D21C9A"/>
    <w:rsid w:val="00D31A61"/>
    <w:rsid w:val="00D31E9C"/>
    <w:rsid w:val="00D40B1E"/>
    <w:rsid w:val="00D457DD"/>
    <w:rsid w:val="00D51262"/>
    <w:rsid w:val="00D744B2"/>
    <w:rsid w:val="00D8693C"/>
    <w:rsid w:val="00D91237"/>
    <w:rsid w:val="00D95A2B"/>
    <w:rsid w:val="00DA3368"/>
    <w:rsid w:val="00DB7AC0"/>
    <w:rsid w:val="00DE468A"/>
    <w:rsid w:val="00DE66A6"/>
    <w:rsid w:val="00E16ECE"/>
    <w:rsid w:val="00E32841"/>
    <w:rsid w:val="00E41CEB"/>
    <w:rsid w:val="00E45570"/>
    <w:rsid w:val="00E67A0C"/>
    <w:rsid w:val="00E725FF"/>
    <w:rsid w:val="00E765C9"/>
    <w:rsid w:val="00E82131"/>
    <w:rsid w:val="00E8229A"/>
    <w:rsid w:val="00E90CF1"/>
    <w:rsid w:val="00E91F33"/>
    <w:rsid w:val="00E953F5"/>
    <w:rsid w:val="00E9750E"/>
    <w:rsid w:val="00EF08E7"/>
    <w:rsid w:val="00EF32BB"/>
    <w:rsid w:val="00F03362"/>
    <w:rsid w:val="00F03E68"/>
    <w:rsid w:val="00F0652B"/>
    <w:rsid w:val="00F2485C"/>
    <w:rsid w:val="00F43A41"/>
    <w:rsid w:val="00F57CA9"/>
    <w:rsid w:val="00F6041E"/>
    <w:rsid w:val="00F64391"/>
    <w:rsid w:val="00F70054"/>
    <w:rsid w:val="00F70EA7"/>
    <w:rsid w:val="00F94F3E"/>
    <w:rsid w:val="00FA3060"/>
    <w:rsid w:val="00FB54A8"/>
    <w:rsid w:val="00FC6BF0"/>
    <w:rsid w:val="00FF6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0E0"/>
    <w:pPr>
      <w:spacing w:after="100"/>
      <w:ind w:left="924" w:hanging="357"/>
      <w:jc w:val="both"/>
    </w:pPr>
    <w:rPr>
      <w:rFonts w:ascii="Calibri" w:eastAsia="Calibri" w:hAnsi="Calibri"/>
      <w:sz w:val="22"/>
      <w:szCs w:val="22"/>
      <w:lang w:val="ru-RU" w:eastAsia="en-US"/>
    </w:rPr>
  </w:style>
  <w:style w:type="paragraph" w:styleId="2">
    <w:name w:val="heading 2"/>
    <w:basedOn w:val="a"/>
    <w:next w:val="a"/>
    <w:qFormat/>
    <w:rsid w:val="00E725FF"/>
    <w:pPr>
      <w:keepNext/>
      <w:spacing w:after="0"/>
      <w:ind w:left="0" w:firstLine="0"/>
      <w:jc w:val="right"/>
      <w:outlineLvl w:val="1"/>
    </w:pPr>
    <w:rPr>
      <w:rFonts w:ascii="Times New Roman" w:eastAsia="Times New Roman" w:hAnsi="Times New Roman"/>
      <w:sz w:val="28"/>
      <w:szCs w:val="20"/>
      <w:lang w:val="uk-UA" w:eastAsia="ru-RU"/>
    </w:rPr>
  </w:style>
  <w:style w:type="paragraph" w:styleId="4">
    <w:name w:val="heading 4"/>
    <w:basedOn w:val="a"/>
    <w:next w:val="a"/>
    <w:qFormat/>
    <w:rsid w:val="00E725FF"/>
    <w:pPr>
      <w:keepNext/>
      <w:spacing w:after="0"/>
      <w:ind w:left="0" w:firstLine="0"/>
      <w:jc w:val="center"/>
      <w:outlineLvl w:val="3"/>
    </w:pPr>
    <w:rPr>
      <w:rFonts w:ascii="Times New Roman" w:eastAsia="Times New Roman" w:hAnsi="Times New Roman"/>
      <w:b/>
      <w:sz w:val="38"/>
      <w:szCs w:val="20"/>
      <w:lang w:val="uk-UA" w:eastAsia="ru-RU"/>
    </w:rPr>
  </w:style>
  <w:style w:type="paragraph" w:styleId="6">
    <w:name w:val="heading 6"/>
    <w:basedOn w:val="a"/>
    <w:next w:val="a"/>
    <w:qFormat/>
    <w:rsid w:val="00884FC8"/>
    <w:pPr>
      <w:spacing w:before="240" w:after="60"/>
      <w:outlineLvl w:val="5"/>
    </w:pPr>
    <w:rPr>
      <w:rFonts w:ascii="Times New Roman" w:hAnsi="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Заголовок"/>
    <w:basedOn w:val="a"/>
    <w:link w:val="a4"/>
    <w:qFormat/>
    <w:rsid w:val="00E91F33"/>
    <w:pPr>
      <w:spacing w:after="0"/>
      <w:ind w:left="0" w:firstLine="0"/>
      <w:jc w:val="center"/>
    </w:pPr>
    <w:rPr>
      <w:rFonts w:cs="Calibri"/>
      <w:sz w:val="28"/>
      <w:szCs w:val="28"/>
      <w:lang w:val="uk-UA" w:eastAsia="ru-RU"/>
    </w:rPr>
  </w:style>
  <w:style w:type="character" w:customStyle="1" w:styleId="a4">
    <w:name w:val="Заголовок Знак"/>
    <w:link w:val="a3"/>
    <w:locked/>
    <w:rsid w:val="00E91F33"/>
    <w:rPr>
      <w:rFonts w:ascii="Calibri" w:eastAsia="Calibri" w:hAnsi="Calibri" w:cs="Calibri"/>
      <w:sz w:val="28"/>
      <w:szCs w:val="28"/>
      <w:lang w:val="uk-UA" w:eastAsia="ru-RU" w:bidi="ar-SA"/>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1 Знак Знак Знак Знак Знак Знак Знак"/>
    <w:basedOn w:val="a"/>
    <w:rsid w:val="00210CD9"/>
    <w:pPr>
      <w:spacing w:after="0"/>
      <w:ind w:left="0" w:firstLine="0"/>
      <w:jc w:val="left"/>
    </w:pPr>
    <w:rPr>
      <w:rFonts w:ascii="Verdana" w:eastAsia="Times New Roman" w:hAnsi="Verdana" w:cs="Verdana"/>
      <w:sz w:val="20"/>
      <w:szCs w:val="20"/>
      <w:lang w:val="en-US"/>
    </w:rPr>
  </w:style>
  <w:style w:type="paragraph" w:customStyle="1" w:styleId="a5">
    <w:name w:val="Знак"/>
    <w:basedOn w:val="a"/>
    <w:rsid w:val="00AB1748"/>
    <w:pPr>
      <w:spacing w:after="0"/>
      <w:ind w:left="0" w:firstLine="0"/>
      <w:jc w:val="left"/>
    </w:pPr>
    <w:rPr>
      <w:rFonts w:ascii="Verdana" w:eastAsia="Times New Roman" w:hAnsi="Verdana" w:cs="Verdana"/>
      <w:sz w:val="20"/>
      <w:szCs w:val="20"/>
      <w:lang w:val="en-US"/>
    </w:rPr>
  </w:style>
  <w:style w:type="character" w:customStyle="1" w:styleId="a6">
    <w:name w:val="Основной текст Знак"/>
    <w:link w:val="a7"/>
    <w:locked/>
    <w:rsid w:val="004B1744"/>
    <w:rPr>
      <w:rFonts w:ascii="Calibri" w:eastAsia="Calibri" w:hAnsi="Calibri"/>
      <w:color w:val="000000"/>
      <w:sz w:val="28"/>
      <w:szCs w:val="28"/>
      <w:lang w:val="uk-UA" w:eastAsia="uk-UA" w:bidi="ar-SA"/>
    </w:rPr>
  </w:style>
  <w:style w:type="paragraph" w:styleId="a7">
    <w:name w:val="Body Text"/>
    <w:basedOn w:val="a"/>
    <w:link w:val="a6"/>
    <w:rsid w:val="004B1744"/>
    <w:pPr>
      <w:spacing w:after="120"/>
      <w:ind w:left="0" w:firstLine="709"/>
    </w:pPr>
    <w:rPr>
      <w:color w:val="000000"/>
      <w:sz w:val="28"/>
      <w:szCs w:val="28"/>
      <w:lang w:val="uk-UA" w:eastAsia="uk-UA"/>
    </w:rPr>
  </w:style>
  <w:style w:type="paragraph" w:customStyle="1" w:styleId="20">
    <w:name w:val=" Знак Знак2 Знак Знак"/>
    <w:basedOn w:val="a"/>
    <w:rsid w:val="00DB7AC0"/>
    <w:pPr>
      <w:spacing w:after="0"/>
      <w:ind w:left="0" w:firstLine="0"/>
      <w:jc w:val="left"/>
    </w:pPr>
    <w:rPr>
      <w:rFonts w:ascii="Bookshelf Symbol 7" w:eastAsia="Times New Roman" w:hAnsi="Bookshelf Symbol 7" w:cs="Bookshelf Symbol 7"/>
      <w:sz w:val="20"/>
      <w:szCs w:val="20"/>
      <w:lang w:val="en-US"/>
    </w:rPr>
  </w:style>
  <w:style w:type="paragraph" w:styleId="21">
    <w:name w:val="Body Text 2"/>
    <w:basedOn w:val="a"/>
    <w:rsid w:val="00884FC8"/>
    <w:pPr>
      <w:spacing w:after="120" w:line="480" w:lineRule="auto"/>
    </w:pPr>
  </w:style>
  <w:style w:type="character" w:customStyle="1" w:styleId="st">
    <w:name w:val="st"/>
    <w:rsid w:val="00F03362"/>
  </w:style>
  <w:style w:type="character" w:styleId="a8">
    <w:name w:val="Emphasis"/>
    <w:qFormat/>
    <w:rsid w:val="00F03362"/>
    <w:rPr>
      <w:rFonts w:cs="Times New Roman"/>
      <w:i/>
    </w:rPr>
  </w:style>
  <w:style w:type="paragraph" w:styleId="a9">
    <w:name w:val="Balloon Text"/>
    <w:basedOn w:val="a"/>
    <w:link w:val="aa"/>
    <w:rsid w:val="00277DBC"/>
    <w:pPr>
      <w:spacing w:after="0"/>
    </w:pPr>
    <w:rPr>
      <w:rFonts w:ascii="Tahoma" w:hAnsi="Tahoma" w:cs="Tahoma"/>
      <w:sz w:val="16"/>
      <w:szCs w:val="16"/>
    </w:rPr>
  </w:style>
  <w:style w:type="character" w:customStyle="1" w:styleId="aa">
    <w:name w:val="Текст выноски Знак"/>
    <w:basedOn w:val="a0"/>
    <w:link w:val="a9"/>
    <w:rsid w:val="00277DBC"/>
    <w:rPr>
      <w:rFonts w:ascii="Tahoma" w:eastAsia="Calibri" w:hAnsi="Tahoma" w:cs="Tahoma"/>
      <w:sz w:val="16"/>
      <w:szCs w:val="16"/>
      <w:lang w:val="ru-RU" w:eastAsia="en-US"/>
    </w:rPr>
  </w:style>
  <w:style w:type="paragraph" w:styleId="ab">
    <w:name w:val="List Paragraph"/>
    <w:basedOn w:val="a"/>
    <w:uiPriority w:val="34"/>
    <w:qFormat/>
    <w:rsid w:val="00E41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0E0"/>
    <w:pPr>
      <w:spacing w:after="100"/>
      <w:ind w:left="924" w:hanging="357"/>
      <w:jc w:val="both"/>
    </w:pPr>
    <w:rPr>
      <w:rFonts w:ascii="Calibri" w:eastAsia="Calibri" w:hAnsi="Calibri"/>
      <w:sz w:val="22"/>
      <w:szCs w:val="22"/>
      <w:lang w:val="ru-RU" w:eastAsia="en-US"/>
    </w:rPr>
  </w:style>
  <w:style w:type="paragraph" w:styleId="2">
    <w:name w:val="heading 2"/>
    <w:basedOn w:val="a"/>
    <w:next w:val="a"/>
    <w:qFormat/>
    <w:rsid w:val="00E725FF"/>
    <w:pPr>
      <w:keepNext/>
      <w:spacing w:after="0"/>
      <w:ind w:left="0" w:firstLine="0"/>
      <w:jc w:val="right"/>
      <w:outlineLvl w:val="1"/>
    </w:pPr>
    <w:rPr>
      <w:rFonts w:ascii="Times New Roman" w:eastAsia="Times New Roman" w:hAnsi="Times New Roman"/>
      <w:sz w:val="28"/>
      <w:szCs w:val="20"/>
      <w:lang w:val="uk-UA" w:eastAsia="ru-RU"/>
    </w:rPr>
  </w:style>
  <w:style w:type="paragraph" w:styleId="4">
    <w:name w:val="heading 4"/>
    <w:basedOn w:val="a"/>
    <w:next w:val="a"/>
    <w:qFormat/>
    <w:rsid w:val="00E725FF"/>
    <w:pPr>
      <w:keepNext/>
      <w:spacing w:after="0"/>
      <w:ind w:left="0" w:firstLine="0"/>
      <w:jc w:val="center"/>
      <w:outlineLvl w:val="3"/>
    </w:pPr>
    <w:rPr>
      <w:rFonts w:ascii="Times New Roman" w:eastAsia="Times New Roman" w:hAnsi="Times New Roman"/>
      <w:b/>
      <w:sz w:val="38"/>
      <w:szCs w:val="20"/>
      <w:lang w:val="uk-UA" w:eastAsia="ru-RU"/>
    </w:rPr>
  </w:style>
  <w:style w:type="paragraph" w:styleId="6">
    <w:name w:val="heading 6"/>
    <w:basedOn w:val="a"/>
    <w:next w:val="a"/>
    <w:qFormat/>
    <w:rsid w:val="00884FC8"/>
    <w:pPr>
      <w:spacing w:before="240" w:after="60"/>
      <w:outlineLvl w:val="5"/>
    </w:pPr>
    <w:rPr>
      <w:rFonts w:ascii="Times New Roman" w:hAnsi="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Заголовок"/>
    <w:basedOn w:val="a"/>
    <w:link w:val="a4"/>
    <w:qFormat/>
    <w:rsid w:val="00E91F33"/>
    <w:pPr>
      <w:spacing w:after="0"/>
      <w:ind w:left="0" w:firstLine="0"/>
      <w:jc w:val="center"/>
    </w:pPr>
    <w:rPr>
      <w:rFonts w:cs="Calibri"/>
      <w:sz w:val="28"/>
      <w:szCs w:val="28"/>
      <w:lang w:val="uk-UA" w:eastAsia="ru-RU"/>
    </w:rPr>
  </w:style>
  <w:style w:type="character" w:customStyle="1" w:styleId="a4">
    <w:name w:val="Заголовок Знак"/>
    <w:link w:val="a3"/>
    <w:locked/>
    <w:rsid w:val="00E91F33"/>
    <w:rPr>
      <w:rFonts w:ascii="Calibri" w:eastAsia="Calibri" w:hAnsi="Calibri" w:cs="Calibri"/>
      <w:sz w:val="28"/>
      <w:szCs w:val="28"/>
      <w:lang w:val="uk-UA" w:eastAsia="ru-RU" w:bidi="ar-SA"/>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1 Знак Знак Знак Знак Знак Знак Знак"/>
    <w:basedOn w:val="a"/>
    <w:rsid w:val="00210CD9"/>
    <w:pPr>
      <w:spacing w:after="0"/>
      <w:ind w:left="0" w:firstLine="0"/>
      <w:jc w:val="left"/>
    </w:pPr>
    <w:rPr>
      <w:rFonts w:ascii="Verdana" w:eastAsia="Times New Roman" w:hAnsi="Verdana" w:cs="Verdana"/>
      <w:sz w:val="20"/>
      <w:szCs w:val="20"/>
      <w:lang w:val="en-US"/>
    </w:rPr>
  </w:style>
  <w:style w:type="paragraph" w:customStyle="1" w:styleId="a5">
    <w:name w:val="Знак"/>
    <w:basedOn w:val="a"/>
    <w:rsid w:val="00AB1748"/>
    <w:pPr>
      <w:spacing w:after="0"/>
      <w:ind w:left="0" w:firstLine="0"/>
      <w:jc w:val="left"/>
    </w:pPr>
    <w:rPr>
      <w:rFonts w:ascii="Verdana" w:eastAsia="Times New Roman" w:hAnsi="Verdana" w:cs="Verdana"/>
      <w:sz w:val="20"/>
      <w:szCs w:val="20"/>
      <w:lang w:val="en-US"/>
    </w:rPr>
  </w:style>
  <w:style w:type="character" w:customStyle="1" w:styleId="a6">
    <w:name w:val="Основной текст Знак"/>
    <w:link w:val="a7"/>
    <w:locked/>
    <w:rsid w:val="004B1744"/>
    <w:rPr>
      <w:rFonts w:ascii="Calibri" w:eastAsia="Calibri" w:hAnsi="Calibri"/>
      <w:color w:val="000000"/>
      <w:sz w:val="28"/>
      <w:szCs w:val="28"/>
      <w:lang w:val="uk-UA" w:eastAsia="uk-UA" w:bidi="ar-SA"/>
    </w:rPr>
  </w:style>
  <w:style w:type="paragraph" w:styleId="a7">
    <w:name w:val="Body Text"/>
    <w:basedOn w:val="a"/>
    <w:link w:val="a6"/>
    <w:rsid w:val="004B1744"/>
    <w:pPr>
      <w:spacing w:after="120"/>
      <w:ind w:left="0" w:firstLine="709"/>
    </w:pPr>
    <w:rPr>
      <w:color w:val="000000"/>
      <w:sz w:val="28"/>
      <w:szCs w:val="28"/>
      <w:lang w:val="uk-UA" w:eastAsia="uk-UA"/>
    </w:rPr>
  </w:style>
  <w:style w:type="paragraph" w:customStyle="1" w:styleId="20">
    <w:name w:val=" Знак Знак2 Знак Знак"/>
    <w:basedOn w:val="a"/>
    <w:rsid w:val="00DB7AC0"/>
    <w:pPr>
      <w:spacing w:after="0"/>
      <w:ind w:left="0" w:firstLine="0"/>
      <w:jc w:val="left"/>
    </w:pPr>
    <w:rPr>
      <w:rFonts w:ascii="Bookshelf Symbol 7" w:eastAsia="Times New Roman" w:hAnsi="Bookshelf Symbol 7" w:cs="Bookshelf Symbol 7"/>
      <w:sz w:val="20"/>
      <w:szCs w:val="20"/>
      <w:lang w:val="en-US"/>
    </w:rPr>
  </w:style>
  <w:style w:type="paragraph" w:styleId="21">
    <w:name w:val="Body Text 2"/>
    <w:basedOn w:val="a"/>
    <w:rsid w:val="00884FC8"/>
    <w:pPr>
      <w:spacing w:after="120" w:line="480" w:lineRule="auto"/>
    </w:pPr>
  </w:style>
  <w:style w:type="character" w:customStyle="1" w:styleId="st">
    <w:name w:val="st"/>
    <w:rsid w:val="00F03362"/>
  </w:style>
  <w:style w:type="character" w:styleId="a8">
    <w:name w:val="Emphasis"/>
    <w:qFormat/>
    <w:rsid w:val="00F03362"/>
    <w:rPr>
      <w:rFonts w:cs="Times New Roman"/>
      <w:i/>
    </w:rPr>
  </w:style>
  <w:style w:type="paragraph" w:styleId="a9">
    <w:name w:val="Balloon Text"/>
    <w:basedOn w:val="a"/>
    <w:link w:val="aa"/>
    <w:rsid w:val="00277DBC"/>
    <w:pPr>
      <w:spacing w:after="0"/>
    </w:pPr>
    <w:rPr>
      <w:rFonts w:ascii="Tahoma" w:hAnsi="Tahoma" w:cs="Tahoma"/>
      <w:sz w:val="16"/>
      <w:szCs w:val="16"/>
    </w:rPr>
  </w:style>
  <w:style w:type="character" w:customStyle="1" w:styleId="aa">
    <w:name w:val="Текст выноски Знак"/>
    <w:basedOn w:val="a0"/>
    <w:link w:val="a9"/>
    <w:rsid w:val="00277DBC"/>
    <w:rPr>
      <w:rFonts w:ascii="Tahoma" w:eastAsia="Calibri" w:hAnsi="Tahoma" w:cs="Tahoma"/>
      <w:sz w:val="16"/>
      <w:szCs w:val="16"/>
      <w:lang w:val="ru-RU" w:eastAsia="en-US"/>
    </w:rPr>
  </w:style>
  <w:style w:type="paragraph" w:styleId="ab">
    <w:name w:val="List Paragraph"/>
    <w:basedOn w:val="a"/>
    <w:uiPriority w:val="34"/>
    <w:qFormat/>
    <w:rsid w:val="00E4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924">
      <w:bodyDiv w:val="1"/>
      <w:marLeft w:val="0"/>
      <w:marRight w:val="0"/>
      <w:marTop w:val="0"/>
      <w:marBottom w:val="0"/>
      <w:divBdr>
        <w:top w:val="none" w:sz="0" w:space="0" w:color="auto"/>
        <w:left w:val="none" w:sz="0" w:space="0" w:color="auto"/>
        <w:bottom w:val="none" w:sz="0" w:space="0" w:color="auto"/>
        <w:right w:val="none" w:sz="0" w:space="0" w:color="auto"/>
      </w:divBdr>
    </w:div>
    <w:div w:id="380642849">
      <w:bodyDiv w:val="1"/>
      <w:marLeft w:val="0"/>
      <w:marRight w:val="0"/>
      <w:marTop w:val="0"/>
      <w:marBottom w:val="0"/>
      <w:divBdr>
        <w:top w:val="none" w:sz="0" w:space="0" w:color="auto"/>
        <w:left w:val="none" w:sz="0" w:space="0" w:color="auto"/>
        <w:bottom w:val="none" w:sz="0" w:space="0" w:color="auto"/>
        <w:right w:val="none" w:sz="0" w:space="0" w:color="auto"/>
      </w:divBdr>
    </w:div>
    <w:div w:id="449935520">
      <w:bodyDiv w:val="1"/>
      <w:marLeft w:val="0"/>
      <w:marRight w:val="0"/>
      <w:marTop w:val="0"/>
      <w:marBottom w:val="0"/>
      <w:divBdr>
        <w:top w:val="none" w:sz="0" w:space="0" w:color="auto"/>
        <w:left w:val="none" w:sz="0" w:space="0" w:color="auto"/>
        <w:bottom w:val="none" w:sz="0" w:space="0" w:color="auto"/>
        <w:right w:val="none" w:sz="0" w:space="0" w:color="auto"/>
      </w:divBdr>
    </w:div>
    <w:div w:id="734552287">
      <w:bodyDiv w:val="1"/>
      <w:marLeft w:val="0"/>
      <w:marRight w:val="0"/>
      <w:marTop w:val="0"/>
      <w:marBottom w:val="0"/>
      <w:divBdr>
        <w:top w:val="none" w:sz="0" w:space="0" w:color="auto"/>
        <w:left w:val="none" w:sz="0" w:space="0" w:color="auto"/>
        <w:bottom w:val="none" w:sz="0" w:space="0" w:color="auto"/>
        <w:right w:val="none" w:sz="0" w:space="0" w:color="auto"/>
      </w:divBdr>
    </w:div>
    <w:div w:id="1095173546">
      <w:bodyDiv w:val="1"/>
      <w:marLeft w:val="0"/>
      <w:marRight w:val="0"/>
      <w:marTop w:val="0"/>
      <w:marBottom w:val="0"/>
      <w:divBdr>
        <w:top w:val="none" w:sz="0" w:space="0" w:color="auto"/>
        <w:left w:val="none" w:sz="0" w:space="0" w:color="auto"/>
        <w:bottom w:val="none" w:sz="0" w:space="0" w:color="auto"/>
        <w:right w:val="none" w:sz="0" w:space="0" w:color="auto"/>
      </w:divBdr>
    </w:div>
    <w:div w:id="1146825602">
      <w:bodyDiv w:val="1"/>
      <w:marLeft w:val="0"/>
      <w:marRight w:val="0"/>
      <w:marTop w:val="0"/>
      <w:marBottom w:val="0"/>
      <w:divBdr>
        <w:top w:val="none" w:sz="0" w:space="0" w:color="auto"/>
        <w:left w:val="none" w:sz="0" w:space="0" w:color="auto"/>
        <w:bottom w:val="none" w:sz="0" w:space="0" w:color="auto"/>
        <w:right w:val="none" w:sz="0" w:space="0" w:color="auto"/>
      </w:divBdr>
    </w:div>
    <w:div w:id="1883245941">
      <w:bodyDiv w:val="1"/>
      <w:marLeft w:val="0"/>
      <w:marRight w:val="0"/>
      <w:marTop w:val="0"/>
      <w:marBottom w:val="0"/>
      <w:divBdr>
        <w:top w:val="none" w:sz="0" w:space="0" w:color="auto"/>
        <w:left w:val="none" w:sz="0" w:space="0" w:color="auto"/>
        <w:bottom w:val="none" w:sz="0" w:space="0" w:color="auto"/>
        <w:right w:val="none" w:sz="0" w:space="0" w:color="auto"/>
      </w:divBdr>
    </w:div>
    <w:div w:id="20501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1625</Words>
  <Characters>927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Подопригора Ірина Миколаївна</cp:lastModifiedBy>
  <cp:revision>4</cp:revision>
  <cp:lastPrinted>2017-02-20T09:24:00Z</cp:lastPrinted>
  <dcterms:created xsi:type="dcterms:W3CDTF">2017-03-02T12:36:00Z</dcterms:created>
  <dcterms:modified xsi:type="dcterms:W3CDTF">2017-03-02T12:43:00Z</dcterms:modified>
</cp:coreProperties>
</file>