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8415D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F638F">
        <w:rPr>
          <w:sz w:val="28"/>
          <w:szCs w:val="28"/>
          <w:lang w:val="uk-UA"/>
        </w:rPr>
        <w:t>20.06.2017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7F638F">
        <w:rPr>
          <w:sz w:val="28"/>
          <w:szCs w:val="28"/>
          <w:lang w:val="uk-UA"/>
        </w:rPr>
        <w:t xml:space="preserve"> </w:t>
      </w:r>
      <w:r w:rsidR="00B8415D">
        <w:rPr>
          <w:sz w:val="28"/>
          <w:szCs w:val="28"/>
          <w:lang w:val="uk-UA"/>
        </w:rPr>
        <w:t>331</w:t>
      </w:r>
    </w:p>
    <w:p w:rsidR="00F518EC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"/>
        <w:tblW w:w="0" w:type="auto"/>
        <w:tblLook w:val="01E0"/>
      </w:tblPr>
      <w:tblGrid>
        <w:gridCol w:w="4883"/>
      </w:tblGrid>
      <w:tr w:rsidR="00BE6931" w:rsidRPr="00F518EC" w:rsidTr="00B8415D">
        <w:trPr>
          <w:trHeight w:val="834"/>
        </w:trPr>
        <w:tc>
          <w:tcPr>
            <w:tcW w:w="4883" w:type="dxa"/>
          </w:tcPr>
          <w:p w:rsidR="00BE6931" w:rsidRDefault="00BE6931" w:rsidP="00770F45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надання дозволу на переведення </w:t>
            </w:r>
            <w:r w:rsidR="00D00E1D">
              <w:rPr>
                <w:b/>
                <w:sz w:val="26"/>
                <w:szCs w:val="26"/>
                <w:lang w:val="uk-UA"/>
              </w:rPr>
              <w:t>не</w:t>
            </w:r>
            <w:r w:rsidR="00456CB2">
              <w:rPr>
                <w:b/>
                <w:sz w:val="26"/>
                <w:szCs w:val="26"/>
                <w:lang w:val="uk-UA"/>
              </w:rPr>
              <w:t>житлов</w:t>
            </w:r>
            <w:r w:rsidR="00D00E1D">
              <w:rPr>
                <w:b/>
                <w:sz w:val="26"/>
                <w:szCs w:val="26"/>
                <w:lang w:val="uk-UA"/>
              </w:rPr>
              <w:t>их приміщень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 </w:t>
            </w:r>
            <w:r w:rsidR="00D00E1D">
              <w:rPr>
                <w:b/>
                <w:sz w:val="26"/>
                <w:szCs w:val="26"/>
                <w:lang w:val="uk-UA"/>
              </w:rPr>
              <w:t xml:space="preserve">у категорію житлових </w:t>
            </w:r>
            <w:r w:rsidR="00AF1A33">
              <w:rPr>
                <w:b/>
                <w:sz w:val="26"/>
                <w:szCs w:val="26"/>
                <w:lang w:val="uk-UA"/>
              </w:rPr>
              <w:t xml:space="preserve">    за      адресою:     м. Суми,</w:t>
            </w:r>
          </w:p>
          <w:p w:rsidR="00AF1A33" w:rsidRDefault="00AF1A33" w:rsidP="00770F45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пр-т. Тараса Шевченка, Х</w:t>
            </w:r>
          </w:p>
          <w:p w:rsidR="00F518EC" w:rsidRPr="008A5F49" w:rsidRDefault="00F518EC" w:rsidP="00770F45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CE3B75" w:rsidP="00B8415D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>замовник</w:t>
      </w:r>
      <w:r w:rsidR="00CD6C79">
        <w:rPr>
          <w:sz w:val="28"/>
          <w:szCs w:val="28"/>
          <w:lang w:val="uk-UA"/>
        </w:rPr>
        <w:t>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та </w:t>
      </w:r>
      <w:r w:rsidR="00456CB2">
        <w:rPr>
          <w:sz w:val="28"/>
          <w:szCs w:val="28"/>
          <w:lang w:val="uk-UA"/>
        </w:rPr>
        <w:t xml:space="preserve">наданих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13</w:t>
      </w:r>
      <w:r w:rsidR="00456CB2">
        <w:rPr>
          <w:sz w:val="28"/>
          <w:szCs w:val="28"/>
          <w:lang w:val="uk-UA"/>
        </w:rPr>
        <w:t>.04.201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4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B8415D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B8415D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B8415D">
      <w:pPr>
        <w:tabs>
          <w:tab w:val="left" w:pos="972"/>
        </w:tabs>
        <w:ind w:firstLine="851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104234" w:rsidRDefault="00D154B8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CD6C79">
        <w:rPr>
          <w:sz w:val="28"/>
          <w:szCs w:val="28"/>
          <w:lang w:val="uk-UA"/>
        </w:rPr>
        <w:t xml:space="preserve"> </w:t>
      </w:r>
      <w:r w:rsidR="00AF1A33">
        <w:rPr>
          <w:sz w:val="28"/>
          <w:szCs w:val="28"/>
          <w:lang w:val="uk-UA"/>
        </w:rPr>
        <w:t>Громадянину 1</w:t>
      </w:r>
      <w:r w:rsidR="00BD1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B2904">
        <w:rPr>
          <w:sz w:val="28"/>
          <w:szCs w:val="28"/>
          <w:lang w:val="uk-UA"/>
        </w:rPr>
        <w:t xml:space="preserve">(місце </w:t>
      </w:r>
      <w:r w:rsidR="00AF1A33">
        <w:rPr>
          <w:sz w:val="28"/>
          <w:szCs w:val="28"/>
          <w:lang w:val="uk-UA"/>
        </w:rPr>
        <w:t>реєстрації: Адреса 1</w:t>
      </w:r>
      <w:r w:rsidR="001B290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на </w:t>
      </w:r>
      <w:r w:rsidR="00D00E1D">
        <w:rPr>
          <w:sz w:val="28"/>
          <w:szCs w:val="28"/>
          <w:lang w:val="uk-UA"/>
        </w:rPr>
        <w:t>переведення нежитлового приміщення</w:t>
      </w:r>
      <w:r w:rsidR="00D00E1D" w:rsidRPr="00D00E1D">
        <w:rPr>
          <w:sz w:val="28"/>
          <w:szCs w:val="28"/>
          <w:lang w:val="uk-UA"/>
        </w:rPr>
        <w:t xml:space="preserve"> </w:t>
      </w:r>
      <w:r w:rsidR="00013974">
        <w:rPr>
          <w:sz w:val="28"/>
          <w:szCs w:val="28"/>
          <w:lang w:val="uk-UA"/>
        </w:rPr>
        <w:t>(</w:t>
      </w:r>
      <w:r w:rsidR="00BD1212">
        <w:rPr>
          <w:sz w:val="28"/>
          <w:szCs w:val="28"/>
          <w:lang w:val="uk-UA"/>
        </w:rPr>
        <w:t>стоматологічний кабінет</w:t>
      </w:r>
      <w:r w:rsidR="00013974">
        <w:rPr>
          <w:sz w:val="28"/>
          <w:szCs w:val="28"/>
          <w:lang w:val="uk-UA"/>
        </w:rPr>
        <w:t>)</w:t>
      </w:r>
      <w:r w:rsidR="001B2904">
        <w:rPr>
          <w:sz w:val="28"/>
          <w:szCs w:val="28"/>
          <w:lang w:val="uk-UA"/>
        </w:rPr>
        <w:t>, загальною площею</w:t>
      </w:r>
      <w:r w:rsidR="00013974">
        <w:rPr>
          <w:sz w:val="28"/>
          <w:szCs w:val="28"/>
          <w:lang w:val="uk-UA"/>
        </w:rPr>
        <w:t xml:space="preserve"> </w:t>
      </w:r>
      <w:r w:rsidR="00BD1212">
        <w:rPr>
          <w:sz w:val="28"/>
          <w:szCs w:val="28"/>
          <w:lang w:val="uk-UA"/>
        </w:rPr>
        <w:t xml:space="preserve">36,4 </w:t>
      </w:r>
      <w:proofErr w:type="spellStart"/>
      <w:r w:rsidR="00BD1212">
        <w:rPr>
          <w:sz w:val="28"/>
          <w:szCs w:val="28"/>
          <w:lang w:val="uk-UA"/>
        </w:rPr>
        <w:t>кв.</w:t>
      </w:r>
      <w:r w:rsidR="00DA7357">
        <w:rPr>
          <w:sz w:val="28"/>
          <w:szCs w:val="28"/>
          <w:lang w:val="uk-UA"/>
        </w:rPr>
        <w:t>м</w:t>
      </w:r>
      <w:proofErr w:type="spellEnd"/>
      <w:r w:rsidR="00BD1212">
        <w:rPr>
          <w:sz w:val="28"/>
          <w:szCs w:val="28"/>
          <w:lang w:val="uk-UA"/>
        </w:rPr>
        <w:t xml:space="preserve"> за адресою: м. Суми, </w:t>
      </w:r>
      <w:r w:rsidR="00013974">
        <w:rPr>
          <w:sz w:val="28"/>
          <w:szCs w:val="28"/>
          <w:lang w:val="uk-UA"/>
        </w:rPr>
        <w:t>пр</w:t>
      </w:r>
      <w:r w:rsidR="00BD1212">
        <w:rPr>
          <w:sz w:val="28"/>
          <w:szCs w:val="28"/>
          <w:lang w:val="uk-UA"/>
        </w:rPr>
        <w:t xml:space="preserve">-т. </w:t>
      </w:r>
      <w:r w:rsidR="004D4170">
        <w:rPr>
          <w:sz w:val="28"/>
          <w:szCs w:val="28"/>
          <w:lang w:val="uk-UA"/>
        </w:rPr>
        <w:t xml:space="preserve">Тараса </w:t>
      </w:r>
      <w:r w:rsidR="00AF1A33">
        <w:rPr>
          <w:sz w:val="28"/>
          <w:szCs w:val="28"/>
          <w:lang w:val="uk-UA"/>
        </w:rPr>
        <w:t>Шевченка, Х</w:t>
      </w:r>
      <w:r w:rsidR="004D4170">
        <w:rPr>
          <w:sz w:val="28"/>
          <w:szCs w:val="28"/>
          <w:lang w:val="uk-UA"/>
        </w:rPr>
        <w:t>,</w:t>
      </w:r>
      <w:r w:rsidR="00BD1212">
        <w:rPr>
          <w:sz w:val="28"/>
          <w:szCs w:val="28"/>
          <w:lang w:val="uk-UA"/>
        </w:rPr>
        <w:t xml:space="preserve"> </w:t>
      </w:r>
      <w:r w:rsidR="00DA7357">
        <w:rPr>
          <w:sz w:val="28"/>
          <w:szCs w:val="28"/>
          <w:lang w:val="uk-UA"/>
        </w:rPr>
        <w:t xml:space="preserve"> у категорію житлового</w:t>
      </w:r>
      <w:r>
        <w:rPr>
          <w:sz w:val="28"/>
          <w:szCs w:val="28"/>
          <w:lang w:val="uk-UA"/>
        </w:rPr>
        <w:t>.</w:t>
      </w:r>
    </w:p>
    <w:p w:rsidR="00D829EA" w:rsidRPr="00D829EA" w:rsidRDefault="00D829EA" w:rsidP="00B8415D">
      <w:pPr>
        <w:pStyle w:val="af"/>
        <w:ind w:left="0" w:firstLine="851"/>
        <w:jc w:val="both"/>
        <w:rPr>
          <w:sz w:val="28"/>
          <w:szCs w:val="28"/>
          <w:lang w:val="uk-UA"/>
        </w:rPr>
      </w:pPr>
    </w:p>
    <w:p w:rsidR="00E14184" w:rsidRPr="00D829EA" w:rsidRDefault="00104234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6C2219">
        <w:rPr>
          <w:sz w:val="28"/>
          <w:szCs w:val="28"/>
          <w:lang w:val="uk-UA"/>
        </w:rPr>
        <w:t>нежитлового приміщення</w:t>
      </w:r>
      <w:r w:rsidR="006C2219" w:rsidRPr="00D00E1D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6C2219">
        <w:rPr>
          <w:sz w:val="28"/>
          <w:szCs w:val="28"/>
          <w:lang w:val="uk-UA"/>
        </w:rPr>
        <w:t>категорію житлового</w:t>
      </w:r>
      <w:r w:rsidR="006C221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BD1212">
        <w:rPr>
          <w:rFonts w:ascii="Times New Roman CYR" w:hAnsi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/>
          <w:sz w:val="28"/>
          <w:szCs w:val="28"/>
          <w:lang w:val="uk-UA"/>
        </w:rPr>
        <w:t>на роз</w:t>
      </w:r>
      <w:r w:rsidR="00627128">
        <w:rPr>
          <w:rFonts w:ascii="Times New Roman CYR" w:hAnsi="Times New Roman CYR"/>
          <w:sz w:val="28"/>
          <w:szCs w:val="28"/>
          <w:lang w:val="uk-UA"/>
        </w:rPr>
        <w:t>робника проектної документації - ТОВ «</w:t>
      </w:r>
      <w:proofErr w:type="spellStart"/>
      <w:r w:rsidR="00627128">
        <w:rPr>
          <w:rFonts w:ascii="Times New Roman CYR" w:hAnsi="Times New Roman CYR"/>
          <w:sz w:val="28"/>
          <w:szCs w:val="28"/>
          <w:lang w:val="uk-UA"/>
        </w:rPr>
        <w:t>Сумбудпроект</w:t>
      </w:r>
      <w:proofErr w:type="spellEnd"/>
      <w:r w:rsidR="00627128">
        <w:rPr>
          <w:rFonts w:ascii="Times New Roman CYR" w:hAnsi="Times New Roman CYR"/>
          <w:sz w:val="28"/>
          <w:szCs w:val="28"/>
          <w:lang w:val="uk-UA"/>
        </w:rPr>
        <w:t>» (місце реєстрації:   м. Суми, вул. Миргородська, 6)</w:t>
      </w:r>
      <w:r w:rsidR="0057318B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D829EA" w:rsidRPr="00D829EA" w:rsidRDefault="00D829EA" w:rsidP="00B8415D">
      <w:pPr>
        <w:ind w:firstLine="851"/>
        <w:jc w:val="both"/>
        <w:rPr>
          <w:sz w:val="28"/>
          <w:szCs w:val="28"/>
          <w:lang w:val="uk-UA"/>
        </w:rPr>
      </w:pPr>
    </w:p>
    <w:p w:rsidR="0057318B" w:rsidRPr="00D829EA" w:rsidRDefault="0057318B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lastRenderedPageBreak/>
        <w:t>Відповідальність за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проведення робіт по переведенню нежитлових приміщень у житлові покладається на замовника</w:t>
      </w:r>
      <w:r>
        <w:rPr>
          <w:sz w:val="28"/>
          <w:szCs w:val="28"/>
          <w:lang w:val="uk-UA"/>
        </w:rPr>
        <w:t>.</w:t>
      </w:r>
    </w:p>
    <w:p w:rsidR="00104234" w:rsidRDefault="00013974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Замовнику </w:t>
      </w:r>
      <w:r w:rsidR="0007439C">
        <w:rPr>
          <w:sz w:val="28"/>
          <w:szCs w:val="28"/>
          <w:lang w:val="uk-UA"/>
        </w:rPr>
        <w:t xml:space="preserve"> з</w:t>
      </w:r>
      <w:r w:rsidR="009227AB">
        <w:rPr>
          <w:sz w:val="28"/>
          <w:szCs w:val="28"/>
          <w:lang w:val="uk-UA"/>
        </w:rPr>
        <w:t xml:space="preserve">дійснити заходи щодо присвоєння </w:t>
      </w:r>
      <w:r>
        <w:rPr>
          <w:sz w:val="28"/>
          <w:szCs w:val="28"/>
          <w:lang w:val="uk-UA"/>
        </w:rPr>
        <w:t xml:space="preserve">поштової </w:t>
      </w:r>
      <w:r w:rsidR="009227AB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="009227AB">
        <w:rPr>
          <w:sz w:val="28"/>
          <w:szCs w:val="28"/>
          <w:lang w:val="uk-UA"/>
        </w:rPr>
        <w:t xml:space="preserve"> та внесення відомостей до Державного реєстру речових прав на нерухоме майно.</w:t>
      </w:r>
    </w:p>
    <w:p w:rsidR="00D829EA" w:rsidRPr="0057318B" w:rsidRDefault="00D829EA" w:rsidP="00B8415D">
      <w:pPr>
        <w:pStyle w:val="af"/>
        <w:ind w:left="0" w:firstLine="851"/>
        <w:jc w:val="both"/>
        <w:rPr>
          <w:sz w:val="28"/>
          <w:szCs w:val="28"/>
          <w:lang w:val="uk-UA"/>
        </w:rPr>
      </w:pPr>
    </w:p>
    <w:p w:rsidR="009227AB" w:rsidRPr="00D829EA" w:rsidRDefault="00013974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>З</w:t>
      </w:r>
      <w:r w:rsidR="00104234"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амовнику в установленому </w:t>
      </w:r>
      <w:r w:rsidR="00D829EA">
        <w:rPr>
          <w:rFonts w:ascii="Times New Roman CYR" w:hAnsi="Times New Roman CYR"/>
          <w:bCs/>
          <w:sz w:val="28"/>
          <w:szCs w:val="28"/>
          <w:lang w:val="uk-UA"/>
        </w:rPr>
        <w:t xml:space="preserve">законом порядку укласти договір </w:t>
      </w:r>
      <w:r w:rsidR="00104234"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D829EA" w:rsidRPr="00D829EA" w:rsidRDefault="00D829EA" w:rsidP="00B8415D">
      <w:pPr>
        <w:ind w:firstLine="851"/>
        <w:jc w:val="both"/>
        <w:rPr>
          <w:sz w:val="28"/>
          <w:szCs w:val="28"/>
          <w:lang w:val="uk-UA"/>
        </w:rPr>
      </w:pPr>
    </w:p>
    <w:p w:rsidR="00163650" w:rsidRDefault="009227AB" w:rsidP="00B8415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9227AB" w:rsidRPr="009227AB" w:rsidRDefault="009227AB" w:rsidP="009227AB">
      <w:pPr>
        <w:pStyle w:val="af"/>
        <w:rPr>
          <w:sz w:val="28"/>
          <w:szCs w:val="28"/>
          <w:lang w:val="uk-UA"/>
        </w:rPr>
      </w:pPr>
    </w:p>
    <w:p w:rsidR="009227AB" w:rsidRDefault="009227A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Pr="009227AB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B8415D" w:rsidRDefault="00B8415D" w:rsidP="00B8415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B8415D" w:rsidRDefault="00B8415D" w:rsidP="00B8415D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B8415D" w:rsidRPr="003659B9" w:rsidRDefault="00B8415D" w:rsidP="00B8415D">
      <w:pPr>
        <w:rPr>
          <w:sz w:val="28"/>
          <w:szCs w:val="28"/>
          <w:lang w:val="uk-UA"/>
        </w:rPr>
      </w:pPr>
    </w:p>
    <w:p w:rsidR="00B8415D" w:rsidRPr="003659B9" w:rsidRDefault="00B8415D" w:rsidP="00B8415D">
      <w:pPr>
        <w:rPr>
          <w:sz w:val="28"/>
          <w:szCs w:val="28"/>
          <w:lang w:val="uk-UA"/>
        </w:rPr>
      </w:pPr>
    </w:p>
    <w:p w:rsidR="00B8415D" w:rsidRPr="008A5F49" w:rsidRDefault="00B8415D" w:rsidP="00B8415D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B8415D" w:rsidRPr="00F57CF9" w:rsidRDefault="00B8415D" w:rsidP="00B8415D">
      <w:pPr>
        <w:jc w:val="both"/>
        <w:rPr>
          <w:color w:val="FF0000"/>
          <w:sz w:val="26"/>
          <w:szCs w:val="26"/>
          <w:lang w:val="uk-UA"/>
        </w:rPr>
      </w:pPr>
      <w:r w:rsidRPr="00B417EC">
        <w:rPr>
          <w:noProof/>
          <w:lang w:val="uk-UA" w:eastAsia="uk-UA"/>
        </w:rPr>
        <w:pict>
          <v:line id="Line 4" o:spid="_x0000_s1027" style="position:absolute;left:0;text-align:left;z-index:251658240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>
        <w:rPr>
          <w:sz w:val="26"/>
          <w:szCs w:val="26"/>
          <w:lang w:val="uk-UA"/>
        </w:rPr>
        <w:t xml:space="preserve">Розіслати: </w:t>
      </w:r>
      <w:proofErr w:type="spellStart"/>
      <w:r>
        <w:rPr>
          <w:sz w:val="26"/>
          <w:szCs w:val="26"/>
          <w:lang w:val="uk-UA"/>
        </w:rPr>
        <w:t>Кривцову</w:t>
      </w:r>
      <w:proofErr w:type="spellEnd"/>
      <w:r>
        <w:rPr>
          <w:sz w:val="26"/>
          <w:szCs w:val="26"/>
          <w:lang w:val="uk-UA"/>
        </w:rPr>
        <w:t xml:space="preserve"> А.В., </w:t>
      </w:r>
      <w:r w:rsidRPr="00BF0803">
        <w:rPr>
          <w:sz w:val="26"/>
          <w:szCs w:val="26"/>
          <w:lang w:val="uk-UA"/>
        </w:rPr>
        <w:t>заявник</w:t>
      </w:r>
      <w:r>
        <w:rPr>
          <w:sz w:val="26"/>
          <w:szCs w:val="26"/>
          <w:lang w:val="uk-UA"/>
        </w:rPr>
        <w:t>у.</w:t>
      </w:r>
    </w:p>
    <w:p w:rsidR="00474457" w:rsidRPr="00515EB5" w:rsidRDefault="00104234" w:rsidP="00515EB5">
      <w:pPr>
        <w:jc w:val="center"/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br w:type="page"/>
      </w:r>
      <w:r w:rsidR="00474457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474457" w:rsidRDefault="00474457" w:rsidP="0047445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проекту рішення </w:t>
      </w:r>
      <w:r w:rsidR="004C4AE6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  <w:r>
        <w:rPr>
          <w:bCs/>
          <w:color w:val="000000"/>
          <w:sz w:val="28"/>
          <w:szCs w:val="28"/>
          <w:lang w:val="uk-UA"/>
        </w:rPr>
        <w:t>Сумської міської ради</w:t>
      </w:r>
    </w:p>
    <w:p w:rsidR="00474457" w:rsidRDefault="00474457" w:rsidP="0007439C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00E1D" w:rsidRPr="006E3A82">
        <w:rPr>
          <w:b/>
          <w:sz w:val="28"/>
          <w:szCs w:val="28"/>
          <w:lang w:val="uk-UA"/>
        </w:rPr>
        <w:t>Про надання дозволу на переведення нежитлових п</w:t>
      </w:r>
      <w:r w:rsidR="00515EB5">
        <w:rPr>
          <w:b/>
          <w:sz w:val="28"/>
          <w:szCs w:val="28"/>
          <w:lang w:val="uk-UA"/>
        </w:rPr>
        <w:t xml:space="preserve">риміщень у категорію житлових за адресою: м. Суми, пр-т. </w:t>
      </w:r>
      <w:r w:rsidR="004D4170">
        <w:rPr>
          <w:b/>
          <w:sz w:val="28"/>
          <w:szCs w:val="28"/>
          <w:lang w:val="uk-UA"/>
        </w:rPr>
        <w:t>Тараса Шевченка</w:t>
      </w:r>
      <w:r w:rsidR="00684C65">
        <w:rPr>
          <w:b/>
          <w:sz w:val="28"/>
          <w:szCs w:val="28"/>
          <w:lang w:val="uk-UA"/>
        </w:rPr>
        <w:t>, 4</w:t>
      </w:r>
      <w:r>
        <w:rPr>
          <w:b/>
          <w:bCs/>
          <w:sz w:val="28"/>
          <w:szCs w:val="28"/>
          <w:lang w:val="uk-UA"/>
        </w:rPr>
        <w:t>»</w:t>
      </w: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515EB5" w:rsidRDefault="007746ED" w:rsidP="00474457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4744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74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74457">
        <w:rPr>
          <w:sz w:val="28"/>
          <w:szCs w:val="28"/>
          <w:lang w:val="uk-UA"/>
        </w:rPr>
        <w:t>управління</w:t>
      </w:r>
      <w:r w:rsidR="00515EB5"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</w:t>
      </w:r>
      <w:r w:rsidR="00474457">
        <w:rPr>
          <w:sz w:val="28"/>
          <w:szCs w:val="28"/>
          <w:lang w:val="uk-UA"/>
        </w:rPr>
        <w:t xml:space="preserve">архітектури </w:t>
      </w:r>
    </w:p>
    <w:p w:rsidR="00515EB5" w:rsidRDefault="00474457" w:rsidP="00515EB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містобудування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15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міської</w:t>
      </w:r>
    </w:p>
    <w:p w:rsidR="00474457" w:rsidRDefault="00474457" w:rsidP="00515EB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</w:r>
      <w:r w:rsidR="007746E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="007746ED">
        <w:rPr>
          <w:sz w:val="28"/>
          <w:szCs w:val="28"/>
          <w:lang w:val="uk-UA"/>
        </w:rPr>
        <w:t>О.О. Бондаренко</w:t>
      </w: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684C65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684C6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сектору</w:t>
      </w:r>
      <w:r w:rsidR="00684C6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юридичного </w:t>
      </w: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684C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та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договірних 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відносин</w:t>
      </w: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фінансового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та</w:t>
      </w: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</w:t>
      </w:r>
      <w:r w:rsidR="00684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архітектури</w:t>
      </w:r>
    </w:p>
    <w:p w:rsidR="00474457" w:rsidRDefault="00474457" w:rsidP="00474457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</w:t>
      </w:r>
      <w:r w:rsidR="0007439C">
        <w:rPr>
          <w:sz w:val="28"/>
          <w:szCs w:val="28"/>
          <w:lang w:val="uk-UA"/>
        </w:rPr>
        <w:t xml:space="preserve">ди                            </w:t>
      </w:r>
      <w:r>
        <w:rPr>
          <w:sz w:val="28"/>
          <w:szCs w:val="28"/>
          <w:lang w:val="uk-UA"/>
        </w:rPr>
        <w:t xml:space="preserve"> Б.П. Бересток</w:t>
      </w: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заступник</w:t>
      </w:r>
      <w:r w:rsidR="00024DAF"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міського </w:t>
      </w:r>
      <w:r w:rsidR="00684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       </w:t>
      </w:r>
      <w:r w:rsidR="00684C6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В.В. Войтенко</w:t>
      </w: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024DAF" w:rsidRDefault="00474457" w:rsidP="00024DAF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684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="00684C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протокольної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роботи </w:t>
      </w:r>
    </w:p>
    <w:p w:rsidR="00474457" w:rsidRDefault="00474457" w:rsidP="00024DAF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контролю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Сумської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міської </w:t>
      </w:r>
      <w:r w:rsidR="00684C65">
        <w:rPr>
          <w:sz w:val="28"/>
          <w:szCs w:val="28"/>
          <w:lang w:val="uk-UA"/>
        </w:rPr>
        <w:t xml:space="preserve">  </w:t>
      </w:r>
      <w:r w:rsidR="00024D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   </w:t>
      </w:r>
      <w:r w:rsidR="00024DAF"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684C65" w:rsidRDefault="00684C65" w:rsidP="00684C6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</w:t>
      </w:r>
      <w:r w:rsidR="00474457">
        <w:rPr>
          <w:sz w:val="28"/>
          <w:szCs w:val="28"/>
          <w:lang w:val="uk-UA"/>
        </w:rPr>
        <w:t>правового</w:t>
      </w:r>
      <w:r>
        <w:rPr>
          <w:sz w:val="28"/>
          <w:szCs w:val="28"/>
          <w:lang w:val="uk-UA"/>
        </w:rPr>
        <w:t xml:space="preserve"> </w:t>
      </w:r>
      <w:r w:rsidR="00474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474457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</w:p>
    <w:p w:rsidR="00474457" w:rsidRDefault="00474457" w:rsidP="00684C6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міської </w:t>
      </w:r>
      <w:r w:rsidR="00684C6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ради                              </w:t>
      </w:r>
      <w:r w:rsidR="00684C65">
        <w:rPr>
          <w:sz w:val="28"/>
          <w:szCs w:val="28"/>
          <w:lang w:val="uk-UA"/>
        </w:rPr>
        <w:t xml:space="preserve">                      </w:t>
      </w:r>
      <w:r w:rsidR="00074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rPr>
          <w:sz w:val="28"/>
          <w:szCs w:val="28"/>
          <w:lang w:val="uk-UA"/>
        </w:rPr>
      </w:pPr>
    </w:p>
    <w:p w:rsidR="00684C65" w:rsidRDefault="0007439C" w:rsidP="00474457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684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</w:t>
      </w:r>
      <w:r w:rsidR="0047445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="00474457">
        <w:rPr>
          <w:sz w:val="28"/>
          <w:szCs w:val="28"/>
          <w:lang w:val="uk-UA"/>
        </w:rPr>
        <w:t xml:space="preserve"> </w:t>
      </w:r>
      <w:r w:rsidR="00684C65">
        <w:rPr>
          <w:sz w:val="28"/>
          <w:szCs w:val="28"/>
          <w:lang w:val="uk-UA"/>
        </w:rPr>
        <w:t xml:space="preserve">      </w:t>
      </w:r>
      <w:r w:rsidR="00474457">
        <w:rPr>
          <w:sz w:val="28"/>
          <w:szCs w:val="28"/>
          <w:lang w:val="uk-UA"/>
        </w:rPr>
        <w:t>міського</w:t>
      </w:r>
      <w:r w:rsidR="00684C65">
        <w:rPr>
          <w:sz w:val="28"/>
          <w:szCs w:val="28"/>
          <w:lang w:val="uk-UA"/>
        </w:rPr>
        <w:t xml:space="preserve">     </w:t>
      </w:r>
      <w:r w:rsidR="00474457">
        <w:rPr>
          <w:sz w:val="28"/>
          <w:szCs w:val="28"/>
          <w:lang w:val="uk-UA"/>
        </w:rPr>
        <w:t xml:space="preserve"> голови,</w:t>
      </w:r>
      <w:r w:rsidR="00684C65">
        <w:rPr>
          <w:sz w:val="28"/>
          <w:szCs w:val="28"/>
          <w:lang w:val="uk-UA"/>
        </w:rPr>
        <w:t xml:space="preserve"> </w:t>
      </w:r>
    </w:p>
    <w:p w:rsidR="00474457" w:rsidRPr="00684C65" w:rsidRDefault="00684C65" w:rsidP="0047445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74457">
        <w:rPr>
          <w:sz w:val="28"/>
          <w:szCs w:val="28"/>
          <w:lang w:val="uk-UA"/>
        </w:rPr>
        <w:t>еруюч</w:t>
      </w:r>
      <w:r w:rsidR="0007439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     </w:t>
      </w:r>
      <w:r w:rsidR="00474457">
        <w:rPr>
          <w:sz w:val="28"/>
          <w:szCs w:val="28"/>
          <w:lang w:val="uk-UA"/>
        </w:rPr>
        <w:t xml:space="preserve"> справами </w:t>
      </w:r>
      <w:r>
        <w:rPr>
          <w:sz w:val="28"/>
          <w:szCs w:val="28"/>
          <w:lang w:val="uk-UA"/>
        </w:rPr>
        <w:t xml:space="preserve">       </w:t>
      </w:r>
      <w:r w:rsidR="00474457">
        <w:rPr>
          <w:sz w:val="28"/>
          <w:szCs w:val="28"/>
          <w:lang w:val="uk-UA"/>
        </w:rPr>
        <w:t>виконавчого</w:t>
      </w:r>
    </w:p>
    <w:p w:rsidR="00474457" w:rsidRDefault="00474457" w:rsidP="00474457">
      <w:pPr>
        <w:tabs>
          <w:tab w:val="left" w:pos="1290"/>
        </w:tabs>
        <w:rPr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</w:t>
      </w:r>
      <w:r w:rsidR="0007439C">
        <w:rPr>
          <w:sz w:val="28"/>
          <w:szCs w:val="28"/>
          <w:lang w:val="uk-UA"/>
        </w:rPr>
        <w:t xml:space="preserve">                     </w:t>
      </w:r>
      <w:r w:rsidR="00684C65">
        <w:rPr>
          <w:sz w:val="28"/>
          <w:szCs w:val="28"/>
          <w:lang w:val="uk-UA"/>
        </w:rPr>
        <w:t xml:space="preserve"> </w:t>
      </w:r>
      <w:r w:rsidR="0007439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С.Я. Пак</w:t>
      </w:r>
    </w:p>
    <w:p w:rsidR="00474457" w:rsidRDefault="00474457" w:rsidP="0047445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74457" w:rsidRDefault="00474457" w:rsidP="0047445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474457" w:rsidRDefault="00474457" w:rsidP="0047445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474457" w:rsidRPr="00474457" w:rsidRDefault="00474457" w:rsidP="0047445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7439C">
        <w:rPr>
          <w:sz w:val="28"/>
          <w:szCs w:val="28"/>
          <w:lang w:val="uk-UA"/>
        </w:rPr>
        <w:t>_______________</w:t>
      </w:r>
      <w:r w:rsidR="007746ED">
        <w:rPr>
          <w:b/>
          <w:bCs/>
          <w:sz w:val="28"/>
          <w:szCs w:val="28"/>
          <w:lang w:val="uk-UA"/>
        </w:rPr>
        <w:t>О.О. Бондаренко</w:t>
      </w:r>
    </w:p>
    <w:sectPr w:rsidR="00474457" w:rsidRPr="00474457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21" w:rsidRDefault="00675921" w:rsidP="00C50815">
      <w:r>
        <w:separator/>
      </w:r>
    </w:p>
  </w:endnote>
  <w:endnote w:type="continuationSeparator" w:id="0">
    <w:p w:rsidR="00675921" w:rsidRDefault="0067592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21" w:rsidRDefault="00675921" w:rsidP="00C50815">
      <w:r>
        <w:separator/>
      </w:r>
    </w:p>
  </w:footnote>
  <w:footnote w:type="continuationSeparator" w:id="0">
    <w:p w:rsidR="00675921" w:rsidRDefault="0067592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B2" w:rsidRDefault="007360C1" w:rsidP="007F638F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</w:p>
  <w:p w:rsidR="007F638F" w:rsidRDefault="007F638F" w:rsidP="007F638F">
    <w:pPr>
      <w:pStyle w:val="a3"/>
      <w:rPr>
        <w:sz w:val="28"/>
        <w:szCs w:val="28"/>
        <w:lang w:val="uk-UA"/>
      </w:rPr>
    </w:pPr>
  </w:p>
  <w:p w:rsidR="007F638F" w:rsidRDefault="007F638F" w:rsidP="007F638F">
    <w:pPr>
      <w:pStyle w:val="a3"/>
      <w:rPr>
        <w:sz w:val="28"/>
        <w:szCs w:val="28"/>
        <w:lang w:val="uk-UA"/>
      </w:rPr>
    </w:pPr>
  </w:p>
  <w:p w:rsidR="007F638F" w:rsidRDefault="007F638F" w:rsidP="007F638F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5921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0F45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D62C9"/>
    <w:rsid w:val="007E158B"/>
    <w:rsid w:val="007E3B1F"/>
    <w:rsid w:val="007E5336"/>
    <w:rsid w:val="007F209D"/>
    <w:rsid w:val="007F51EC"/>
    <w:rsid w:val="007F638F"/>
    <w:rsid w:val="00802372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1A33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3ED"/>
    <w:rsid w:val="00B30DC8"/>
    <w:rsid w:val="00B343CA"/>
    <w:rsid w:val="00B37100"/>
    <w:rsid w:val="00B40166"/>
    <w:rsid w:val="00B43A82"/>
    <w:rsid w:val="00B50ED4"/>
    <w:rsid w:val="00B53B5E"/>
    <w:rsid w:val="00B67675"/>
    <w:rsid w:val="00B8415D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00A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154B8"/>
    <w:rsid w:val="00D172C4"/>
    <w:rsid w:val="00D22AA6"/>
    <w:rsid w:val="00D254BB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6D91-8A1E-4496-BAFD-25306E9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2017-04-25T11:48:00Z</cp:lastPrinted>
  <dcterms:created xsi:type="dcterms:W3CDTF">2017-05-15T13:28:00Z</dcterms:created>
  <dcterms:modified xsi:type="dcterms:W3CDTF">2017-06-29T08:35:00Z</dcterms:modified>
</cp:coreProperties>
</file>