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E0" w:rsidRDefault="005F0BE0" w:rsidP="00297C3B">
      <w:pPr>
        <w:outlineLvl w:val="0"/>
        <w:rPr>
          <w:sz w:val="12"/>
          <w:szCs w:val="12"/>
        </w:rPr>
      </w:pPr>
      <w:bookmarkStart w:id="0" w:name="_Hlk485031295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F0BE0" w:rsidRPr="00533C59" w:rsidRDefault="005F0BE0" w:rsidP="005F0BE0">
      <w:pPr>
        <w:ind w:left="-360" w:firstLine="540"/>
        <w:jc w:val="both"/>
        <w:rPr>
          <w:sz w:val="20"/>
          <w:szCs w:val="20"/>
          <w:lang w:val="uk-UA"/>
        </w:rPr>
      </w:pPr>
    </w:p>
    <w:p w:rsidR="005F0BE0" w:rsidRDefault="005F0BE0" w:rsidP="00D63F26">
      <w:pPr>
        <w:tabs>
          <w:tab w:val="left" w:pos="180"/>
          <w:tab w:val="center" w:pos="4677"/>
          <w:tab w:val="left" w:pos="4820"/>
          <w:tab w:val="left" w:pos="5220"/>
        </w:tabs>
        <w:ind w:left="142" w:hanging="50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від  </w:t>
      </w:r>
      <w:r w:rsidR="00617A07">
        <w:rPr>
          <w:sz w:val="28"/>
          <w:szCs w:val="28"/>
          <w:lang w:val="uk-UA"/>
        </w:rPr>
        <w:t>12.06.2018</w:t>
      </w:r>
      <w:r>
        <w:rPr>
          <w:sz w:val="28"/>
          <w:szCs w:val="28"/>
          <w:lang w:val="uk-UA"/>
        </w:rPr>
        <w:t xml:space="preserve">  №</w:t>
      </w:r>
      <w:r w:rsidR="00617A07">
        <w:rPr>
          <w:sz w:val="28"/>
          <w:szCs w:val="28"/>
          <w:lang w:val="uk-UA"/>
        </w:rPr>
        <w:t xml:space="preserve">  322</w:t>
      </w:r>
    </w:p>
    <w:p w:rsidR="005F0BE0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318" w:type="dxa"/>
        <w:tblLook w:val="01E0"/>
      </w:tblPr>
      <w:tblGrid>
        <w:gridCol w:w="5388"/>
      </w:tblGrid>
      <w:tr w:rsidR="00135C0F" w:rsidRPr="009D712B" w:rsidTr="00022A44">
        <w:trPr>
          <w:trHeight w:val="333"/>
        </w:trPr>
        <w:tc>
          <w:tcPr>
            <w:tcW w:w="5388" w:type="dxa"/>
          </w:tcPr>
          <w:p w:rsidR="00135C0F" w:rsidRPr="009D712B" w:rsidRDefault="00135C0F" w:rsidP="00022A44">
            <w:pPr>
              <w:tabs>
                <w:tab w:val="left" w:pos="4746"/>
                <w:tab w:val="center" w:pos="4996"/>
                <w:tab w:val="left" w:pos="5220"/>
              </w:tabs>
              <w:ind w:left="318"/>
              <w:jc w:val="both"/>
              <w:rPr>
                <w:sz w:val="28"/>
                <w:szCs w:val="28"/>
                <w:lang w:val="uk-UA"/>
              </w:rPr>
            </w:pPr>
            <w:r w:rsidRPr="009D712B">
              <w:rPr>
                <w:b/>
                <w:sz w:val="28"/>
                <w:szCs w:val="28"/>
                <w:lang w:val="uk-UA"/>
              </w:rPr>
              <w:t xml:space="preserve">Про затвердження </w:t>
            </w:r>
            <w:r>
              <w:rPr>
                <w:b/>
                <w:sz w:val="28"/>
                <w:szCs w:val="28"/>
                <w:lang w:val="uk-UA"/>
              </w:rPr>
              <w:t xml:space="preserve">проектного плану І черги забудови </w:t>
            </w:r>
            <w:r w:rsidRPr="009D712B">
              <w:rPr>
                <w:b/>
                <w:sz w:val="28"/>
                <w:szCs w:val="28"/>
                <w:lang w:val="uk-UA"/>
              </w:rPr>
              <w:t xml:space="preserve">території мікрорайону </w:t>
            </w:r>
            <w:r w:rsidRPr="005B773A">
              <w:rPr>
                <w:b/>
                <w:sz w:val="28"/>
                <w:szCs w:val="28"/>
                <w:lang w:val="uk-UA"/>
              </w:rPr>
              <w:t xml:space="preserve">між вулицею Харківською, проспектом Михайла </w:t>
            </w:r>
            <w:proofErr w:type="spellStart"/>
            <w:r w:rsidRPr="005B773A">
              <w:rPr>
                <w:b/>
                <w:sz w:val="28"/>
                <w:szCs w:val="28"/>
                <w:lang w:val="uk-UA"/>
              </w:rPr>
              <w:t>Лушпи</w:t>
            </w:r>
            <w:proofErr w:type="spellEnd"/>
            <w:r w:rsidRPr="005B773A">
              <w:rPr>
                <w:b/>
                <w:sz w:val="28"/>
                <w:szCs w:val="28"/>
                <w:lang w:val="uk-UA"/>
              </w:rPr>
              <w:t xml:space="preserve"> і вулицею Івана Сірка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у         м. Суми    </w:t>
            </w:r>
            <w:r w:rsidRPr="009D712B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135C0F" w:rsidRPr="00135C0F" w:rsidRDefault="00135C0F" w:rsidP="00135C0F">
      <w:pPr>
        <w:tabs>
          <w:tab w:val="left" w:pos="5730"/>
        </w:tabs>
        <w:jc w:val="both"/>
        <w:rPr>
          <w:sz w:val="20"/>
          <w:szCs w:val="20"/>
          <w:lang w:val="uk-UA"/>
        </w:rPr>
      </w:pPr>
      <w:r w:rsidRPr="00135C0F">
        <w:rPr>
          <w:lang w:val="uk-UA"/>
        </w:rPr>
        <w:t xml:space="preserve">             </w:t>
      </w:r>
    </w:p>
    <w:p w:rsidR="00135C0F" w:rsidRPr="00DF1F3A" w:rsidRDefault="00135C0F" w:rsidP="00135C0F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D712B">
        <w:rPr>
          <w:sz w:val="28"/>
          <w:szCs w:val="28"/>
          <w:lang w:val="uk-UA"/>
        </w:rPr>
        <w:t>З метою уточнення положень генерального плану м. Суми, визначення планувальної організації, просторової композиції та параметрів забудови території мікрорайону</w:t>
      </w:r>
      <w:r>
        <w:rPr>
          <w:sz w:val="28"/>
          <w:szCs w:val="28"/>
          <w:lang w:val="uk-UA"/>
        </w:rPr>
        <w:t xml:space="preserve"> </w:t>
      </w:r>
      <w:r w:rsidRPr="005B773A">
        <w:rPr>
          <w:sz w:val="28"/>
          <w:szCs w:val="28"/>
          <w:lang w:val="uk-UA"/>
        </w:rPr>
        <w:t xml:space="preserve">між вулицею Харківською, проспектом Михайла </w:t>
      </w:r>
      <w:proofErr w:type="spellStart"/>
      <w:r w:rsidRPr="005B773A">
        <w:rPr>
          <w:sz w:val="28"/>
          <w:szCs w:val="28"/>
          <w:lang w:val="uk-UA"/>
        </w:rPr>
        <w:t>Лушпи</w:t>
      </w:r>
      <w:proofErr w:type="spellEnd"/>
      <w:r w:rsidRPr="005B773A">
        <w:rPr>
          <w:sz w:val="28"/>
          <w:szCs w:val="28"/>
          <w:lang w:val="uk-UA"/>
        </w:rPr>
        <w:t xml:space="preserve"> і вулицею Івана Сірка</w:t>
      </w:r>
      <w:r>
        <w:rPr>
          <w:sz w:val="28"/>
          <w:szCs w:val="28"/>
          <w:lang w:val="uk-UA"/>
        </w:rPr>
        <w:t xml:space="preserve"> у м. </w:t>
      </w:r>
      <w:r w:rsidRPr="005B773A">
        <w:rPr>
          <w:sz w:val="28"/>
          <w:szCs w:val="28"/>
          <w:lang w:val="uk-UA"/>
        </w:rPr>
        <w:t>Суми</w:t>
      </w:r>
      <w:r>
        <w:rPr>
          <w:sz w:val="28"/>
          <w:szCs w:val="28"/>
          <w:lang w:val="uk-UA"/>
        </w:rPr>
        <w:t xml:space="preserve">, відповідно до статей 19, 20, 21 Закону України «Про регулювання містобудівної діяльності», керуючись статтею 40 Закону України «Про місцеве самоврядування в Україні», </w:t>
      </w:r>
      <w:r w:rsidRPr="00DF1F3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135C0F" w:rsidRPr="00BF43E1" w:rsidRDefault="00135C0F" w:rsidP="00135C0F">
      <w:pPr>
        <w:tabs>
          <w:tab w:val="left" w:pos="5730"/>
        </w:tabs>
        <w:ind w:firstLine="900"/>
        <w:jc w:val="both"/>
        <w:rPr>
          <w:sz w:val="16"/>
          <w:szCs w:val="16"/>
          <w:lang w:val="uk-UA"/>
        </w:rPr>
      </w:pPr>
    </w:p>
    <w:p w:rsidR="00135C0F" w:rsidRPr="006C7FD5" w:rsidRDefault="00135C0F" w:rsidP="00135C0F">
      <w:pPr>
        <w:ind w:left="-360"/>
        <w:jc w:val="center"/>
        <w:rPr>
          <w:b/>
          <w:bCs/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>ВИРІШИВ:</w:t>
      </w:r>
    </w:p>
    <w:p w:rsidR="00135C0F" w:rsidRPr="00BF43E1" w:rsidRDefault="00135C0F" w:rsidP="00135C0F">
      <w:pPr>
        <w:ind w:left="-360"/>
        <w:jc w:val="center"/>
        <w:rPr>
          <w:b/>
          <w:bCs/>
          <w:sz w:val="16"/>
          <w:szCs w:val="16"/>
          <w:lang w:val="uk-UA"/>
        </w:rPr>
      </w:pPr>
    </w:p>
    <w:p w:rsidR="00135C0F" w:rsidRPr="00BF43E1" w:rsidRDefault="00135C0F" w:rsidP="00135C0F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D712B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DF1F3A">
        <w:rPr>
          <w:sz w:val="28"/>
          <w:szCs w:val="28"/>
          <w:lang w:val="uk-UA"/>
        </w:rPr>
        <w:t xml:space="preserve">Затвердити </w:t>
      </w:r>
      <w:r w:rsidRPr="005B773A">
        <w:rPr>
          <w:sz w:val="28"/>
          <w:szCs w:val="28"/>
          <w:lang w:val="uk-UA"/>
        </w:rPr>
        <w:t xml:space="preserve">проектний план </w:t>
      </w:r>
      <w:r>
        <w:rPr>
          <w:sz w:val="28"/>
          <w:szCs w:val="28"/>
          <w:lang w:val="uk-UA"/>
        </w:rPr>
        <w:t xml:space="preserve">І черги </w:t>
      </w:r>
      <w:r w:rsidRPr="005B773A">
        <w:rPr>
          <w:sz w:val="28"/>
          <w:szCs w:val="28"/>
          <w:lang w:val="uk-UA"/>
        </w:rPr>
        <w:t xml:space="preserve">забудови території мікрорайону між вулицею Харківською, проспектом Михайла </w:t>
      </w:r>
      <w:proofErr w:type="spellStart"/>
      <w:r w:rsidRPr="005B773A">
        <w:rPr>
          <w:sz w:val="28"/>
          <w:szCs w:val="28"/>
          <w:lang w:val="uk-UA"/>
        </w:rPr>
        <w:t>Лушпи</w:t>
      </w:r>
      <w:proofErr w:type="spellEnd"/>
      <w:r w:rsidRPr="005B773A">
        <w:rPr>
          <w:sz w:val="28"/>
          <w:szCs w:val="28"/>
          <w:lang w:val="uk-UA"/>
        </w:rPr>
        <w:t xml:space="preserve"> і вулицею Івана Сірка </w:t>
      </w:r>
      <w:r>
        <w:rPr>
          <w:sz w:val="28"/>
          <w:szCs w:val="28"/>
          <w:lang w:val="uk-UA"/>
        </w:rPr>
        <w:t xml:space="preserve">       </w:t>
      </w:r>
      <w:r w:rsidRPr="005B773A">
        <w:rPr>
          <w:sz w:val="28"/>
          <w:szCs w:val="28"/>
          <w:lang w:val="uk-UA"/>
        </w:rPr>
        <w:t xml:space="preserve"> у м. Суми</w:t>
      </w:r>
      <w:r>
        <w:rPr>
          <w:sz w:val="28"/>
          <w:szCs w:val="28"/>
          <w:lang w:val="uk-UA"/>
        </w:rPr>
        <w:t xml:space="preserve">, розроблений </w:t>
      </w:r>
      <w:proofErr w:type="spellStart"/>
      <w:r w:rsidR="00575B79">
        <w:rPr>
          <w:sz w:val="28"/>
          <w:szCs w:val="28"/>
          <w:lang w:val="uk-UA"/>
        </w:rPr>
        <w:t>ФОП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Біленко</w:t>
      </w:r>
      <w:proofErr w:type="spellEnd"/>
      <w:r>
        <w:rPr>
          <w:sz w:val="28"/>
          <w:szCs w:val="28"/>
          <w:lang w:val="uk-UA"/>
        </w:rPr>
        <w:t xml:space="preserve"> О.І</w:t>
      </w:r>
      <w:r w:rsidRPr="00575B79">
        <w:rPr>
          <w:sz w:val="28"/>
          <w:szCs w:val="28"/>
          <w:lang w:val="uk-UA"/>
        </w:rPr>
        <w:t>.</w:t>
      </w:r>
      <w:r w:rsidR="00575B79" w:rsidRPr="00575B79">
        <w:rPr>
          <w:sz w:val="28"/>
          <w:szCs w:val="28"/>
          <w:lang w:val="uk-UA"/>
        </w:rPr>
        <w:t>,</w:t>
      </w:r>
      <w:r w:rsidRPr="00575B79">
        <w:rPr>
          <w:sz w:val="28"/>
          <w:szCs w:val="28"/>
          <w:lang w:val="uk-UA"/>
        </w:rPr>
        <w:t xml:space="preserve"> </w:t>
      </w:r>
      <w:r w:rsidR="00575B79" w:rsidRPr="00575B79">
        <w:rPr>
          <w:sz w:val="28"/>
          <w:szCs w:val="28"/>
          <w:lang w:val="uk-UA"/>
        </w:rPr>
        <w:t>з урахуванням прибудови до дитячого садка № 19, розрахованої на 100 місць, та фінансування вказаного проекту за рахунок ПАТ «</w:t>
      </w:r>
      <w:proofErr w:type="spellStart"/>
      <w:r w:rsidR="00575B79" w:rsidRPr="00575B79">
        <w:rPr>
          <w:sz w:val="28"/>
          <w:szCs w:val="28"/>
          <w:lang w:val="uk-UA"/>
        </w:rPr>
        <w:t>Сумбуд</w:t>
      </w:r>
      <w:proofErr w:type="spellEnd"/>
      <w:r w:rsidR="00575B79" w:rsidRPr="00575B79">
        <w:rPr>
          <w:sz w:val="28"/>
          <w:szCs w:val="28"/>
          <w:lang w:val="uk-UA"/>
        </w:rPr>
        <w:t xml:space="preserve">» </w:t>
      </w:r>
      <w:r w:rsidRPr="00575B79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додається</w:t>
      </w:r>
      <w:r w:rsidRPr="006C7FD5">
        <w:rPr>
          <w:sz w:val="28"/>
          <w:szCs w:val="28"/>
          <w:lang w:val="uk-UA"/>
        </w:rPr>
        <w:t>).</w:t>
      </w:r>
    </w:p>
    <w:p w:rsidR="00135C0F" w:rsidRPr="00135C0F" w:rsidRDefault="00135C0F" w:rsidP="00135C0F">
      <w:pPr>
        <w:tabs>
          <w:tab w:val="left" w:pos="567"/>
          <w:tab w:val="left" w:pos="10065"/>
          <w:tab w:val="left" w:pos="10206"/>
        </w:tabs>
        <w:suppressAutoHyphens/>
        <w:ind w:left="142"/>
        <w:jc w:val="both"/>
        <w:rPr>
          <w:sz w:val="20"/>
          <w:szCs w:val="20"/>
          <w:lang w:val="uk-UA"/>
        </w:rPr>
      </w:pPr>
    </w:p>
    <w:p w:rsidR="00135C0F" w:rsidRDefault="00135C0F" w:rsidP="00135C0F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D712B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076BBB">
        <w:rPr>
          <w:sz w:val="28"/>
          <w:szCs w:val="28"/>
          <w:lang w:val="uk-UA"/>
        </w:rPr>
        <w:t>Управлінню архітектури та містобудування Сумської міської ради (</w:t>
      </w:r>
      <w:proofErr w:type="spellStart"/>
      <w:r w:rsidRPr="00076BBB">
        <w:rPr>
          <w:sz w:val="28"/>
          <w:szCs w:val="28"/>
          <w:lang w:val="uk-UA"/>
        </w:rPr>
        <w:t>Кривцов</w:t>
      </w:r>
      <w:proofErr w:type="spellEnd"/>
      <w:r w:rsidRPr="00076BBB">
        <w:rPr>
          <w:sz w:val="28"/>
          <w:szCs w:val="28"/>
          <w:lang w:val="uk-UA"/>
        </w:rPr>
        <w:t xml:space="preserve"> А.В.), департаменту комунікацій та інформаційної політики Сумської міської ради (Кохан А.І.) забезпечити доступність матеріалів </w:t>
      </w:r>
      <w:r>
        <w:rPr>
          <w:sz w:val="28"/>
          <w:szCs w:val="28"/>
          <w:lang w:val="uk-UA"/>
        </w:rPr>
        <w:t>проектного</w:t>
      </w:r>
      <w:r w:rsidRPr="005B773A">
        <w:rPr>
          <w:sz w:val="28"/>
          <w:szCs w:val="28"/>
          <w:lang w:val="uk-UA"/>
        </w:rPr>
        <w:t xml:space="preserve"> план</w:t>
      </w:r>
      <w:r>
        <w:rPr>
          <w:sz w:val="28"/>
          <w:szCs w:val="28"/>
          <w:lang w:val="uk-UA"/>
        </w:rPr>
        <w:t>у</w:t>
      </w:r>
      <w:r w:rsidRPr="005B77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 черги </w:t>
      </w:r>
      <w:r w:rsidRPr="005B773A">
        <w:rPr>
          <w:sz w:val="28"/>
          <w:szCs w:val="28"/>
          <w:lang w:val="uk-UA"/>
        </w:rPr>
        <w:t xml:space="preserve">забудови території мікрорайону між вулицею Харківською, проспектом Михайла </w:t>
      </w:r>
      <w:proofErr w:type="spellStart"/>
      <w:r w:rsidRPr="005B773A">
        <w:rPr>
          <w:sz w:val="28"/>
          <w:szCs w:val="28"/>
          <w:lang w:val="uk-UA"/>
        </w:rPr>
        <w:t>Лушпи</w:t>
      </w:r>
      <w:proofErr w:type="spellEnd"/>
      <w:r w:rsidRPr="005B773A">
        <w:rPr>
          <w:sz w:val="28"/>
          <w:szCs w:val="28"/>
          <w:lang w:val="uk-UA"/>
        </w:rPr>
        <w:t xml:space="preserve"> і вулицею Івана Сірка</w:t>
      </w:r>
      <w:r>
        <w:rPr>
          <w:sz w:val="28"/>
          <w:szCs w:val="28"/>
          <w:lang w:val="uk-UA"/>
        </w:rPr>
        <w:t xml:space="preserve"> у м.</w:t>
      </w:r>
      <w:r w:rsidRPr="005B773A">
        <w:rPr>
          <w:sz w:val="28"/>
          <w:szCs w:val="28"/>
          <w:lang w:val="uk-UA"/>
        </w:rPr>
        <w:t xml:space="preserve"> Суми</w:t>
      </w:r>
      <w:r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Pr="00076BBB">
        <w:rPr>
          <w:sz w:val="28"/>
          <w:szCs w:val="28"/>
          <w:lang w:val="uk-UA"/>
        </w:rPr>
        <w:t>шляхом їх розміщення у друкованих засобах масової інформації, на офіційному сайті Сумської міської ради, а також у загальнодоступному місці.</w:t>
      </w:r>
    </w:p>
    <w:p w:rsidR="00135C0F" w:rsidRPr="00135C0F" w:rsidRDefault="00135C0F" w:rsidP="00135C0F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0"/>
          <w:szCs w:val="20"/>
          <w:lang w:val="uk-UA"/>
        </w:rPr>
      </w:pPr>
    </w:p>
    <w:p w:rsidR="00301BF2" w:rsidRDefault="00135C0F" w:rsidP="00135C0F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</w:t>
      </w:r>
      <w:r w:rsidRPr="00BD7B8E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301BF2">
        <w:rPr>
          <w:sz w:val="28"/>
          <w:szCs w:val="28"/>
          <w:lang w:val="uk-UA"/>
        </w:rPr>
        <w:t>Управлінню архітектури та містобудування Сумської міської ради (</w:t>
      </w:r>
      <w:proofErr w:type="spellStart"/>
      <w:r w:rsidR="00301BF2">
        <w:rPr>
          <w:sz w:val="28"/>
          <w:szCs w:val="28"/>
          <w:lang w:val="uk-UA"/>
        </w:rPr>
        <w:t>Кривцов</w:t>
      </w:r>
      <w:proofErr w:type="spellEnd"/>
      <w:r w:rsidR="00301BF2">
        <w:rPr>
          <w:sz w:val="28"/>
          <w:szCs w:val="28"/>
          <w:lang w:val="uk-UA"/>
        </w:rPr>
        <w:t xml:space="preserve"> А.В.) за фінансового сприяння ПАТ «</w:t>
      </w:r>
      <w:proofErr w:type="spellStart"/>
      <w:r w:rsidR="00301BF2">
        <w:rPr>
          <w:sz w:val="28"/>
          <w:szCs w:val="28"/>
          <w:lang w:val="uk-UA"/>
        </w:rPr>
        <w:t>Сумбуд</w:t>
      </w:r>
      <w:proofErr w:type="spellEnd"/>
      <w:r w:rsidR="00301BF2">
        <w:rPr>
          <w:sz w:val="28"/>
          <w:szCs w:val="28"/>
          <w:lang w:val="uk-UA"/>
        </w:rPr>
        <w:t xml:space="preserve">» до 15.09.2018 забезпечити підготовку проектного плану ІІ черги забудови території мікрорайону між вулицею Харківської, проспектом </w:t>
      </w:r>
      <w:proofErr w:type="spellStart"/>
      <w:r w:rsidR="00301BF2">
        <w:rPr>
          <w:sz w:val="28"/>
          <w:szCs w:val="28"/>
          <w:lang w:val="uk-UA"/>
        </w:rPr>
        <w:t>Михаїла</w:t>
      </w:r>
      <w:proofErr w:type="spellEnd"/>
      <w:r w:rsidR="00301BF2">
        <w:rPr>
          <w:sz w:val="28"/>
          <w:szCs w:val="28"/>
          <w:lang w:val="uk-UA"/>
        </w:rPr>
        <w:t xml:space="preserve"> </w:t>
      </w:r>
      <w:proofErr w:type="spellStart"/>
      <w:r w:rsidR="00301BF2">
        <w:rPr>
          <w:sz w:val="28"/>
          <w:szCs w:val="28"/>
          <w:lang w:val="uk-UA"/>
        </w:rPr>
        <w:t>Лушпи</w:t>
      </w:r>
      <w:proofErr w:type="spellEnd"/>
      <w:r w:rsidR="00617A07">
        <w:rPr>
          <w:sz w:val="28"/>
          <w:szCs w:val="28"/>
          <w:lang w:val="uk-UA"/>
        </w:rPr>
        <w:t xml:space="preserve"> і вулицею Івана Сірка у м. Сум</w:t>
      </w:r>
      <w:r w:rsidR="00301BF2">
        <w:rPr>
          <w:sz w:val="28"/>
          <w:szCs w:val="28"/>
          <w:lang w:val="uk-UA"/>
        </w:rPr>
        <w:t xml:space="preserve">и з урахуванням будівництва школи та дитячого садка. При затвердженні ІІ </w:t>
      </w:r>
      <w:r w:rsidR="00617A07">
        <w:rPr>
          <w:sz w:val="28"/>
          <w:szCs w:val="28"/>
          <w:lang w:val="uk-UA"/>
        </w:rPr>
        <w:t xml:space="preserve">черги забудови мікрорайону передбачити можливість спів </w:t>
      </w:r>
      <w:r w:rsidR="00617A07">
        <w:rPr>
          <w:sz w:val="28"/>
          <w:szCs w:val="28"/>
          <w:lang w:val="uk-UA"/>
        </w:rPr>
        <w:lastRenderedPageBreak/>
        <w:t>фінансування будівництва соціальних об’єктів на зазначеній території з       ПАТ «</w:t>
      </w:r>
      <w:proofErr w:type="spellStart"/>
      <w:r w:rsidR="00617A07">
        <w:rPr>
          <w:sz w:val="28"/>
          <w:szCs w:val="28"/>
          <w:lang w:val="uk-UA"/>
        </w:rPr>
        <w:t>Сумбуд</w:t>
      </w:r>
      <w:proofErr w:type="spellEnd"/>
      <w:r w:rsidR="00617A07">
        <w:rPr>
          <w:sz w:val="28"/>
          <w:szCs w:val="28"/>
          <w:lang w:val="uk-UA"/>
        </w:rPr>
        <w:t>».</w:t>
      </w:r>
    </w:p>
    <w:p w:rsidR="00301BF2" w:rsidRDefault="00301BF2" w:rsidP="00135C0F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</w:p>
    <w:p w:rsidR="00135C0F" w:rsidRPr="00D95E4F" w:rsidRDefault="00617A07" w:rsidP="00135C0F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4</w:t>
      </w:r>
      <w:r w:rsidRPr="009D712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Дане рішення</w:t>
      </w:r>
      <w:r w:rsidR="00135C0F" w:rsidRPr="00D95E4F">
        <w:rPr>
          <w:sz w:val="28"/>
          <w:szCs w:val="28"/>
          <w:lang w:val="uk-UA"/>
        </w:rPr>
        <w:t xml:space="preserve"> набирає чинності з моменту оприлюднення.</w:t>
      </w:r>
    </w:p>
    <w:p w:rsidR="00135C0F" w:rsidRPr="00135C0F" w:rsidRDefault="00135C0F" w:rsidP="00135C0F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0"/>
          <w:szCs w:val="20"/>
          <w:lang w:val="uk-UA"/>
        </w:rPr>
      </w:pPr>
    </w:p>
    <w:p w:rsidR="00135C0F" w:rsidRDefault="00135C0F" w:rsidP="00135C0F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17A07">
        <w:rPr>
          <w:b/>
          <w:sz w:val="28"/>
          <w:szCs w:val="28"/>
          <w:lang w:val="uk-UA"/>
        </w:rPr>
        <w:t>5</w:t>
      </w:r>
      <w:r w:rsidRPr="009D712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6C7FD5">
        <w:rPr>
          <w:sz w:val="28"/>
          <w:szCs w:val="28"/>
          <w:lang w:val="uk-UA"/>
        </w:rPr>
        <w:t xml:space="preserve">Організацію виконання </w:t>
      </w:r>
      <w:r>
        <w:rPr>
          <w:sz w:val="28"/>
          <w:szCs w:val="28"/>
          <w:lang w:val="uk-UA"/>
        </w:rPr>
        <w:t>цього</w:t>
      </w:r>
      <w:r w:rsidRPr="006C7FD5">
        <w:rPr>
          <w:sz w:val="28"/>
          <w:szCs w:val="28"/>
          <w:lang w:val="uk-UA"/>
        </w:rPr>
        <w:t xml:space="preserve"> рішення покласти на </w:t>
      </w:r>
      <w:r>
        <w:rPr>
          <w:sz w:val="28"/>
          <w:szCs w:val="28"/>
          <w:lang w:val="uk-UA"/>
        </w:rPr>
        <w:t xml:space="preserve">першого </w:t>
      </w:r>
      <w:r w:rsidRPr="006C7FD5">
        <w:rPr>
          <w:sz w:val="28"/>
          <w:szCs w:val="28"/>
          <w:lang w:val="uk-UA"/>
        </w:rPr>
        <w:t>заступни</w:t>
      </w:r>
      <w:r>
        <w:rPr>
          <w:sz w:val="28"/>
          <w:szCs w:val="28"/>
          <w:lang w:val="uk-UA"/>
        </w:rPr>
        <w:t>ка міського голови Войтенка В.В.</w:t>
      </w:r>
    </w:p>
    <w:p w:rsidR="00135C0F" w:rsidRDefault="00135C0F" w:rsidP="00135C0F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</w:p>
    <w:p w:rsidR="00521DF5" w:rsidRDefault="00521DF5" w:rsidP="00521DF5">
      <w:pPr>
        <w:rPr>
          <w:b/>
          <w:sz w:val="28"/>
          <w:szCs w:val="28"/>
          <w:lang w:val="uk-UA"/>
        </w:rPr>
      </w:pPr>
    </w:p>
    <w:p w:rsidR="00F474C5" w:rsidRDefault="00F474C5" w:rsidP="00F474C5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:rsidR="00521DF5" w:rsidRPr="00BC59F2" w:rsidRDefault="00521DF5" w:rsidP="00521DF5">
      <w:pPr>
        <w:jc w:val="both"/>
        <w:rPr>
          <w:sz w:val="16"/>
          <w:szCs w:val="16"/>
          <w:lang w:val="uk-UA"/>
        </w:rPr>
      </w:pPr>
    </w:p>
    <w:p w:rsidR="00521DF5" w:rsidRPr="003C4B2A" w:rsidRDefault="00521DF5" w:rsidP="00521DF5">
      <w:pPr>
        <w:ind w:left="-360" w:firstLine="360"/>
        <w:rPr>
          <w:lang w:val="uk-UA"/>
        </w:rPr>
      </w:pPr>
      <w:proofErr w:type="spellStart"/>
      <w:r w:rsidRPr="003C4B2A">
        <w:rPr>
          <w:lang w:val="uk-UA"/>
        </w:rPr>
        <w:t>Кривцов</w:t>
      </w:r>
      <w:proofErr w:type="spellEnd"/>
      <w:r w:rsidRPr="003C4B2A">
        <w:rPr>
          <w:lang w:val="uk-UA"/>
        </w:rPr>
        <w:t xml:space="preserve"> 700-103</w:t>
      </w:r>
    </w:p>
    <w:p w:rsidR="00521DF5" w:rsidRDefault="008C166C" w:rsidP="00521DF5">
      <w:pPr>
        <w:ind w:left="-360" w:firstLine="360"/>
        <w:jc w:val="both"/>
        <w:rPr>
          <w:sz w:val="26"/>
          <w:szCs w:val="26"/>
          <w:lang w:val="uk-UA"/>
        </w:rPr>
      </w:pPr>
      <w:r w:rsidRPr="008C166C">
        <w:rPr>
          <w:noProof/>
        </w:rPr>
        <w:pict>
          <v:line id="Пряма сполучна лінія 3" o:spid="_x0000_s1026" style="position:absolute;left:0;text-align:left;z-index:251662336;visibility:visible;mso-wrap-distance-top:-3e-5mm;mso-wrap-distance-bottom:-3e-5mm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521DF5" w:rsidRPr="003C4B2A">
        <w:rPr>
          <w:lang w:val="uk-UA"/>
        </w:rPr>
        <w:t xml:space="preserve">Розіслати: </w:t>
      </w:r>
      <w:proofErr w:type="spellStart"/>
      <w:r w:rsidR="00521DF5" w:rsidRPr="003C4B2A">
        <w:rPr>
          <w:lang w:val="uk-UA"/>
        </w:rPr>
        <w:t>Кривцову</w:t>
      </w:r>
      <w:proofErr w:type="spellEnd"/>
      <w:r w:rsidR="00521DF5" w:rsidRPr="003C4B2A">
        <w:rPr>
          <w:lang w:val="uk-UA"/>
        </w:rPr>
        <w:t xml:space="preserve"> А.В.</w:t>
      </w:r>
      <w:r w:rsidR="00521DF5">
        <w:rPr>
          <w:lang w:val="uk-UA"/>
        </w:rPr>
        <w:t>, заявнику</w:t>
      </w:r>
    </w:p>
    <w:p w:rsidR="00521DF5" w:rsidRDefault="00521DF5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DE6C7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  <w:r w:rsidRPr="00DE6C70">
        <w:rPr>
          <w:sz w:val="16"/>
          <w:szCs w:val="16"/>
          <w:lang w:val="uk-UA"/>
        </w:rPr>
        <w:object w:dxaOrig="9638" w:dyaOrig="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3.5pt" o:ole="">
            <v:imagedata r:id="rId9" o:title=""/>
          </v:shape>
          <o:OLEObject Type="Embed" ProgID="Word.Document.12" ShapeID="_x0000_i1025" DrawAspect="Content" ObjectID="_1591087069" r:id="rId10">
            <o:FieldCodes>\s</o:FieldCodes>
          </o:OLEObject>
        </w:object>
      </w: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DE6C70" w:rsidRDefault="00DE6C70" w:rsidP="00DE6C70">
      <w:pPr>
        <w:jc w:val="center"/>
        <w:rPr>
          <w:b/>
          <w:bCs/>
          <w:sz w:val="28"/>
          <w:szCs w:val="28"/>
          <w:lang w:val="uk-UA"/>
        </w:rPr>
      </w:pPr>
      <w:bookmarkStart w:id="1" w:name="_Hlk493669643"/>
    </w:p>
    <w:p w:rsidR="009C2A36" w:rsidRDefault="00DE6C70" w:rsidP="00617A07">
      <w:pPr>
        <w:tabs>
          <w:tab w:val="left" w:pos="1290"/>
        </w:tabs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bookmarkEnd w:id="0"/>
      <w:bookmarkEnd w:id="1"/>
    </w:p>
    <w:sectPr w:rsidR="009C2A36" w:rsidSect="00617A07">
      <w:headerReference w:type="first" r:id="rId11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EC7" w:rsidRDefault="00847EC7" w:rsidP="00C50815">
      <w:r>
        <w:separator/>
      </w:r>
    </w:p>
  </w:endnote>
  <w:endnote w:type="continuationSeparator" w:id="0">
    <w:p w:rsidR="00847EC7" w:rsidRDefault="00847EC7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EC7" w:rsidRDefault="00847EC7" w:rsidP="00C50815">
      <w:r>
        <w:separator/>
      </w:r>
    </w:p>
  </w:footnote>
  <w:footnote w:type="continuationSeparator" w:id="0">
    <w:p w:rsidR="00847EC7" w:rsidRDefault="00847EC7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Default="007E5336">
    <w:pPr>
      <w:pStyle w:val="a3"/>
      <w:rPr>
        <w:sz w:val="28"/>
        <w:szCs w:val="28"/>
        <w:lang w:val="uk-UA"/>
      </w:rPr>
    </w:pPr>
  </w:p>
  <w:p w:rsidR="00575B79" w:rsidRDefault="00575B79">
    <w:pPr>
      <w:pStyle w:val="a3"/>
      <w:rPr>
        <w:sz w:val="28"/>
        <w:szCs w:val="28"/>
        <w:lang w:val="uk-UA"/>
      </w:rPr>
    </w:pPr>
  </w:p>
  <w:p w:rsidR="00575B79" w:rsidRDefault="00575B79">
    <w:pPr>
      <w:pStyle w:val="a3"/>
      <w:rPr>
        <w:sz w:val="28"/>
        <w:szCs w:val="28"/>
        <w:lang w:val="uk-UA"/>
      </w:rPr>
    </w:pPr>
  </w:p>
  <w:p w:rsidR="00575B79" w:rsidRDefault="00575B7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279B9"/>
    <w:rsid w:val="00030F6C"/>
    <w:rsid w:val="000358F9"/>
    <w:rsid w:val="00045558"/>
    <w:rsid w:val="0005581E"/>
    <w:rsid w:val="00062B18"/>
    <w:rsid w:val="00067402"/>
    <w:rsid w:val="00074BBC"/>
    <w:rsid w:val="00080425"/>
    <w:rsid w:val="00092CB5"/>
    <w:rsid w:val="000B02F3"/>
    <w:rsid w:val="000B1C44"/>
    <w:rsid w:val="000C6155"/>
    <w:rsid w:val="000C6CC9"/>
    <w:rsid w:val="000F185C"/>
    <w:rsid w:val="000F54C6"/>
    <w:rsid w:val="00103B77"/>
    <w:rsid w:val="001068DB"/>
    <w:rsid w:val="00114E6A"/>
    <w:rsid w:val="00115D8A"/>
    <w:rsid w:val="001165A5"/>
    <w:rsid w:val="001208BC"/>
    <w:rsid w:val="00131506"/>
    <w:rsid w:val="00131A27"/>
    <w:rsid w:val="00135C0F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206F89"/>
    <w:rsid w:val="00226A58"/>
    <w:rsid w:val="00226C40"/>
    <w:rsid w:val="00230304"/>
    <w:rsid w:val="002357A9"/>
    <w:rsid w:val="00237BA6"/>
    <w:rsid w:val="00240259"/>
    <w:rsid w:val="00241159"/>
    <w:rsid w:val="00243CA6"/>
    <w:rsid w:val="00247E2D"/>
    <w:rsid w:val="002661C2"/>
    <w:rsid w:val="00273151"/>
    <w:rsid w:val="00280D1D"/>
    <w:rsid w:val="002826D1"/>
    <w:rsid w:val="00283FE6"/>
    <w:rsid w:val="00293088"/>
    <w:rsid w:val="00297C3B"/>
    <w:rsid w:val="002A02F9"/>
    <w:rsid w:val="002B3487"/>
    <w:rsid w:val="002D7F03"/>
    <w:rsid w:val="002E15D0"/>
    <w:rsid w:val="00301735"/>
    <w:rsid w:val="00301BF2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E369A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1DF5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75B79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0BF"/>
    <w:rsid w:val="005D38B7"/>
    <w:rsid w:val="005D4A15"/>
    <w:rsid w:val="005D5F96"/>
    <w:rsid w:val="005D7A63"/>
    <w:rsid w:val="005F0BE0"/>
    <w:rsid w:val="005F4775"/>
    <w:rsid w:val="005F5281"/>
    <w:rsid w:val="005F5A34"/>
    <w:rsid w:val="00602874"/>
    <w:rsid w:val="00604EDF"/>
    <w:rsid w:val="00611D96"/>
    <w:rsid w:val="0061665B"/>
    <w:rsid w:val="00617A07"/>
    <w:rsid w:val="00621FE0"/>
    <w:rsid w:val="006375D9"/>
    <w:rsid w:val="00661EA4"/>
    <w:rsid w:val="00664894"/>
    <w:rsid w:val="00671636"/>
    <w:rsid w:val="00671A8A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2990"/>
    <w:rsid w:val="006E4E7F"/>
    <w:rsid w:val="006F5FED"/>
    <w:rsid w:val="006F794D"/>
    <w:rsid w:val="00711096"/>
    <w:rsid w:val="0071285B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D5A3F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47301"/>
    <w:rsid w:val="00847EC7"/>
    <w:rsid w:val="00852135"/>
    <w:rsid w:val="00862691"/>
    <w:rsid w:val="008659D3"/>
    <w:rsid w:val="00874FCF"/>
    <w:rsid w:val="008755F8"/>
    <w:rsid w:val="0088108C"/>
    <w:rsid w:val="00897AE0"/>
    <w:rsid w:val="008A5E26"/>
    <w:rsid w:val="008A65DB"/>
    <w:rsid w:val="008C166C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1552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2A36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4FFA"/>
    <w:rsid w:val="00A44263"/>
    <w:rsid w:val="00A44B7F"/>
    <w:rsid w:val="00A468D0"/>
    <w:rsid w:val="00A54B3F"/>
    <w:rsid w:val="00A7333A"/>
    <w:rsid w:val="00A7687A"/>
    <w:rsid w:val="00A805E4"/>
    <w:rsid w:val="00A81B8A"/>
    <w:rsid w:val="00A966A5"/>
    <w:rsid w:val="00A96F72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1659D"/>
    <w:rsid w:val="00B20FE5"/>
    <w:rsid w:val="00B30DC8"/>
    <w:rsid w:val="00B343CA"/>
    <w:rsid w:val="00B40166"/>
    <w:rsid w:val="00B414CA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2D0"/>
    <w:rsid w:val="00C75BE8"/>
    <w:rsid w:val="00C80419"/>
    <w:rsid w:val="00C82D27"/>
    <w:rsid w:val="00C84189"/>
    <w:rsid w:val="00C86399"/>
    <w:rsid w:val="00C91257"/>
    <w:rsid w:val="00C9656D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43CD5"/>
    <w:rsid w:val="00D551B5"/>
    <w:rsid w:val="00D6018A"/>
    <w:rsid w:val="00D63F26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6C70"/>
    <w:rsid w:val="00DE7212"/>
    <w:rsid w:val="00E04B56"/>
    <w:rsid w:val="00E068AA"/>
    <w:rsid w:val="00E11A9B"/>
    <w:rsid w:val="00E153DE"/>
    <w:rsid w:val="00E20F0C"/>
    <w:rsid w:val="00E232A9"/>
    <w:rsid w:val="00E25B15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E37F8"/>
    <w:rsid w:val="00EF5E5A"/>
    <w:rsid w:val="00F00FF5"/>
    <w:rsid w:val="00F037DC"/>
    <w:rsid w:val="00F05BFE"/>
    <w:rsid w:val="00F2211E"/>
    <w:rsid w:val="00F31716"/>
    <w:rsid w:val="00F354DE"/>
    <w:rsid w:val="00F377AE"/>
    <w:rsid w:val="00F44DA9"/>
    <w:rsid w:val="00F44FAB"/>
    <w:rsid w:val="00F45D5F"/>
    <w:rsid w:val="00F474C5"/>
    <w:rsid w:val="00F534E6"/>
    <w:rsid w:val="00F57608"/>
    <w:rsid w:val="00F77BC1"/>
    <w:rsid w:val="00F82C89"/>
    <w:rsid w:val="00F91D20"/>
    <w:rsid w:val="00F926D2"/>
    <w:rsid w:val="00F94387"/>
    <w:rsid w:val="00FB0EB5"/>
    <w:rsid w:val="00FB10B0"/>
    <w:rsid w:val="00FC1139"/>
    <w:rsid w:val="00FC7648"/>
    <w:rsid w:val="00FE2CD4"/>
    <w:rsid w:val="00FE372F"/>
    <w:rsid w:val="00FE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_________Microsoft_Office_Word1.doc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73EC7-97AE-4AD6-81CB-2DED039FD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3</cp:revision>
  <cp:lastPrinted>2017-06-19T10:27:00Z</cp:lastPrinted>
  <dcterms:created xsi:type="dcterms:W3CDTF">2018-06-21T08:20:00Z</dcterms:created>
  <dcterms:modified xsi:type="dcterms:W3CDTF">2018-06-21T08:51:00Z</dcterms:modified>
</cp:coreProperties>
</file>