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Look w:val="01E0" w:firstRow="1" w:lastRow="1" w:firstColumn="1" w:lastColumn="1" w:noHBand="0" w:noVBand="0"/>
      </w:tblPr>
      <w:tblGrid>
        <w:gridCol w:w="4253"/>
        <w:gridCol w:w="1134"/>
        <w:gridCol w:w="4253"/>
      </w:tblGrid>
      <w:tr w:rsidR="005052F0" w:rsidRPr="005052F0" w:rsidTr="005052F0">
        <w:trPr>
          <w:trHeight w:val="1122"/>
          <w:jc w:val="center"/>
        </w:trPr>
        <w:tc>
          <w:tcPr>
            <w:tcW w:w="4253" w:type="dxa"/>
          </w:tcPr>
          <w:p w:rsidR="005052F0" w:rsidRPr="005052F0" w:rsidRDefault="005052F0">
            <w:pPr>
              <w:pStyle w:val="a3"/>
              <w:tabs>
                <w:tab w:val="left" w:pos="2670"/>
              </w:tabs>
              <w:rPr>
                <w:rFonts w:ascii="Times New Roman" w:hAnsi="Times New Roman" w:cs="Times New Roman"/>
                <w:lang w:val="uk-UA"/>
              </w:rPr>
            </w:pPr>
            <w:bookmarkStart w:id="0" w:name="_GoBack"/>
            <w:bookmarkEnd w:id="0"/>
          </w:p>
          <w:p w:rsidR="005052F0" w:rsidRPr="005052F0" w:rsidRDefault="005052F0">
            <w:pPr>
              <w:pStyle w:val="a3"/>
              <w:rPr>
                <w:rFonts w:ascii="Times New Roman" w:hAnsi="Times New Roman" w:cs="Times New Roman"/>
                <w:lang w:val="uk-UA"/>
              </w:rPr>
            </w:pPr>
          </w:p>
        </w:tc>
        <w:tc>
          <w:tcPr>
            <w:tcW w:w="1134" w:type="dxa"/>
            <w:hideMark/>
          </w:tcPr>
          <w:p w:rsidR="005052F0" w:rsidRPr="005052F0" w:rsidRDefault="005052F0">
            <w:pPr>
              <w:pStyle w:val="a3"/>
              <w:tabs>
                <w:tab w:val="left" w:pos="180"/>
              </w:tabs>
              <w:jc w:val="center"/>
              <w:rPr>
                <w:rFonts w:ascii="Times New Roman" w:hAnsi="Times New Roman" w:cs="Times New Roman"/>
                <w:sz w:val="12"/>
                <w:szCs w:val="12"/>
                <w:lang w:val="uk-UA"/>
              </w:rPr>
            </w:pPr>
            <w:r w:rsidRPr="005052F0">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tc>
        <w:tc>
          <w:tcPr>
            <w:tcW w:w="4253" w:type="dxa"/>
            <w:hideMark/>
          </w:tcPr>
          <w:p w:rsidR="005052F0" w:rsidRPr="005052F0" w:rsidRDefault="005052F0">
            <w:pPr>
              <w:pStyle w:val="a3"/>
              <w:jc w:val="center"/>
              <w:rPr>
                <w:rFonts w:ascii="Times New Roman" w:hAnsi="Times New Roman" w:cs="Times New Roman"/>
                <w:sz w:val="28"/>
                <w:szCs w:val="28"/>
                <w:lang w:val="uk-UA"/>
              </w:rPr>
            </w:pPr>
          </w:p>
        </w:tc>
      </w:tr>
    </w:tbl>
    <w:p w:rsidR="005052F0" w:rsidRPr="005052F0" w:rsidRDefault="005052F0" w:rsidP="005052F0">
      <w:pPr>
        <w:jc w:val="center"/>
        <w:rPr>
          <w:sz w:val="36"/>
          <w:szCs w:val="36"/>
          <w:lang w:val="uk-UA"/>
        </w:rPr>
      </w:pPr>
      <w:r w:rsidRPr="005052F0">
        <w:rPr>
          <w:sz w:val="36"/>
          <w:szCs w:val="36"/>
          <w:lang w:val="uk-UA"/>
        </w:rPr>
        <w:t>Сумська міська рада</w:t>
      </w:r>
    </w:p>
    <w:p w:rsidR="005052F0" w:rsidRPr="005052F0" w:rsidRDefault="005052F0" w:rsidP="005052F0">
      <w:pPr>
        <w:jc w:val="center"/>
        <w:rPr>
          <w:sz w:val="36"/>
          <w:szCs w:val="36"/>
          <w:lang w:val="uk-UA"/>
        </w:rPr>
      </w:pPr>
      <w:r w:rsidRPr="005052F0">
        <w:rPr>
          <w:sz w:val="36"/>
          <w:szCs w:val="36"/>
          <w:lang w:val="uk-UA"/>
        </w:rPr>
        <w:t>Виконавчий комітет</w:t>
      </w:r>
    </w:p>
    <w:p w:rsidR="005052F0" w:rsidRPr="005052F0" w:rsidRDefault="005052F0" w:rsidP="005052F0">
      <w:pPr>
        <w:jc w:val="center"/>
        <w:rPr>
          <w:b/>
          <w:sz w:val="12"/>
          <w:szCs w:val="12"/>
          <w:lang w:val="uk-UA"/>
        </w:rPr>
      </w:pPr>
    </w:p>
    <w:p w:rsidR="005052F0" w:rsidRPr="005052F0" w:rsidRDefault="005052F0" w:rsidP="005052F0">
      <w:pPr>
        <w:jc w:val="center"/>
        <w:rPr>
          <w:b/>
          <w:bCs/>
          <w:sz w:val="36"/>
          <w:szCs w:val="36"/>
          <w:lang w:val="uk-UA"/>
        </w:rPr>
      </w:pPr>
      <w:r w:rsidRPr="005052F0">
        <w:rPr>
          <w:b/>
          <w:bCs/>
          <w:sz w:val="36"/>
          <w:szCs w:val="36"/>
          <w:lang w:val="uk-UA"/>
        </w:rPr>
        <w:t>РІШЕННЯ</w:t>
      </w:r>
    </w:p>
    <w:p w:rsidR="005052F0" w:rsidRPr="005052F0" w:rsidRDefault="005052F0" w:rsidP="005052F0">
      <w:pPr>
        <w:rPr>
          <w:sz w:val="28"/>
          <w:szCs w:val="28"/>
          <w:lang w:val="uk-UA"/>
        </w:rPr>
      </w:pPr>
    </w:p>
    <w:p w:rsidR="005052F0" w:rsidRPr="00351420" w:rsidRDefault="005052F0" w:rsidP="005052F0">
      <w:pPr>
        <w:rPr>
          <w:sz w:val="28"/>
          <w:szCs w:val="28"/>
          <w:lang w:val="en-US"/>
        </w:rPr>
      </w:pPr>
      <w:r w:rsidRPr="005052F0">
        <w:rPr>
          <w:sz w:val="28"/>
          <w:szCs w:val="28"/>
          <w:lang w:val="uk-UA"/>
        </w:rPr>
        <w:t xml:space="preserve">від </w:t>
      </w:r>
      <w:r w:rsidR="00351420">
        <w:rPr>
          <w:sz w:val="28"/>
          <w:szCs w:val="28"/>
        </w:rPr>
        <w:t xml:space="preserve">11.12.2018 </w:t>
      </w:r>
      <w:r w:rsidRPr="005052F0">
        <w:rPr>
          <w:sz w:val="28"/>
          <w:szCs w:val="28"/>
          <w:lang w:val="uk-UA"/>
        </w:rPr>
        <w:t xml:space="preserve">  № </w:t>
      </w:r>
      <w:r w:rsidR="00351420">
        <w:rPr>
          <w:sz w:val="28"/>
          <w:szCs w:val="28"/>
          <w:lang w:val="en-US"/>
        </w:rPr>
        <w:t>726</w:t>
      </w:r>
    </w:p>
    <w:p w:rsidR="005052F0" w:rsidRPr="005052F0" w:rsidRDefault="005052F0" w:rsidP="005052F0">
      <w:pPr>
        <w:rPr>
          <w:lang w:val="uk-UA"/>
        </w:rPr>
      </w:pPr>
    </w:p>
    <w:tbl>
      <w:tblPr>
        <w:tblW w:w="0" w:type="dxa"/>
        <w:tblLayout w:type="fixed"/>
        <w:tblLook w:val="04A0" w:firstRow="1" w:lastRow="0" w:firstColumn="1" w:lastColumn="0" w:noHBand="0" w:noVBand="1"/>
      </w:tblPr>
      <w:tblGrid>
        <w:gridCol w:w="4820"/>
        <w:gridCol w:w="4671"/>
      </w:tblGrid>
      <w:tr w:rsidR="005052F0" w:rsidRPr="005052F0" w:rsidTr="005052F0">
        <w:trPr>
          <w:trHeight w:val="721"/>
        </w:trPr>
        <w:tc>
          <w:tcPr>
            <w:tcW w:w="4820" w:type="dxa"/>
          </w:tcPr>
          <w:p w:rsidR="005052F0" w:rsidRPr="005052F0" w:rsidRDefault="005052F0">
            <w:pPr>
              <w:pStyle w:val="a5"/>
              <w:jc w:val="both"/>
              <w:rPr>
                <w:sz w:val="28"/>
                <w:szCs w:val="28"/>
              </w:rPr>
            </w:pPr>
            <w:r w:rsidRPr="005052F0">
              <w:rPr>
                <w:sz w:val="28"/>
                <w:szCs w:val="28"/>
              </w:rPr>
              <w:t>Про внесення на розгляд Сумської міської ради питання «Про за</w:t>
            </w:r>
            <w:r w:rsidR="00F5454F">
              <w:rPr>
                <w:sz w:val="28"/>
                <w:szCs w:val="28"/>
              </w:rPr>
              <w:t>твердження комплексної міської П</w:t>
            </w:r>
            <w:r w:rsidRPr="005052F0">
              <w:rPr>
                <w:sz w:val="28"/>
                <w:szCs w:val="28"/>
              </w:rPr>
              <w:t>рограми «О</w:t>
            </w:r>
            <w:r w:rsidR="00ED6753">
              <w:rPr>
                <w:sz w:val="28"/>
                <w:szCs w:val="28"/>
              </w:rPr>
              <w:t>хорон</w:t>
            </w:r>
            <w:r w:rsidRPr="005052F0">
              <w:rPr>
                <w:sz w:val="28"/>
                <w:szCs w:val="28"/>
              </w:rPr>
              <w:t xml:space="preserve">а </w:t>
            </w:r>
            <w:r w:rsidR="00ED6753">
              <w:rPr>
                <w:sz w:val="28"/>
                <w:szCs w:val="28"/>
              </w:rPr>
              <w:t xml:space="preserve">здоров’я </w:t>
            </w:r>
            <w:r w:rsidRPr="005052F0">
              <w:rPr>
                <w:sz w:val="28"/>
                <w:szCs w:val="28"/>
              </w:rPr>
              <w:t>м.</w:t>
            </w:r>
            <w:r w:rsidR="00ED6753">
              <w:rPr>
                <w:sz w:val="28"/>
                <w:szCs w:val="28"/>
              </w:rPr>
              <w:t> </w:t>
            </w:r>
            <w:r w:rsidRPr="005052F0">
              <w:rPr>
                <w:sz w:val="28"/>
                <w:szCs w:val="28"/>
              </w:rPr>
              <w:t xml:space="preserve">Суми на </w:t>
            </w:r>
            <w:r w:rsidR="00ED6753">
              <w:rPr>
                <w:sz w:val="28"/>
                <w:szCs w:val="28"/>
              </w:rPr>
              <w:t>2019 –</w:t>
            </w:r>
            <w:r w:rsidRPr="005052F0">
              <w:rPr>
                <w:sz w:val="28"/>
                <w:szCs w:val="28"/>
              </w:rPr>
              <w:t xml:space="preserve"> 2021 роки»»</w:t>
            </w:r>
          </w:p>
          <w:p w:rsidR="005052F0" w:rsidRPr="005052F0" w:rsidRDefault="005052F0">
            <w:pPr>
              <w:jc w:val="both"/>
              <w:rPr>
                <w:b/>
                <w:bCs/>
                <w:sz w:val="28"/>
                <w:szCs w:val="28"/>
                <w:lang w:val="uk-UA"/>
              </w:rPr>
            </w:pPr>
          </w:p>
        </w:tc>
        <w:tc>
          <w:tcPr>
            <w:tcW w:w="4671" w:type="dxa"/>
          </w:tcPr>
          <w:p w:rsidR="005052F0" w:rsidRPr="005052F0" w:rsidRDefault="005052F0">
            <w:pPr>
              <w:rPr>
                <w:sz w:val="28"/>
                <w:szCs w:val="28"/>
                <w:lang w:val="uk-UA"/>
              </w:rPr>
            </w:pPr>
          </w:p>
        </w:tc>
      </w:tr>
    </w:tbl>
    <w:p w:rsidR="005052F0" w:rsidRPr="005052F0" w:rsidRDefault="005052F0" w:rsidP="005052F0">
      <w:pPr>
        <w:pStyle w:val="2"/>
        <w:tabs>
          <w:tab w:val="left" w:pos="720"/>
        </w:tabs>
        <w:jc w:val="both"/>
        <w:rPr>
          <w:szCs w:val="28"/>
        </w:rPr>
      </w:pPr>
      <w:r w:rsidRPr="005052F0">
        <w:rPr>
          <w:b w:val="0"/>
          <w:szCs w:val="28"/>
        </w:rPr>
        <w:t xml:space="preserve">Розглянувши проект комплексної міської </w:t>
      </w:r>
      <w:r w:rsidR="00F5454F">
        <w:rPr>
          <w:b w:val="0"/>
          <w:szCs w:val="28"/>
        </w:rPr>
        <w:t>П</w:t>
      </w:r>
      <w:r w:rsidRPr="005052F0">
        <w:rPr>
          <w:b w:val="0"/>
          <w:szCs w:val="28"/>
        </w:rPr>
        <w:t xml:space="preserve">рограми </w:t>
      </w:r>
      <w:r w:rsidRPr="00ED6753">
        <w:rPr>
          <w:b w:val="0"/>
          <w:szCs w:val="28"/>
        </w:rPr>
        <w:t>«</w:t>
      </w:r>
      <w:r w:rsidR="00ED6753" w:rsidRPr="00ED6753">
        <w:rPr>
          <w:b w:val="0"/>
          <w:szCs w:val="28"/>
        </w:rPr>
        <w:t>Охорона здоров’я</w:t>
      </w:r>
      <w:r w:rsidRPr="005052F0">
        <w:rPr>
          <w:b w:val="0"/>
          <w:szCs w:val="28"/>
        </w:rPr>
        <w:t xml:space="preserve"> м.</w:t>
      </w:r>
      <w:r w:rsidR="00ED6753">
        <w:rPr>
          <w:b w:val="0"/>
          <w:szCs w:val="28"/>
        </w:rPr>
        <w:t xml:space="preserve"> Суми на </w:t>
      </w:r>
      <w:r w:rsidRPr="005052F0">
        <w:rPr>
          <w:b w:val="0"/>
          <w:szCs w:val="28"/>
        </w:rPr>
        <w:t xml:space="preserve">2019 </w:t>
      </w:r>
      <w:r w:rsidR="00ED6753">
        <w:rPr>
          <w:b w:val="0"/>
          <w:szCs w:val="28"/>
        </w:rPr>
        <w:t>–</w:t>
      </w:r>
      <w:r w:rsidRPr="005052F0">
        <w:rPr>
          <w:b w:val="0"/>
          <w:szCs w:val="28"/>
        </w:rPr>
        <w:t xml:space="preserve"> 2021 роки», сформований з метою</w:t>
      </w:r>
      <w:r w:rsidR="00ED6753">
        <w:rPr>
          <w:b w:val="0"/>
          <w:szCs w:val="28"/>
        </w:rPr>
        <w:t xml:space="preserve"> </w:t>
      </w:r>
      <w:r w:rsidR="00ED6753" w:rsidRPr="00ED6753">
        <w:rPr>
          <w:b w:val="0"/>
          <w:szCs w:val="28"/>
        </w:rPr>
        <w:t xml:space="preserve">поліпшення демографічної ситуації, збереження і зміцнення здоров'я населення, підвищення якості та ефективності медико-санітарної допомоги, забезпечення соціальної справедливості і </w:t>
      </w:r>
      <w:r w:rsidR="00ED6753">
        <w:rPr>
          <w:b w:val="0"/>
          <w:szCs w:val="28"/>
        </w:rPr>
        <w:t>прав громадян на охорону здоров’</w:t>
      </w:r>
      <w:r w:rsidR="00ED6753" w:rsidRPr="00ED6753">
        <w:rPr>
          <w:b w:val="0"/>
          <w:szCs w:val="28"/>
        </w:rPr>
        <w:t>я</w:t>
      </w:r>
      <w:r w:rsidRPr="00D13453">
        <w:rPr>
          <w:b w:val="0"/>
          <w:szCs w:val="28"/>
        </w:rPr>
        <w:t>, відповідно до законів України «</w:t>
      </w:r>
      <w:r w:rsidR="00D13453" w:rsidRPr="00D13453">
        <w:rPr>
          <w:b w:val="0"/>
          <w:szCs w:val="28"/>
        </w:rPr>
        <w:t>Основи законодавства України про охорону здоров’я</w:t>
      </w:r>
      <w:r w:rsidRPr="00D13453">
        <w:rPr>
          <w:b w:val="0"/>
          <w:szCs w:val="28"/>
        </w:rPr>
        <w:t>», «</w:t>
      </w:r>
      <w:r w:rsidR="00D13453" w:rsidRPr="00D13453">
        <w:rPr>
          <w:b w:val="0"/>
          <w:szCs w:val="28"/>
        </w:rPr>
        <w:t>Про державні фінансові гарантії медичного обслуговування населення</w:t>
      </w:r>
      <w:r w:rsidRPr="00D13453">
        <w:rPr>
          <w:b w:val="0"/>
          <w:szCs w:val="28"/>
        </w:rPr>
        <w:t xml:space="preserve">», </w:t>
      </w:r>
      <w:r w:rsidR="00D13453">
        <w:rPr>
          <w:b w:val="0"/>
          <w:szCs w:val="28"/>
        </w:rPr>
        <w:t>Концепції реформи фінансування системи охорони здоров’я, схваленої розпорядженням Кабінету Міністрів України від 30.11.2016 № 1013-р</w:t>
      </w:r>
      <w:r w:rsidRPr="005052F0">
        <w:rPr>
          <w:b w:val="0"/>
          <w:szCs w:val="28"/>
        </w:rPr>
        <w:t>, рішення Сумської міської ради від 29</w:t>
      </w:r>
      <w:r w:rsidR="00D13453">
        <w:rPr>
          <w:b w:val="0"/>
          <w:szCs w:val="28"/>
        </w:rPr>
        <w:t>.02.</w:t>
      </w:r>
      <w:r w:rsidRPr="005052F0">
        <w:rPr>
          <w:b w:val="0"/>
          <w:szCs w:val="28"/>
        </w:rPr>
        <w:t>2012</w:t>
      </w:r>
      <w:r w:rsidR="00D13453">
        <w:rPr>
          <w:b w:val="0"/>
          <w:szCs w:val="28"/>
        </w:rPr>
        <w:t xml:space="preserve"> № 1207-</w:t>
      </w:r>
      <w:r w:rsidRPr="005052F0">
        <w:rPr>
          <w:b w:val="0"/>
          <w:szCs w:val="28"/>
        </w:rPr>
        <w:t>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w:t>
      </w:r>
      <w:r w:rsidR="00ED6753">
        <w:rPr>
          <w:b w:val="0"/>
          <w:szCs w:val="28"/>
        </w:rPr>
        <w:t xml:space="preserve">іського бюджету» (зі змінами), </w:t>
      </w:r>
      <w:r w:rsidRPr="005052F0">
        <w:rPr>
          <w:b w:val="0"/>
          <w:szCs w:val="28"/>
        </w:rPr>
        <w:t xml:space="preserve">керуючись підпунктом 1 пункту «а» статті 27 та пунктом 1 частини 2 статті 52 Закону України «Про місцеве самоврядування в Україні», </w:t>
      </w:r>
      <w:r w:rsidRPr="005052F0">
        <w:rPr>
          <w:szCs w:val="28"/>
        </w:rPr>
        <w:t>виконавчий комітет Сумської міської ради</w:t>
      </w:r>
    </w:p>
    <w:p w:rsidR="005052F0" w:rsidRPr="00F5454F" w:rsidRDefault="005052F0" w:rsidP="005052F0">
      <w:pPr>
        <w:pStyle w:val="a6"/>
        <w:spacing w:after="0"/>
        <w:ind w:firstLine="720"/>
        <w:rPr>
          <w:rFonts w:ascii="Times New Roman" w:hAnsi="Times New Roman" w:cs="Times New Roman"/>
          <w:sz w:val="20"/>
          <w:szCs w:val="20"/>
          <w:lang w:val="uk-UA"/>
        </w:rPr>
      </w:pPr>
    </w:p>
    <w:p w:rsidR="005052F0" w:rsidRPr="005052F0" w:rsidRDefault="005052F0" w:rsidP="005052F0">
      <w:pPr>
        <w:pStyle w:val="a6"/>
        <w:spacing w:after="0"/>
        <w:jc w:val="center"/>
        <w:rPr>
          <w:rFonts w:ascii="Times New Roman" w:hAnsi="Times New Roman" w:cs="Times New Roman"/>
          <w:b/>
          <w:bCs/>
          <w:sz w:val="28"/>
          <w:szCs w:val="28"/>
          <w:lang w:val="uk-UA"/>
        </w:rPr>
      </w:pPr>
      <w:r w:rsidRPr="005052F0">
        <w:rPr>
          <w:rFonts w:ascii="Times New Roman" w:hAnsi="Times New Roman" w:cs="Times New Roman"/>
          <w:b/>
          <w:bCs/>
          <w:sz w:val="28"/>
          <w:szCs w:val="28"/>
          <w:lang w:val="uk-UA"/>
        </w:rPr>
        <w:t>ВИРІШИВ:</w:t>
      </w:r>
    </w:p>
    <w:p w:rsidR="005052F0" w:rsidRPr="00F5454F" w:rsidRDefault="005052F0" w:rsidP="005052F0">
      <w:pPr>
        <w:pStyle w:val="a6"/>
        <w:spacing w:after="0"/>
        <w:ind w:firstLine="720"/>
        <w:jc w:val="center"/>
        <w:rPr>
          <w:rFonts w:ascii="Times New Roman" w:hAnsi="Times New Roman" w:cs="Times New Roman"/>
          <w:b/>
          <w:bCs/>
          <w:sz w:val="20"/>
          <w:szCs w:val="20"/>
          <w:lang w:val="uk-UA"/>
        </w:rPr>
      </w:pPr>
    </w:p>
    <w:p w:rsidR="005052F0" w:rsidRPr="005052F0" w:rsidRDefault="005052F0" w:rsidP="005052F0">
      <w:pPr>
        <w:autoSpaceDE w:val="0"/>
        <w:autoSpaceDN w:val="0"/>
        <w:adjustRightInd w:val="0"/>
        <w:ind w:firstLine="709"/>
        <w:jc w:val="both"/>
        <w:rPr>
          <w:bCs/>
          <w:sz w:val="28"/>
          <w:szCs w:val="28"/>
          <w:lang w:val="uk-UA"/>
        </w:rPr>
      </w:pPr>
      <w:r w:rsidRPr="005052F0">
        <w:rPr>
          <w:b/>
          <w:bCs/>
          <w:sz w:val="28"/>
          <w:szCs w:val="28"/>
          <w:lang w:val="uk-UA"/>
        </w:rPr>
        <w:t xml:space="preserve">1. </w:t>
      </w:r>
      <w:r w:rsidRPr="005052F0">
        <w:rPr>
          <w:bCs/>
          <w:sz w:val="28"/>
          <w:szCs w:val="28"/>
          <w:lang w:val="uk-UA"/>
        </w:rPr>
        <w:t xml:space="preserve">Подати на розгляд та затвердження Сумської міської ради проект </w:t>
      </w:r>
      <w:r w:rsidRPr="005052F0">
        <w:rPr>
          <w:sz w:val="28"/>
          <w:szCs w:val="28"/>
          <w:lang w:val="uk-UA"/>
        </w:rPr>
        <w:t xml:space="preserve">комплексної міської </w:t>
      </w:r>
      <w:r w:rsidR="00F5454F">
        <w:rPr>
          <w:sz w:val="28"/>
          <w:szCs w:val="28"/>
          <w:lang w:val="uk-UA"/>
        </w:rPr>
        <w:t>П</w:t>
      </w:r>
      <w:r w:rsidRPr="005052F0">
        <w:rPr>
          <w:sz w:val="28"/>
          <w:szCs w:val="28"/>
          <w:lang w:val="uk-UA"/>
        </w:rPr>
        <w:t>рограми «</w:t>
      </w:r>
      <w:proofErr w:type="spellStart"/>
      <w:r w:rsidR="00F5454F" w:rsidRPr="00F5454F">
        <w:rPr>
          <w:sz w:val="28"/>
          <w:szCs w:val="28"/>
        </w:rPr>
        <w:t>Охорона</w:t>
      </w:r>
      <w:proofErr w:type="spellEnd"/>
      <w:r w:rsidR="00F5454F" w:rsidRPr="00F5454F">
        <w:rPr>
          <w:sz w:val="28"/>
          <w:szCs w:val="28"/>
        </w:rPr>
        <w:t xml:space="preserve"> </w:t>
      </w:r>
      <w:proofErr w:type="spellStart"/>
      <w:r w:rsidR="00F5454F" w:rsidRPr="00F5454F">
        <w:rPr>
          <w:sz w:val="28"/>
          <w:szCs w:val="28"/>
        </w:rPr>
        <w:t>здоров’я</w:t>
      </w:r>
      <w:proofErr w:type="spellEnd"/>
      <w:r w:rsidRPr="005052F0">
        <w:rPr>
          <w:sz w:val="28"/>
          <w:szCs w:val="28"/>
          <w:lang w:val="uk-UA"/>
        </w:rPr>
        <w:t xml:space="preserve"> м. Суми на 2019 - 2021 роки»</w:t>
      </w:r>
      <w:r w:rsidRPr="005052F0">
        <w:rPr>
          <w:bCs/>
          <w:sz w:val="28"/>
          <w:szCs w:val="28"/>
          <w:lang w:val="uk-UA"/>
        </w:rPr>
        <w:t xml:space="preserve"> (додається).</w:t>
      </w:r>
    </w:p>
    <w:p w:rsidR="005052F0" w:rsidRPr="00F5454F" w:rsidRDefault="005052F0" w:rsidP="005052F0">
      <w:pPr>
        <w:autoSpaceDE w:val="0"/>
        <w:autoSpaceDN w:val="0"/>
        <w:adjustRightInd w:val="0"/>
        <w:ind w:firstLine="709"/>
        <w:jc w:val="both"/>
        <w:rPr>
          <w:b/>
          <w:bCs/>
          <w:sz w:val="20"/>
          <w:szCs w:val="20"/>
          <w:lang w:val="uk-UA"/>
        </w:rPr>
      </w:pPr>
    </w:p>
    <w:p w:rsidR="005052F0" w:rsidRPr="005052F0" w:rsidRDefault="005052F0" w:rsidP="005052F0">
      <w:pPr>
        <w:autoSpaceDE w:val="0"/>
        <w:autoSpaceDN w:val="0"/>
        <w:adjustRightInd w:val="0"/>
        <w:ind w:firstLine="709"/>
        <w:jc w:val="both"/>
        <w:rPr>
          <w:sz w:val="28"/>
          <w:szCs w:val="28"/>
          <w:lang w:val="uk-UA"/>
        </w:rPr>
      </w:pPr>
      <w:r w:rsidRPr="005052F0">
        <w:rPr>
          <w:b/>
          <w:bCs/>
          <w:sz w:val="28"/>
          <w:szCs w:val="28"/>
          <w:lang w:val="uk-UA"/>
        </w:rPr>
        <w:t>2.</w:t>
      </w:r>
      <w:r w:rsidRPr="005052F0">
        <w:rPr>
          <w:sz w:val="28"/>
          <w:szCs w:val="28"/>
          <w:lang w:val="uk-UA"/>
        </w:rPr>
        <w:t xml:space="preserve"> </w:t>
      </w:r>
      <w:r w:rsidR="00F5454F">
        <w:rPr>
          <w:sz w:val="28"/>
          <w:szCs w:val="28"/>
          <w:lang w:val="uk-UA"/>
        </w:rPr>
        <w:t>Відділу охорони здоров’я</w:t>
      </w:r>
      <w:r w:rsidRPr="005052F0">
        <w:rPr>
          <w:sz w:val="28"/>
          <w:szCs w:val="28"/>
          <w:lang w:val="uk-UA"/>
        </w:rPr>
        <w:t xml:space="preserve"> Сумської міської ради (</w:t>
      </w:r>
      <w:r w:rsidR="00F5454F">
        <w:rPr>
          <w:sz w:val="28"/>
          <w:szCs w:val="28"/>
          <w:lang w:val="uk-UA"/>
        </w:rPr>
        <w:t>Чума</w:t>
      </w:r>
      <w:r w:rsidRPr="005052F0">
        <w:rPr>
          <w:sz w:val="28"/>
          <w:szCs w:val="28"/>
          <w:lang w:val="uk-UA"/>
        </w:rPr>
        <w:t xml:space="preserve">ченко </w:t>
      </w:r>
      <w:r w:rsidR="00F5454F">
        <w:rPr>
          <w:sz w:val="28"/>
          <w:szCs w:val="28"/>
          <w:lang w:val="uk-UA"/>
        </w:rPr>
        <w:t>О</w:t>
      </w:r>
      <w:r w:rsidRPr="005052F0">
        <w:rPr>
          <w:sz w:val="28"/>
          <w:szCs w:val="28"/>
          <w:lang w:val="uk-UA"/>
        </w:rPr>
        <w:t>.</w:t>
      </w:r>
      <w:r w:rsidR="00F5454F">
        <w:rPr>
          <w:sz w:val="28"/>
          <w:szCs w:val="28"/>
          <w:lang w:val="uk-UA"/>
        </w:rPr>
        <w:t>Ю</w:t>
      </w:r>
      <w:r w:rsidRPr="005052F0">
        <w:rPr>
          <w:sz w:val="28"/>
          <w:szCs w:val="28"/>
          <w:lang w:val="uk-UA"/>
        </w:rPr>
        <w:t>.) підготувати відповідний проект рішення на розгляд Сумської міської ради.</w:t>
      </w:r>
    </w:p>
    <w:p w:rsidR="005052F0" w:rsidRPr="00F5454F" w:rsidRDefault="005052F0" w:rsidP="005052F0">
      <w:pPr>
        <w:ind w:firstLine="708"/>
        <w:jc w:val="both"/>
        <w:rPr>
          <w:b/>
          <w:bCs/>
          <w:sz w:val="20"/>
          <w:szCs w:val="20"/>
          <w:lang w:val="uk-UA"/>
        </w:rPr>
      </w:pPr>
    </w:p>
    <w:p w:rsidR="005052F0" w:rsidRPr="005052F0" w:rsidRDefault="005052F0" w:rsidP="005052F0">
      <w:pPr>
        <w:ind w:firstLine="708"/>
        <w:jc w:val="both"/>
        <w:rPr>
          <w:lang w:val="uk-UA"/>
        </w:rPr>
      </w:pPr>
      <w:r w:rsidRPr="005052F0">
        <w:rPr>
          <w:b/>
          <w:bCs/>
          <w:sz w:val="28"/>
          <w:lang w:val="uk-UA"/>
        </w:rPr>
        <w:t>3.</w:t>
      </w:r>
      <w:r w:rsidRPr="005052F0">
        <w:rPr>
          <w:sz w:val="28"/>
          <w:lang w:val="uk-UA"/>
        </w:rPr>
        <w:t xml:space="preserve"> Організацію виконання цього рішення покласти на заступника міського голови з питань діяльності виконавчих органів ради </w:t>
      </w:r>
      <w:r w:rsidR="00F5454F">
        <w:rPr>
          <w:sz w:val="28"/>
          <w:lang w:val="uk-UA"/>
        </w:rPr>
        <w:t>Галицького</w:t>
      </w:r>
      <w:r w:rsidRPr="005052F0">
        <w:rPr>
          <w:sz w:val="28"/>
          <w:lang w:val="uk-UA"/>
        </w:rPr>
        <w:t xml:space="preserve"> </w:t>
      </w:r>
      <w:r w:rsidR="00F5454F">
        <w:rPr>
          <w:sz w:val="28"/>
          <w:lang w:val="uk-UA"/>
        </w:rPr>
        <w:t>М</w:t>
      </w:r>
      <w:r w:rsidRPr="005052F0">
        <w:rPr>
          <w:sz w:val="28"/>
          <w:lang w:val="uk-UA"/>
        </w:rPr>
        <w:t>.</w:t>
      </w:r>
      <w:r w:rsidR="00F5454F">
        <w:rPr>
          <w:sz w:val="28"/>
          <w:lang w:val="uk-UA"/>
        </w:rPr>
        <w:t>О</w:t>
      </w:r>
      <w:r w:rsidRPr="005052F0">
        <w:rPr>
          <w:sz w:val="28"/>
          <w:lang w:val="uk-UA"/>
        </w:rPr>
        <w:t>.</w:t>
      </w:r>
    </w:p>
    <w:p w:rsidR="005052F0" w:rsidRDefault="005052F0" w:rsidP="005052F0">
      <w:pPr>
        <w:pStyle w:val="21"/>
        <w:ind w:firstLine="0"/>
        <w:rPr>
          <w:b/>
          <w:color w:val="auto"/>
          <w:sz w:val="28"/>
          <w:szCs w:val="28"/>
        </w:rPr>
      </w:pPr>
    </w:p>
    <w:p w:rsidR="005052F0" w:rsidRPr="005052F0" w:rsidRDefault="005052F0" w:rsidP="005052F0">
      <w:pPr>
        <w:pStyle w:val="21"/>
        <w:ind w:firstLine="0"/>
        <w:rPr>
          <w:b/>
          <w:color w:val="auto"/>
          <w:sz w:val="28"/>
          <w:szCs w:val="28"/>
        </w:rPr>
      </w:pPr>
      <w:r w:rsidRPr="005052F0">
        <w:rPr>
          <w:b/>
          <w:color w:val="auto"/>
          <w:sz w:val="28"/>
          <w:szCs w:val="28"/>
        </w:rPr>
        <w:t>Міський голова</w:t>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t>О.М. Лисенко</w:t>
      </w:r>
    </w:p>
    <w:p w:rsidR="005052F0" w:rsidRPr="005052F0" w:rsidRDefault="005052F0" w:rsidP="005052F0">
      <w:pPr>
        <w:pStyle w:val="21"/>
        <w:ind w:firstLine="0"/>
        <w:rPr>
          <w:b/>
          <w:color w:val="auto"/>
          <w:sz w:val="28"/>
          <w:szCs w:val="28"/>
        </w:rPr>
      </w:pPr>
    </w:p>
    <w:p w:rsidR="005052F0" w:rsidRPr="005052F0" w:rsidRDefault="00F5454F" w:rsidP="005052F0">
      <w:pPr>
        <w:pStyle w:val="1"/>
        <w:pBdr>
          <w:bottom w:val="single" w:sz="12" w:space="1" w:color="auto"/>
        </w:pBdr>
        <w:ind w:firstLine="0"/>
        <w:rPr>
          <w:bCs/>
          <w:szCs w:val="28"/>
        </w:rPr>
      </w:pPr>
      <w:r>
        <w:rPr>
          <w:bCs/>
          <w:szCs w:val="28"/>
        </w:rPr>
        <w:t>Чума</w:t>
      </w:r>
      <w:r w:rsidR="005052F0" w:rsidRPr="005052F0">
        <w:rPr>
          <w:bCs/>
          <w:szCs w:val="28"/>
        </w:rPr>
        <w:t xml:space="preserve">ченко </w:t>
      </w:r>
      <w:r>
        <w:rPr>
          <w:szCs w:val="28"/>
        </w:rPr>
        <w:t>650553</w:t>
      </w:r>
    </w:p>
    <w:p w:rsidR="005052F0" w:rsidRPr="005052F0" w:rsidRDefault="00F5454F" w:rsidP="005052F0">
      <w:pPr>
        <w:jc w:val="both"/>
        <w:rPr>
          <w:lang w:val="uk-UA"/>
        </w:rPr>
      </w:pPr>
      <w:r>
        <w:rPr>
          <w:lang w:val="uk-UA"/>
        </w:rPr>
        <w:t xml:space="preserve">Розіслати: відділ охорони здоров’я </w:t>
      </w:r>
      <w:r w:rsidR="005052F0" w:rsidRPr="005052F0">
        <w:rPr>
          <w:lang w:val="uk-UA"/>
        </w:rPr>
        <w:t>Сумської міської ради, департамент фінансів, економіки та інвестицій Сумської міської ради, відділ з організації діяльності ради</w:t>
      </w:r>
    </w:p>
    <w:p w:rsidR="00D05893" w:rsidRPr="00CE00D9" w:rsidRDefault="00D05893" w:rsidP="00D05893">
      <w:pPr>
        <w:ind w:firstLine="709"/>
        <w:jc w:val="both"/>
        <w:rPr>
          <w:sz w:val="28"/>
          <w:szCs w:val="28"/>
          <w:lang w:val="uk-UA"/>
        </w:rPr>
      </w:pPr>
      <w:r w:rsidRPr="00AC2D8C">
        <w:rPr>
          <w:sz w:val="28"/>
          <w:szCs w:val="28"/>
          <w:lang w:val="uk-UA"/>
        </w:rPr>
        <w:lastRenderedPageBreak/>
        <w:t xml:space="preserve">Рішення </w:t>
      </w:r>
      <w:r w:rsidRPr="0048025B">
        <w:rPr>
          <w:color w:val="000000"/>
          <w:sz w:val="28"/>
          <w:szCs w:val="28"/>
          <w:lang w:val="uk-UA"/>
        </w:rPr>
        <w:t>виконавчого комітету Сумської міської ради</w:t>
      </w:r>
      <w:r>
        <w:rPr>
          <w:color w:val="000000"/>
          <w:sz w:val="28"/>
          <w:szCs w:val="28"/>
          <w:lang w:val="uk-UA"/>
        </w:rPr>
        <w:t xml:space="preserve"> </w:t>
      </w:r>
      <w:r w:rsidRPr="005052F0">
        <w:rPr>
          <w:sz w:val="28"/>
          <w:szCs w:val="28"/>
          <w:lang w:val="uk-UA"/>
        </w:rPr>
        <w:t xml:space="preserve">«Про внесення на розгляд Сумської міської ради питання «Про затвердження комплексної міської </w:t>
      </w:r>
      <w:r>
        <w:rPr>
          <w:sz w:val="28"/>
          <w:szCs w:val="28"/>
          <w:lang w:val="uk-UA"/>
        </w:rPr>
        <w:t>П</w:t>
      </w:r>
      <w:r w:rsidRPr="005052F0">
        <w:rPr>
          <w:sz w:val="28"/>
          <w:szCs w:val="28"/>
          <w:lang w:val="uk-UA"/>
        </w:rPr>
        <w:t>рограми «О</w:t>
      </w:r>
      <w:r>
        <w:rPr>
          <w:sz w:val="28"/>
          <w:szCs w:val="28"/>
          <w:lang w:val="uk-UA"/>
        </w:rPr>
        <w:t>хорона здоров’я</w:t>
      </w:r>
      <w:r w:rsidRPr="005052F0">
        <w:rPr>
          <w:sz w:val="28"/>
          <w:szCs w:val="28"/>
          <w:lang w:val="uk-UA"/>
        </w:rPr>
        <w:t xml:space="preserve"> м. Суми на 2019 - 2021 роки»»</w:t>
      </w:r>
      <w:r w:rsidRPr="000F5D49">
        <w:rPr>
          <w:sz w:val="28"/>
          <w:szCs w:val="28"/>
          <w:lang w:val="uk-UA"/>
        </w:rPr>
        <w:t xml:space="preserve"> </w:t>
      </w:r>
      <w:r w:rsidRPr="00AC2D8C">
        <w:rPr>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Pr>
          <w:sz w:val="28"/>
          <w:szCs w:val="28"/>
          <w:lang w:val="uk-UA"/>
        </w:rPr>
        <w:t xml:space="preserve">. Проект рішення </w:t>
      </w:r>
      <w:r w:rsidRPr="005052F0">
        <w:rPr>
          <w:sz w:val="28"/>
          <w:szCs w:val="28"/>
          <w:lang w:val="uk-UA"/>
        </w:rPr>
        <w:t xml:space="preserve">«Про внесення на розгляд Сумської міської ради питання «Про затвердження комплексної міської </w:t>
      </w:r>
      <w:r>
        <w:rPr>
          <w:sz w:val="28"/>
          <w:szCs w:val="28"/>
          <w:lang w:val="uk-UA"/>
        </w:rPr>
        <w:t>П</w:t>
      </w:r>
      <w:r w:rsidRPr="005052F0">
        <w:rPr>
          <w:sz w:val="28"/>
          <w:szCs w:val="28"/>
          <w:lang w:val="uk-UA"/>
        </w:rPr>
        <w:t>рограми «О</w:t>
      </w:r>
      <w:r>
        <w:rPr>
          <w:sz w:val="28"/>
          <w:szCs w:val="28"/>
          <w:lang w:val="uk-UA"/>
        </w:rPr>
        <w:t>хорона здоров’я</w:t>
      </w:r>
      <w:r w:rsidRPr="005052F0">
        <w:rPr>
          <w:sz w:val="28"/>
          <w:szCs w:val="28"/>
          <w:lang w:val="uk-UA"/>
        </w:rPr>
        <w:t xml:space="preserve"> м. Суми на 2019 - 2021 роки»»</w:t>
      </w:r>
      <w:r w:rsidRPr="000F5D49">
        <w:rPr>
          <w:sz w:val="28"/>
          <w:szCs w:val="28"/>
          <w:lang w:val="uk-UA"/>
        </w:rPr>
        <w:t xml:space="preserve"> </w:t>
      </w:r>
      <w:r>
        <w:rPr>
          <w:sz w:val="28"/>
          <w:szCs w:val="28"/>
          <w:lang w:val="uk-UA"/>
        </w:rPr>
        <w:t>був завізований:</w:t>
      </w:r>
    </w:p>
    <w:p w:rsidR="00D05893" w:rsidRDefault="00D05893" w:rsidP="00D05893">
      <w:pPr>
        <w:jc w:val="both"/>
        <w:rPr>
          <w:sz w:val="28"/>
          <w:szCs w:val="28"/>
          <w:lang w:val="uk-UA"/>
        </w:rPr>
      </w:pPr>
    </w:p>
    <w:p w:rsidR="00D05893" w:rsidRDefault="00D05893" w:rsidP="00D05893">
      <w:pPr>
        <w:jc w:val="both"/>
        <w:rPr>
          <w:sz w:val="28"/>
          <w:szCs w:val="28"/>
          <w:lang w:val="uk-UA"/>
        </w:rPr>
      </w:pPr>
    </w:p>
    <w:p w:rsidR="00D05893" w:rsidRPr="0087458F" w:rsidRDefault="00D05893" w:rsidP="00D05893">
      <w:pPr>
        <w:jc w:val="both"/>
        <w:rPr>
          <w:sz w:val="28"/>
          <w:szCs w:val="28"/>
          <w:lang w:val="uk-UA"/>
        </w:rPr>
      </w:pPr>
      <w:r w:rsidRPr="0087458F">
        <w:rPr>
          <w:sz w:val="28"/>
          <w:szCs w:val="28"/>
          <w:lang w:val="uk-UA"/>
        </w:rPr>
        <w:t xml:space="preserve">В.о. начальника відділу охорони здоров’я       </w:t>
      </w:r>
      <w:r w:rsidRPr="0087458F">
        <w:rPr>
          <w:sz w:val="28"/>
          <w:szCs w:val="28"/>
          <w:lang w:val="uk-UA"/>
        </w:rPr>
        <w:tab/>
      </w:r>
      <w:r w:rsidRPr="0087458F">
        <w:rPr>
          <w:sz w:val="28"/>
          <w:szCs w:val="28"/>
          <w:lang w:val="uk-UA"/>
        </w:rPr>
        <w:tab/>
      </w:r>
      <w:r w:rsidRPr="0087458F">
        <w:rPr>
          <w:sz w:val="28"/>
          <w:szCs w:val="28"/>
          <w:lang w:val="uk-UA"/>
        </w:rPr>
        <w:tab/>
      </w:r>
      <w:r>
        <w:rPr>
          <w:sz w:val="28"/>
          <w:szCs w:val="28"/>
          <w:lang w:val="uk-UA"/>
        </w:rPr>
        <w:t xml:space="preserve">    </w:t>
      </w:r>
      <w:r w:rsidRPr="0087458F">
        <w:rPr>
          <w:sz w:val="28"/>
          <w:szCs w:val="28"/>
          <w:lang w:val="uk-UA"/>
        </w:rPr>
        <w:t>О.Ю. Чумаченко</w:t>
      </w:r>
    </w:p>
    <w:p w:rsidR="00D05893" w:rsidRPr="0087458F" w:rsidRDefault="00D05893" w:rsidP="00D05893">
      <w:pPr>
        <w:jc w:val="both"/>
        <w:rPr>
          <w:sz w:val="28"/>
          <w:szCs w:val="28"/>
          <w:lang w:val="uk-UA"/>
        </w:rPr>
      </w:pPr>
    </w:p>
    <w:p w:rsidR="00D05893" w:rsidRPr="0087458F" w:rsidRDefault="00D05893" w:rsidP="00D05893">
      <w:pPr>
        <w:jc w:val="both"/>
        <w:rPr>
          <w:sz w:val="28"/>
          <w:szCs w:val="28"/>
          <w:lang w:val="uk-UA"/>
        </w:rPr>
      </w:pPr>
    </w:p>
    <w:p w:rsidR="00D05893" w:rsidRPr="0087458F" w:rsidRDefault="00D05893" w:rsidP="00D05893">
      <w:pPr>
        <w:jc w:val="both"/>
        <w:rPr>
          <w:sz w:val="28"/>
          <w:szCs w:val="28"/>
          <w:lang w:val="uk-UA"/>
        </w:rPr>
      </w:pPr>
      <w:r w:rsidRPr="0087458F">
        <w:rPr>
          <w:sz w:val="28"/>
          <w:szCs w:val="28"/>
          <w:lang w:val="uk-UA"/>
        </w:rPr>
        <w:t xml:space="preserve">Заступник міського голови </w:t>
      </w:r>
    </w:p>
    <w:p w:rsidR="00D05893" w:rsidRPr="0087458F" w:rsidRDefault="00D05893" w:rsidP="00D05893">
      <w:pPr>
        <w:jc w:val="both"/>
        <w:rPr>
          <w:sz w:val="28"/>
          <w:szCs w:val="28"/>
          <w:lang w:val="uk-UA"/>
        </w:rPr>
      </w:pPr>
      <w:r w:rsidRPr="0087458F">
        <w:rPr>
          <w:sz w:val="28"/>
          <w:szCs w:val="28"/>
          <w:lang w:val="uk-UA"/>
        </w:rPr>
        <w:t>з питань діяльності виконавчих органів ради</w:t>
      </w:r>
      <w:r w:rsidRPr="0087458F">
        <w:rPr>
          <w:sz w:val="28"/>
          <w:szCs w:val="28"/>
          <w:lang w:val="uk-UA"/>
        </w:rPr>
        <w:tab/>
        <w:t xml:space="preserve">           </w:t>
      </w:r>
      <w:r w:rsidRPr="0087458F">
        <w:rPr>
          <w:sz w:val="28"/>
          <w:szCs w:val="28"/>
          <w:lang w:val="uk-UA"/>
        </w:rPr>
        <w:tab/>
      </w:r>
      <w:r>
        <w:rPr>
          <w:sz w:val="28"/>
          <w:szCs w:val="28"/>
          <w:lang w:val="uk-UA"/>
        </w:rPr>
        <w:t xml:space="preserve">    </w:t>
      </w:r>
      <w:r w:rsidRPr="0087458F">
        <w:rPr>
          <w:sz w:val="28"/>
          <w:szCs w:val="28"/>
          <w:lang w:val="uk-UA"/>
        </w:rPr>
        <w:t xml:space="preserve">М.О. </w:t>
      </w:r>
      <w:proofErr w:type="spellStart"/>
      <w:r w:rsidRPr="0087458F">
        <w:rPr>
          <w:sz w:val="28"/>
          <w:szCs w:val="28"/>
          <w:lang w:val="uk-UA"/>
        </w:rPr>
        <w:t>Галицьк</w:t>
      </w:r>
      <w:r w:rsidRPr="0087458F">
        <w:rPr>
          <w:sz w:val="28"/>
          <w:szCs w:val="28"/>
        </w:rPr>
        <w:t>ий</w:t>
      </w:r>
      <w:proofErr w:type="spellEnd"/>
      <w:r w:rsidRPr="0087458F">
        <w:rPr>
          <w:sz w:val="28"/>
          <w:szCs w:val="28"/>
          <w:lang w:val="uk-UA"/>
        </w:rPr>
        <w:t xml:space="preserve"> </w:t>
      </w:r>
    </w:p>
    <w:p w:rsidR="00D05893" w:rsidRPr="0087458F" w:rsidRDefault="00D05893" w:rsidP="00D05893">
      <w:pPr>
        <w:jc w:val="both"/>
        <w:rPr>
          <w:sz w:val="28"/>
          <w:szCs w:val="28"/>
          <w:lang w:val="uk-UA"/>
        </w:rPr>
      </w:pPr>
    </w:p>
    <w:p w:rsidR="00D05893" w:rsidRPr="0087458F" w:rsidRDefault="00D05893" w:rsidP="00D05893">
      <w:pPr>
        <w:jc w:val="both"/>
        <w:rPr>
          <w:sz w:val="28"/>
          <w:szCs w:val="28"/>
          <w:lang w:val="uk-UA"/>
        </w:rPr>
      </w:pPr>
    </w:p>
    <w:p w:rsidR="00D05893" w:rsidRPr="0087458F" w:rsidRDefault="00D05893" w:rsidP="00D05893">
      <w:pPr>
        <w:jc w:val="both"/>
        <w:rPr>
          <w:sz w:val="28"/>
          <w:szCs w:val="28"/>
          <w:lang w:val="uk-UA"/>
        </w:rPr>
      </w:pPr>
      <w:r w:rsidRPr="0087458F">
        <w:rPr>
          <w:sz w:val="28"/>
          <w:szCs w:val="28"/>
          <w:lang w:val="uk-UA"/>
        </w:rPr>
        <w:t xml:space="preserve">Директор департаменту фінансів, </w:t>
      </w:r>
    </w:p>
    <w:p w:rsidR="00D05893" w:rsidRPr="0087458F" w:rsidRDefault="00D05893" w:rsidP="00D05893">
      <w:pPr>
        <w:tabs>
          <w:tab w:val="left" w:pos="7080"/>
        </w:tabs>
        <w:jc w:val="both"/>
        <w:rPr>
          <w:sz w:val="28"/>
          <w:szCs w:val="28"/>
          <w:lang w:val="uk-UA"/>
        </w:rPr>
      </w:pPr>
      <w:r w:rsidRPr="0087458F">
        <w:rPr>
          <w:sz w:val="28"/>
          <w:szCs w:val="28"/>
          <w:lang w:val="uk-UA"/>
        </w:rPr>
        <w:t>економіки та інвестицій</w:t>
      </w:r>
      <w:r w:rsidRPr="0087458F">
        <w:rPr>
          <w:sz w:val="28"/>
          <w:szCs w:val="28"/>
          <w:lang w:val="uk-UA"/>
        </w:rPr>
        <w:tab/>
      </w:r>
      <w:r>
        <w:rPr>
          <w:sz w:val="28"/>
          <w:szCs w:val="28"/>
          <w:lang w:val="uk-UA"/>
        </w:rPr>
        <w:t xml:space="preserve">    </w:t>
      </w:r>
      <w:r w:rsidRPr="0087458F">
        <w:rPr>
          <w:sz w:val="28"/>
          <w:szCs w:val="28"/>
          <w:lang w:val="uk-UA"/>
        </w:rPr>
        <w:t>С.А. Липова</w:t>
      </w:r>
    </w:p>
    <w:p w:rsidR="00D05893" w:rsidRPr="0087458F" w:rsidRDefault="00D05893" w:rsidP="00D05893">
      <w:pPr>
        <w:tabs>
          <w:tab w:val="left" w:pos="7080"/>
        </w:tabs>
        <w:jc w:val="both"/>
        <w:rPr>
          <w:sz w:val="28"/>
          <w:szCs w:val="28"/>
          <w:lang w:val="uk-UA"/>
        </w:rPr>
      </w:pPr>
    </w:p>
    <w:p w:rsidR="00D05893" w:rsidRPr="0087458F" w:rsidRDefault="00D05893" w:rsidP="00D05893">
      <w:pPr>
        <w:tabs>
          <w:tab w:val="left" w:pos="7080"/>
        </w:tabs>
        <w:jc w:val="both"/>
        <w:rPr>
          <w:sz w:val="28"/>
          <w:szCs w:val="28"/>
          <w:lang w:val="uk-UA"/>
        </w:rPr>
      </w:pPr>
    </w:p>
    <w:p w:rsidR="00D05893" w:rsidRPr="0087458F" w:rsidRDefault="00D05893" w:rsidP="00D05893">
      <w:pPr>
        <w:rPr>
          <w:sz w:val="28"/>
          <w:szCs w:val="28"/>
          <w:lang w:val="uk-UA"/>
        </w:rPr>
      </w:pPr>
      <w:r w:rsidRPr="0087458F">
        <w:rPr>
          <w:sz w:val="28"/>
          <w:szCs w:val="28"/>
          <w:lang w:val="uk-UA"/>
        </w:rPr>
        <w:t>Начальник правового  управління</w:t>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Pr>
          <w:sz w:val="28"/>
          <w:szCs w:val="28"/>
          <w:lang w:val="uk-UA"/>
        </w:rPr>
        <w:t xml:space="preserve">    </w:t>
      </w:r>
      <w:r w:rsidRPr="0087458F">
        <w:rPr>
          <w:sz w:val="28"/>
          <w:szCs w:val="28"/>
          <w:lang w:val="uk-UA"/>
        </w:rPr>
        <w:t xml:space="preserve">О.В. </w:t>
      </w:r>
      <w:proofErr w:type="spellStart"/>
      <w:r w:rsidRPr="0087458F">
        <w:rPr>
          <w:sz w:val="28"/>
          <w:szCs w:val="28"/>
          <w:lang w:val="uk-UA"/>
        </w:rPr>
        <w:t>Чайченко</w:t>
      </w:r>
      <w:proofErr w:type="spellEnd"/>
    </w:p>
    <w:p w:rsidR="00D05893" w:rsidRPr="0087458F" w:rsidRDefault="00D05893" w:rsidP="00D05893">
      <w:pPr>
        <w:jc w:val="both"/>
        <w:rPr>
          <w:sz w:val="28"/>
          <w:szCs w:val="28"/>
          <w:lang w:val="uk-UA"/>
        </w:rPr>
      </w:pPr>
    </w:p>
    <w:p w:rsidR="00D05893" w:rsidRPr="0087458F" w:rsidRDefault="00D05893" w:rsidP="00D05893">
      <w:pPr>
        <w:jc w:val="both"/>
        <w:rPr>
          <w:sz w:val="28"/>
          <w:szCs w:val="28"/>
          <w:lang w:val="uk-UA"/>
        </w:rPr>
      </w:pPr>
    </w:p>
    <w:p w:rsidR="00D05893" w:rsidRPr="0087458F" w:rsidRDefault="00D05893" w:rsidP="00D05893">
      <w:pPr>
        <w:jc w:val="both"/>
        <w:rPr>
          <w:sz w:val="28"/>
          <w:szCs w:val="28"/>
          <w:lang w:val="uk-UA"/>
        </w:rPr>
      </w:pPr>
      <w:r w:rsidRPr="0087458F">
        <w:rPr>
          <w:sz w:val="28"/>
          <w:szCs w:val="28"/>
          <w:lang w:val="uk-UA"/>
        </w:rPr>
        <w:t xml:space="preserve">Начальник відділу </w:t>
      </w:r>
    </w:p>
    <w:p w:rsidR="00D05893" w:rsidRPr="0087458F" w:rsidRDefault="00D05893" w:rsidP="00D05893">
      <w:pPr>
        <w:jc w:val="both"/>
        <w:rPr>
          <w:sz w:val="28"/>
          <w:szCs w:val="28"/>
          <w:lang w:val="uk-UA"/>
        </w:rPr>
      </w:pPr>
      <w:r w:rsidRPr="0087458F">
        <w:rPr>
          <w:sz w:val="28"/>
          <w:szCs w:val="28"/>
          <w:lang w:val="uk-UA"/>
        </w:rPr>
        <w:t xml:space="preserve">протокольної роботи та контролю </w:t>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sidRPr="0087458F">
        <w:rPr>
          <w:sz w:val="28"/>
          <w:szCs w:val="28"/>
          <w:lang w:val="uk-UA"/>
        </w:rPr>
        <w:tab/>
      </w:r>
      <w:r>
        <w:rPr>
          <w:sz w:val="28"/>
          <w:szCs w:val="28"/>
          <w:lang w:val="uk-UA"/>
        </w:rPr>
        <w:t xml:space="preserve">    </w:t>
      </w:r>
      <w:r w:rsidRPr="0087458F">
        <w:rPr>
          <w:sz w:val="28"/>
          <w:szCs w:val="28"/>
          <w:lang w:val="uk-UA"/>
        </w:rPr>
        <w:t xml:space="preserve">Л.В. </w:t>
      </w:r>
      <w:proofErr w:type="spellStart"/>
      <w:r w:rsidRPr="0087458F">
        <w:rPr>
          <w:sz w:val="28"/>
          <w:szCs w:val="28"/>
          <w:lang w:val="uk-UA"/>
        </w:rPr>
        <w:t>Моша</w:t>
      </w:r>
      <w:proofErr w:type="spellEnd"/>
    </w:p>
    <w:p w:rsidR="00D05893" w:rsidRPr="0087458F" w:rsidRDefault="00D05893" w:rsidP="00D05893">
      <w:pPr>
        <w:rPr>
          <w:sz w:val="28"/>
          <w:szCs w:val="28"/>
          <w:lang w:val="uk-UA"/>
        </w:rPr>
      </w:pPr>
    </w:p>
    <w:p w:rsidR="00D05893" w:rsidRPr="0087458F" w:rsidRDefault="00D05893" w:rsidP="00D05893">
      <w:pPr>
        <w:rPr>
          <w:sz w:val="28"/>
          <w:szCs w:val="28"/>
          <w:lang w:val="uk-UA"/>
        </w:rPr>
      </w:pPr>
    </w:p>
    <w:p w:rsidR="00D05893" w:rsidRPr="0087458F" w:rsidRDefault="00D05893" w:rsidP="00D05893">
      <w:pPr>
        <w:jc w:val="both"/>
        <w:rPr>
          <w:sz w:val="28"/>
          <w:szCs w:val="28"/>
          <w:lang w:val="uk-UA"/>
        </w:rPr>
      </w:pPr>
      <w:r w:rsidRPr="0087458F">
        <w:rPr>
          <w:sz w:val="28"/>
          <w:szCs w:val="28"/>
          <w:lang w:val="uk-UA"/>
        </w:rPr>
        <w:t xml:space="preserve">Заступник міського голови, </w:t>
      </w:r>
    </w:p>
    <w:p w:rsidR="00D05893" w:rsidRPr="0087458F" w:rsidRDefault="00D05893" w:rsidP="00D05893">
      <w:pPr>
        <w:jc w:val="both"/>
        <w:rPr>
          <w:sz w:val="28"/>
          <w:szCs w:val="28"/>
          <w:lang w:val="uk-UA"/>
        </w:rPr>
      </w:pPr>
      <w:proofErr w:type="spellStart"/>
      <w:r w:rsidRPr="0087458F">
        <w:rPr>
          <w:sz w:val="28"/>
          <w:szCs w:val="28"/>
        </w:rPr>
        <w:t>керуючий</w:t>
      </w:r>
      <w:proofErr w:type="spellEnd"/>
      <w:r w:rsidRPr="0087458F">
        <w:rPr>
          <w:sz w:val="28"/>
          <w:szCs w:val="28"/>
        </w:rPr>
        <w:t xml:space="preserve"> справами </w:t>
      </w:r>
      <w:proofErr w:type="spellStart"/>
      <w:r w:rsidRPr="0087458F">
        <w:rPr>
          <w:sz w:val="28"/>
          <w:szCs w:val="28"/>
        </w:rPr>
        <w:t>виконавчого</w:t>
      </w:r>
      <w:proofErr w:type="spellEnd"/>
      <w:r w:rsidRPr="0087458F">
        <w:rPr>
          <w:sz w:val="28"/>
          <w:szCs w:val="28"/>
        </w:rPr>
        <w:t xml:space="preserve"> </w:t>
      </w:r>
      <w:proofErr w:type="spellStart"/>
      <w:r w:rsidRPr="0087458F">
        <w:rPr>
          <w:sz w:val="28"/>
          <w:szCs w:val="28"/>
        </w:rPr>
        <w:t>комітету</w:t>
      </w:r>
      <w:proofErr w:type="spellEnd"/>
      <w:r w:rsidRPr="0087458F">
        <w:rPr>
          <w:sz w:val="28"/>
          <w:szCs w:val="28"/>
          <w:lang w:val="uk-UA"/>
        </w:rPr>
        <w:tab/>
        <w:t xml:space="preserve">           </w:t>
      </w:r>
      <w:r w:rsidRPr="0087458F">
        <w:rPr>
          <w:sz w:val="28"/>
          <w:szCs w:val="28"/>
          <w:lang w:val="uk-UA"/>
        </w:rPr>
        <w:tab/>
      </w:r>
      <w:r>
        <w:rPr>
          <w:sz w:val="28"/>
          <w:szCs w:val="28"/>
          <w:lang w:val="uk-UA"/>
        </w:rPr>
        <w:t xml:space="preserve">    </w:t>
      </w:r>
      <w:r w:rsidRPr="0087458F">
        <w:rPr>
          <w:sz w:val="28"/>
          <w:szCs w:val="28"/>
          <w:lang w:val="uk-UA"/>
        </w:rPr>
        <w:t>С.Я. Пак</w:t>
      </w:r>
    </w:p>
    <w:p w:rsidR="00D05893" w:rsidRPr="0087458F" w:rsidRDefault="00D05893" w:rsidP="00D05893">
      <w:pPr>
        <w:jc w:val="both"/>
        <w:rPr>
          <w:sz w:val="28"/>
          <w:szCs w:val="28"/>
          <w:lang w:val="uk-UA"/>
        </w:rPr>
      </w:pPr>
    </w:p>
    <w:p w:rsidR="00D05893" w:rsidRDefault="00D05893" w:rsidP="00D05893">
      <w:pPr>
        <w:jc w:val="both"/>
        <w:rPr>
          <w:sz w:val="28"/>
          <w:szCs w:val="28"/>
          <w:lang w:val="uk-UA"/>
        </w:rPr>
      </w:pPr>
    </w:p>
    <w:p w:rsidR="00D05893" w:rsidRDefault="00D05893" w:rsidP="00D05893">
      <w:pPr>
        <w:jc w:val="both"/>
        <w:rPr>
          <w:sz w:val="28"/>
          <w:szCs w:val="28"/>
          <w:lang w:val="uk-UA"/>
        </w:rPr>
      </w:pPr>
    </w:p>
    <w:p w:rsidR="00D05893" w:rsidRDefault="00D05893" w:rsidP="00D05893">
      <w:pPr>
        <w:jc w:val="both"/>
        <w:rPr>
          <w:color w:val="000000"/>
          <w:lang w:val="uk-UA"/>
        </w:rPr>
      </w:pPr>
    </w:p>
    <w:p w:rsidR="00D05893" w:rsidRDefault="00D05893" w:rsidP="00D05893">
      <w:pPr>
        <w:jc w:val="both"/>
        <w:rPr>
          <w:color w:val="000000"/>
          <w:lang w:val="uk-UA"/>
        </w:rPr>
      </w:pPr>
    </w:p>
    <w:tbl>
      <w:tblPr>
        <w:tblW w:w="9290" w:type="dxa"/>
        <w:tblLook w:val="01E0" w:firstRow="1" w:lastRow="1" w:firstColumn="1" w:lastColumn="1" w:noHBand="0" w:noVBand="0"/>
      </w:tblPr>
      <w:tblGrid>
        <w:gridCol w:w="4503"/>
        <w:gridCol w:w="2085"/>
        <w:gridCol w:w="2702"/>
      </w:tblGrid>
      <w:tr w:rsidR="00D05893" w:rsidRPr="00CA17C9" w:rsidTr="007004DE">
        <w:trPr>
          <w:trHeight w:val="642"/>
        </w:trPr>
        <w:tc>
          <w:tcPr>
            <w:tcW w:w="4503" w:type="dxa"/>
          </w:tcPr>
          <w:p w:rsidR="00D05893" w:rsidRPr="00CA17C9" w:rsidRDefault="00D05893" w:rsidP="007004DE">
            <w:pPr>
              <w:tabs>
                <w:tab w:val="left" w:pos="6400"/>
                <w:tab w:val="left" w:pos="6480"/>
                <w:tab w:val="left" w:pos="6840"/>
                <w:tab w:val="left" w:pos="7020"/>
                <w:tab w:val="left" w:pos="7200"/>
              </w:tabs>
              <w:rPr>
                <w:color w:val="000000"/>
                <w:sz w:val="28"/>
                <w:szCs w:val="28"/>
              </w:rPr>
            </w:pPr>
            <w:r w:rsidRPr="00CA17C9">
              <w:rPr>
                <w:color w:val="000000"/>
                <w:sz w:val="28"/>
                <w:szCs w:val="28"/>
                <w:lang w:val="uk-UA"/>
              </w:rPr>
              <w:t>В.о. н</w:t>
            </w:r>
            <w:proofErr w:type="spellStart"/>
            <w:r w:rsidRPr="00CA17C9">
              <w:rPr>
                <w:color w:val="000000"/>
                <w:sz w:val="28"/>
                <w:szCs w:val="28"/>
              </w:rPr>
              <w:t>ачальник</w:t>
            </w:r>
            <w:proofErr w:type="spellEnd"/>
            <w:r w:rsidRPr="00CA17C9">
              <w:rPr>
                <w:color w:val="000000"/>
                <w:sz w:val="28"/>
                <w:szCs w:val="28"/>
                <w:lang w:val="uk-UA"/>
              </w:rPr>
              <w:t xml:space="preserve">а </w:t>
            </w:r>
            <w:proofErr w:type="spellStart"/>
            <w:r w:rsidRPr="00CA17C9">
              <w:rPr>
                <w:color w:val="000000"/>
                <w:sz w:val="28"/>
                <w:szCs w:val="28"/>
              </w:rPr>
              <w:t>відділу</w:t>
            </w:r>
            <w:proofErr w:type="spellEnd"/>
          </w:p>
          <w:p w:rsidR="00D05893" w:rsidRPr="00CA17C9" w:rsidRDefault="00D05893" w:rsidP="007004DE">
            <w:pPr>
              <w:widowControl w:val="0"/>
              <w:autoSpaceDE w:val="0"/>
              <w:autoSpaceDN w:val="0"/>
              <w:adjustRightInd w:val="0"/>
              <w:jc w:val="both"/>
              <w:rPr>
                <w:color w:val="000000"/>
                <w:sz w:val="28"/>
                <w:szCs w:val="28"/>
                <w:lang w:val="uk-UA"/>
              </w:rPr>
            </w:pPr>
            <w:proofErr w:type="spellStart"/>
            <w:r w:rsidRPr="00CA17C9">
              <w:rPr>
                <w:color w:val="000000"/>
                <w:sz w:val="28"/>
                <w:szCs w:val="28"/>
              </w:rPr>
              <w:t>охорони</w:t>
            </w:r>
            <w:proofErr w:type="spellEnd"/>
            <w:r w:rsidRPr="00CA17C9">
              <w:rPr>
                <w:color w:val="000000"/>
                <w:sz w:val="28"/>
                <w:szCs w:val="28"/>
              </w:rPr>
              <w:t xml:space="preserve"> </w:t>
            </w:r>
            <w:proofErr w:type="spellStart"/>
            <w:r w:rsidRPr="00CA17C9">
              <w:rPr>
                <w:color w:val="000000"/>
                <w:sz w:val="28"/>
                <w:szCs w:val="28"/>
              </w:rPr>
              <w:t>здоров’я</w:t>
            </w:r>
            <w:proofErr w:type="spellEnd"/>
          </w:p>
        </w:tc>
        <w:tc>
          <w:tcPr>
            <w:tcW w:w="2085" w:type="dxa"/>
          </w:tcPr>
          <w:p w:rsidR="00D05893" w:rsidRPr="00CA17C9" w:rsidRDefault="00D05893" w:rsidP="007004DE">
            <w:pPr>
              <w:jc w:val="both"/>
              <w:rPr>
                <w:color w:val="000000"/>
                <w:sz w:val="28"/>
                <w:szCs w:val="28"/>
              </w:rPr>
            </w:pPr>
          </w:p>
          <w:p w:rsidR="00D05893" w:rsidRPr="00CA17C9" w:rsidRDefault="00D05893" w:rsidP="007004DE">
            <w:pPr>
              <w:widowControl w:val="0"/>
              <w:autoSpaceDE w:val="0"/>
              <w:autoSpaceDN w:val="0"/>
              <w:adjustRightInd w:val="0"/>
              <w:jc w:val="both"/>
              <w:rPr>
                <w:color w:val="000000"/>
                <w:sz w:val="28"/>
                <w:szCs w:val="28"/>
              </w:rPr>
            </w:pPr>
          </w:p>
        </w:tc>
        <w:tc>
          <w:tcPr>
            <w:tcW w:w="2702" w:type="dxa"/>
          </w:tcPr>
          <w:p w:rsidR="00D05893" w:rsidRPr="00CA17C9" w:rsidRDefault="00D05893" w:rsidP="007004DE">
            <w:pPr>
              <w:widowControl w:val="0"/>
              <w:autoSpaceDE w:val="0"/>
              <w:autoSpaceDN w:val="0"/>
              <w:adjustRightInd w:val="0"/>
              <w:rPr>
                <w:color w:val="000000"/>
                <w:sz w:val="28"/>
                <w:lang w:val="uk-UA"/>
              </w:rPr>
            </w:pPr>
          </w:p>
          <w:p w:rsidR="00D05893" w:rsidRPr="00CA17C9" w:rsidRDefault="00D05893" w:rsidP="007004DE">
            <w:pPr>
              <w:widowControl w:val="0"/>
              <w:autoSpaceDE w:val="0"/>
              <w:autoSpaceDN w:val="0"/>
              <w:adjustRightInd w:val="0"/>
              <w:rPr>
                <w:color w:val="000000"/>
                <w:sz w:val="28"/>
                <w:szCs w:val="28"/>
                <w:lang w:val="uk-UA"/>
              </w:rPr>
            </w:pPr>
            <w:r>
              <w:rPr>
                <w:color w:val="000000"/>
                <w:sz w:val="28"/>
                <w:lang w:val="uk-UA"/>
              </w:rPr>
              <w:t>О.Ю. Чумаченко</w:t>
            </w:r>
          </w:p>
        </w:tc>
      </w:tr>
    </w:tbl>
    <w:p w:rsidR="00D05893" w:rsidRDefault="00D05893" w:rsidP="00D05893">
      <w:pPr>
        <w:jc w:val="both"/>
        <w:rPr>
          <w:color w:val="000000"/>
          <w:lang w:val="uk-UA"/>
        </w:rPr>
      </w:pPr>
    </w:p>
    <w:p w:rsidR="00D05893" w:rsidRDefault="00D05893" w:rsidP="00D05893">
      <w:pPr>
        <w:jc w:val="both"/>
        <w:rPr>
          <w:color w:val="000000"/>
          <w:lang w:val="uk-UA"/>
        </w:rPr>
      </w:pPr>
    </w:p>
    <w:p w:rsidR="008434DD" w:rsidRPr="005052F0" w:rsidRDefault="008434DD">
      <w:pPr>
        <w:rPr>
          <w:lang w:val="uk-UA"/>
        </w:rPr>
      </w:pPr>
    </w:p>
    <w:sectPr w:rsidR="008434DD" w:rsidRPr="005052F0" w:rsidSect="00F5454F">
      <w:pgSz w:w="11906" w:h="16838"/>
      <w:pgMar w:top="851"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5"/>
    <w:rsid w:val="00006D76"/>
    <w:rsid w:val="00026269"/>
    <w:rsid w:val="001E53F5"/>
    <w:rsid w:val="00351420"/>
    <w:rsid w:val="005052F0"/>
    <w:rsid w:val="00645A89"/>
    <w:rsid w:val="007C3077"/>
    <w:rsid w:val="008434DD"/>
    <w:rsid w:val="009142B8"/>
    <w:rsid w:val="00D03286"/>
    <w:rsid w:val="00D03FD5"/>
    <w:rsid w:val="00D05893"/>
    <w:rsid w:val="00D13453"/>
    <w:rsid w:val="00ED6753"/>
    <w:rsid w:val="00F5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43A21-1FF0-47C5-B1A1-06A28E7E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 w:type="paragraph" w:styleId="a8">
    <w:name w:val="Body Text Indent"/>
    <w:basedOn w:val="a"/>
    <w:link w:val="a9"/>
    <w:rsid w:val="00F5454F"/>
    <w:pPr>
      <w:spacing w:after="120"/>
      <w:ind w:left="283"/>
    </w:pPr>
    <w:rPr>
      <w:lang w:val="uk-UA" w:eastAsia="uk-UA"/>
    </w:rPr>
  </w:style>
  <w:style w:type="character" w:customStyle="1" w:styleId="a9">
    <w:name w:val="Основной текст с отступом Знак"/>
    <w:basedOn w:val="a0"/>
    <w:link w:val="a8"/>
    <w:rsid w:val="00F5454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Стеценко Світлана Миколаївна</dc:creator>
  <cp:lastModifiedBy>Uriy</cp:lastModifiedBy>
  <cp:revision>2</cp:revision>
  <dcterms:created xsi:type="dcterms:W3CDTF">2018-12-19T08:53:00Z</dcterms:created>
  <dcterms:modified xsi:type="dcterms:W3CDTF">2018-12-19T08:53:00Z</dcterms:modified>
</cp:coreProperties>
</file>