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52E0D">
        <w:rPr>
          <w:sz w:val="28"/>
          <w:szCs w:val="28"/>
          <w:lang w:val="uk-UA"/>
        </w:rPr>
        <w:t>08.10.2019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</w:t>
      </w:r>
      <w:r w:rsidR="00552E0D">
        <w:rPr>
          <w:sz w:val="28"/>
          <w:szCs w:val="28"/>
          <w:lang w:val="uk-UA"/>
        </w:rPr>
        <w:t xml:space="preserve"> 571</w:t>
      </w:r>
      <w:r w:rsidR="00941D8F">
        <w:rPr>
          <w:sz w:val="28"/>
          <w:szCs w:val="28"/>
          <w:lang w:val="uk-UA"/>
        </w:rPr>
        <w:t> </w:t>
      </w:r>
      <w:r w:rsidR="00793273">
        <w:rPr>
          <w:sz w:val="28"/>
          <w:szCs w:val="28"/>
          <w:lang w:val="uk-UA"/>
        </w:rPr>
        <w:t xml:space="preserve"> 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2E7D55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A61A7" w:rsidRDefault="00BA61A7" w:rsidP="00BA61A7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врегулювання відносин щодо розміщення зовнішньої реклами у                   м. Суми, у зв’язку з необхідністю розробки та прийняття проектів регуляторних актів – проектів рішень виконавчого комітету Сумської міської ради «Про впровадження Порядку плати за тимчасове користування місцями, які перебувають у  кому</w:t>
      </w:r>
      <w:r w:rsidR="0087469B">
        <w:rPr>
          <w:sz w:val="28"/>
          <w:szCs w:val="28"/>
          <w:lang w:val="uk-UA"/>
        </w:rPr>
        <w:t>нальній власності для розташування</w:t>
      </w:r>
      <w:r>
        <w:rPr>
          <w:sz w:val="28"/>
          <w:szCs w:val="28"/>
          <w:lang w:val="uk-UA"/>
        </w:rPr>
        <w:t xml:space="preserve">  рекламних засобів» та  «Про затвердження Правил</w:t>
      </w:r>
      <w:r w:rsidR="0087469B">
        <w:rPr>
          <w:sz w:val="28"/>
          <w:szCs w:val="28"/>
          <w:lang w:val="uk-UA"/>
        </w:rPr>
        <w:t xml:space="preserve"> розміщення зовнішньої реклами на території                           </w:t>
      </w:r>
      <w:r>
        <w:rPr>
          <w:sz w:val="28"/>
          <w:szCs w:val="28"/>
          <w:lang w:val="uk-UA"/>
        </w:rPr>
        <w:t xml:space="preserve">  м. Суми», керуючись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 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00766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                     м.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Управлінню архітектури та містобудування Сумської міської ради  (Кривцов А.В.) до моменту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м. Суми тимчасово 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Суб’єктам нормотворчої ініціативи тимчасово призупинити внесення на розгляд виконавчого комітету Сумської міської ради 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 до моменту затвердження Правил розміщення </w:t>
      </w:r>
      <w:r w:rsidR="00FD7F4E">
        <w:rPr>
          <w:sz w:val="28"/>
          <w:szCs w:val="28"/>
          <w:lang w:val="uk-UA"/>
        </w:rPr>
        <w:t>зовнішньої реклами на території</w:t>
      </w:r>
      <w:r>
        <w:rPr>
          <w:sz w:val="28"/>
          <w:szCs w:val="28"/>
          <w:lang w:val="uk-UA"/>
        </w:rPr>
        <w:t xml:space="preserve"> м. Суми з урахуванням Комплексної схеми розміщення рекламних засобів із зонуванням території м. Суми.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  <w:r>
        <w:rPr>
          <w:color w:val="000000"/>
          <w:sz w:val="28"/>
          <w:szCs w:val="28"/>
          <w:lang w:val="uk-UA"/>
        </w:rPr>
        <w:t xml:space="preserve">Дозволи на розміщення рекламних засобів строк дії яких не підлягає подовженню або не рекомендований для подовження, вважати такими, що є чинними до      </w:t>
      </w:r>
      <w:r w:rsidR="003B1988">
        <w:rPr>
          <w:color w:val="000000"/>
          <w:sz w:val="28"/>
          <w:szCs w:val="28"/>
          <w:lang w:val="uk-UA"/>
        </w:rPr>
        <w:t xml:space="preserve">                  3</w:t>
      </w:r>
      <w:r w:rsidR="00777766">
        <w:rPr>
          <w:color w:val="000000"/>
          <w:sz w:val="28"/>
          <w:szCs w:val="28"/>
          <w:lang w:val="uk-UA"/>
        </w:rPr>
        <w:t>0</w:t>
      </w:r>
      <w:r w:rsidR="003B1988">
        <w:rPr>
          <w:color w:val="000000"/>
          <w:sz w:val="28"/>
          <w:szCs w:val="28"/>
          <w:lang w:val="uk-UA"/>
        </w:rPr>
        <w:t xml:space="preserve"> </w:t>
      </w:r>
      <w:r w:rsidR="00777766">
        <w:rPr>
          <w:color w:val="000000"/>
          <w:sz w:val="28"/>
          <w:szCs w:val="28"/>
          <w:lang w:val="uk-UA"/>
        </w:rPr>
        <w:t>листопада</w:t>
      </w:r>
      <w:r w:rsidR="003B1988">
        <w:rPr>
          <w:color w:val="000000"/>
          <w:sz w:val="28"/>
          <w:szCs w:val="28"/>
          <w:lang w:val="uk-UA"/>
        </w:rPr>
        <w:t xml:space="preserve"> 2019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 Обмеження, вказані в пунктах 1-4 рішення, не розповсюджуються на рекламні засоби, що розміщуються на фасадах будинків і споруд.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007665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  <w:r w:rsidR="005824B7"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351CA0" w:rsidRDefault="005824B7" w:rsidP="00351CA0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</w:t>
      </w:r>
      <w:r w:rsidR="000076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66393">
        <w:rPr>
          <w:sz w:val="28"/>
          <w:szCs w:val="28"/>
          <w:lang w:val="uk-UA"/>
        </w:rPr>
        <w:t xml:space="preserve">від </w:t>
      </w:r>
      <w:r w:rsidR="001F5417">
        <w:rPr>
          <w:sz w:val="28"/>
          <w:szCs w:val="28"/>
          <w:lang w:val="uk-UA"/>
        </w:rPr>
        <w:t>18.06.2019 № 348</w:t>
      </w:r>
      <w:r w:rsidR="00351CA0">
        <w:rPr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 w:rsidR="00351CA0">
        <w:rPr>
          <w:bCs/>
          <w:sz w:val="28"/>
          <w:szCs w:val="28"/>
          <w:lang w:val="uk-UA"/>
        </w:rPr>
        <w:t>.</w:t>
      </w:r>
    </w:p>
    <w:p w:rsidR="005824B7" w:rsidRDefault="005824B7" w:rsidP="005824B7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36371D" w:rsidP="004434AF">
      <w:pPr>
        <w:ind w:left="-360"/>
        <w:rPr>
          <w:lang w:val="uk-UA"/>
        </w:rPr>
      </w:pPr>
      <w:r>
        <w:rPr>
          <w:lang w:val="uk-UA"/>
        </w:rPr>
        <w:t>Кривцов</w:t>
      </w:r>
      <w:r w:rsidR="00F554E8">
        <w:rPr>
          <w:lang w:val="uk-UA"/>
        </w:rPr>
        <w:t xml:space="preserve"> 700-103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929DE" w:rsidRDefault="00B929DE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F002BA" w:rsidSect="00826E23">
      <w:headerReference w:type="first" r:id="rId8"/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B4" w:rsidRDefault="001F5CB4" w:rsidP="00C50815">
      <w:r>
        <w:separator/>
      </w:r>
    </w:p>
  </w:endnote>
  <w:endnote w:type="continuationSeparator" w:id="0">
    <w:p w:rsidR="001F5CB4" w:rsidRDefault="001F5CB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B4" w:rsidRDefault="001F5CB4" w:rsidP="00C50815">
      <w:r>
        <w:separator/>
      </w:r>
    </w:p>
  </w:footnote>
  <w:footnote w:type="continuationSeparator" w:id="0">
    <w:p w:rsidR="001F5CB4" w:rsidRDefault="001F5CB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777766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  <w:p w:rsidR="00777766" w:rsidRDefault="00777766" w:rsidP="00777766">
    <w:pPr>
      <w:tabs>
        <w:tab w:val="left" w:pos="7236"/>
        <w:tab w:val="left" w:pos="8550"/>
      </w:tabs>
      <w:rPr>
        <w:sz w:val="28"/>
        <w:szCs w:val="28"/>
        <w:lang w:val="uk-UA"/>
      </w:rPr>
    </w:pP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665"/>
    <w:rsid w:val="000101F9"/>
    <w:rsid w:val="00030E54"/>
    <w:rsid w:val="00031D46"/>
    <w:rsid w:val="00036BA1"/>
    <w:rsid w:val="0005581E"/>
    <w:rsid w:val="000562C0"/>
    <w:rsid w:val="00062486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428C"/>
    <w:rsid w:val="0019506C"/>
    <w:rsid w:val="001957EF"/>
    <w:rsid w:val="00195B84"/>
    <w:rsid w:val="00197BCD"/>
    <w:rsid w:val="001A642C"/>
    <w:rsid w:val="001B0E16"/>
    <w:rsid w:val="001B1B87"/>
    <w:rsid w:val="001B6BCB"/>
    <w:rsid w:val="001D5216"/>
    <w:rsid w:val="001E0FB5"/>
    <w:rsid w:val="001E2496"/>
    <w:rsid w:val="001E3A25"/>
    <w:rsid w:val="001E404C"/>
    <w:rsid w:val="001F0C8C"/>
    <w:rsid w:val="001F5417"/>
    <w:rsid w:val="001F5CB4"/>
    <w:rsid w:val="00207DAC"/>
    <w:rsid w:val="00213C88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B3487"/>
    <w:rsid w:val="002B38BA"/>
    <w:rsid w:val="002D7F03"/>
    <w:rsid w:val="002E15D0"/>
    <w:rsid w:val="002E21EF"/>
    <w:rsid w:val="002E7B44"/>
    <w:rsid w:val="002E7D55"/>
    <w:rsid w:val="00304B95"/>
    <w:rsid w:val="0031224F"/>
    <w:rsid w:val="00313E35"/>
    <w:rsid w:val="003217A9"/>
    <w:rsid w:val="00322D35"/>
    <w:rsid w:val="0032410F"/>
    <w:rsid w:val="0032709C"/>
    <w:rsid w:val="00327CFB"/>
    <w:rsid w:val="00331640"/>
    <w:rsid w:val="00345C54"/>
    <w:rsid w:val="00347E92"/>
    <w:rsid w:val="00351CA0"/>
    <w:rsid w:val="00354DCB"/>
    <w:rsid w:val="00355F61"/>
    <w:rsid w:val="0036371D"/>
    <w:rsid w:val="003805AA"/>
    <w:rsid w:val="00394325"/>
    <w:rsid w:val="003A2EC4"/>
    <w:rsid w:val="003A55C3"/>
    <w:rsid w:val="003B1988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B6346"/>
    <w:rsid w:val="004B693A"/>
    <w:rsid w:val="004C300D"/>
    <w:rsid w:val="004C3026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31017"/>
    <w:rsid w:val="00532B3E"/>
    <w:rsid w:val="00533C59"/>
    <w:rsid w:val="00544B75"/>
    <w:rsid w:val="005476F5"/>
    <w:rsid w:val="00552E0D"/>
    <w:rsid w:val="00552EB6"/>
    <w:rsid w:val="00555A80"/>
    <w:rsid w:val="00560345"/>
    <w:rsid w:val="0056070B"/>
    <w:rsid w:val="005639F6"/>
    <w:rsid w:val="00570EE8"/>
    <w:rsid w:val="00577552"/>
    <w:rsid w:val="005824B7"/>
    <w:rsid w:val="005859C2"/>
    <w:rsid w:val="00587665"/>
    <w:rsid w:val="0059501D"/>
    <w:rsid w:val="005A1301"/>
    <w:rsid w:val="005B020F"/>
    <w:rsid w:val="005B4026"/>
    <w:rsid w:val="005C376C"/>
    <w:rsid w:val="005D38B7"/>
    <w:rsid w:val="005D38D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D15D8"/>
    <w:rsid w:val="006E0213"/>
    <w:rsid w:val="006E141A"/>
    <w:rsid w:val="006E1DA6"/>
    <w:rsid w:val="006F0809"/>
    <w:rsid w:val="006F5FED"/>
    <w:rsid w:val="006F794D"/>
    <w:rsid w:val="00704E5D"/>
    <w:rsid w:val="00711096"/>
    <w:rsid w:val="007116EE"/>
    <w:rsid w:val="00721AF0"/>
    <w:rsid w:val="00735A1F"/>
    <w:rsid w:val="00740BE0"/>
    <w:rsid w:val="0075298C"/>
    <w:rsid w:val="00756218"/>
    <w:rsid w:val="00757347"/>
    <w:rsid w:val="0076577D"/>
    <w:rsid w:val="00771355"/>
    <w:rsid w:val="00775AB3"/>
    <w:rsid w:val="00777766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135"/>
    <w:rsid w:val="00862691"/>
    <w:rsid w:val="008659D3"/>
    <w:rsid w:val="00870597"/>
    <w:rsid w:val="0087469B"/>
    <w:rsid w:val="00874FCF"/>
    <w:rsid w:val="0088108C"/>
    <w:rsid w:val="008905B8"/>
    <w:rsid w:val="00893EC6"/>
    <w:rsid w:val="00897AE0"/>
    <w:rsid w:val="008A5E26"/>
    <w:rsid w:val="008B0E96"/>
    <w:rsid w:val="008B4169"/>
    <w:rsid w:val="008C2A33"/>
    <w:rsid w:val="008D0A96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29DE"/>
    <w:rsid w:val="00B958C5"/>
    <w:rsid w:val="00B97185"/>
    <w:rsid w:val="00BA4B12"/>
    <w:rsid w:val="00BA61A7"/>
    <w:rsid w:val="00BA70AB"/>
    <w:rsid w:val="00BB0CA0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41DF4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D6E00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66393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2BA"/>
    <w:rsid w:val="00F00FF5"/>
    <w:rsid w:val="00F03494"/>
    <w:rsid w:val="00F14A87"/>
    <w:rsid w:val="00F2211E"/>
    <w:rsid w:val="00F27618"/>
    <w:rsid w:val="00F36F30"/>
    <w:rsid w:val="00F377AE"/>
    <w:rsid w:val="00F44DA9"/>
    <w:rsid w:val="00F46554"/>
    <w:rsid w:val="00F554E8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C2FA6"/>
    <w:rsid w:val="00FC5F86"/>
    <w:rsid w:val="00FD4124"/>
    <w:rsid w:val="00FD52D3"/>
    <w:rsid w:val="00FD7F4E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00580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11</cp:revision>
  <cp:lastPrinted>2018-10-30T14:13:00Z</cp:lastPrinted>
  <dcterms:created xsi:type="dcterms:W3CDTF">2019-09-25T07:14:00Z</dcterms:created>
  <dcterms:modified xsi:type="dcterms:W3CDTF">2019-10-11T07:24:00Z</dcterms:modified>
</cp:coreProperties>
</file>