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EF3" w:rsidRPr="00EF7EF3" w:rsidRDefault="00EF7EF3" w:rsidP="00EF7EF3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EF7EF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1F631F9" wp14:editId="6CE8115E">
            <wp:simplePos x="0" y="0"/>
            <wp:positionH relativeFrom="margin">
              <wp:posOffset>2767330</wp:posOffset>
            </wp:positionH>
            <wp:positionV relativeFrom="paragraph">
              <wp:posOffset>-4445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E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</w:p>
    <w:p w:rsidR="00EF7EF3" w:rsidRPr="00EF7EF3" w:rsidRDefault="00EF7EF3" w:rsidP="00EF7EF3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EF7E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                                                                         </w:t>
      </w:r>
    </w:p>
    <w:p w:rsidR="00EF7EF3" w:rsidRPr="00EF7EF3" w:rsidRDefault="00EF7EF3" w:rsidP="00EF7EF3">
      <w:pPr>
        <w:tabs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</w:p>
    <w:p w:rsidR="00EF7EF3" w:rsidRPr="00EF7EF3" w:rsidRDefault="00EF7EF3" w:rsidP="00EF7E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EF7EF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EF7EF3" w:rsidRPr="00EF7EF3" w:rsidRDefault="00EF7EF3" w:rsidP="00EF7E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EF7EF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EF7EF3" w:rsidRPr="00EF7EF3" w:rsidRDefault="00EF7EF3" w:rsidP="00EF7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EF7EF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EF7EF3" w:rsidRPr="00EF7EF3" w:rsidRDefault="00EF7EF3" w:rsidP="00EF7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EF7EF3" w:rsidRPr="00EF7EF3" w:rsidTr="00B76A8C">
        <w:trPr>
          <w:trHeight w:val="258"/>
        </w:trPr>
        <w:tc>
          <w:tcPr>
            <w:tcW w:w="5104" w:type="dxa"/>
          </w:tcPr>
          <w:p w:rsidR="00EF7EF3" w:rsidRPr="00EF7EF3" w:rsidRDefault="00EF7EF3" w:rsidP="00EF7EF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F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</w:t>
            </w:r>
            <w:r w:rsidR="00B76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10.12.2019</w:t>
            </w:r>
            <w:r w:rsidRPr="00EF7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№ </w:t>
            </w:r>
            <w:r w:rsidR="00B76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726</w:t>
            </w:r>
          </w:p>
        </w:tc>
      </w:tr>
      <w:tr w:rsidR="00EF7EF3" w:rsidRPr="00EF7EF3" w:rsidTr="00B76A8C">
        <w:trPr>
          <w:trHeight w:val="279"/>
        </w:trPr>
        <w:tc>
          <w:tcPr>
            <w:tcW w:w="5104" w:type="dxa"/>
          </w:tcPr>
          <w:p w:rsidR="00EF7EF3" w:rsidRPr="00EF7EF3" w:rsidRDefault="00EF7EF3" w:rsidP="00EF7EF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F7EF3" w:rsidRPr="00EF7EF3" w:rsidTr="00B76A8C">
        <w:trPr>
          <w:trHeight w:val="1367"/>
        </w:trPr>
        <w:tc>
          <w:tcPr>
            <w:tcW w:w="5104" w:type="dxa"/>
          </w:tcPr>
          <w:p w:rsidR="00EF7EF3" w:rsidRPr="00EF7EF3" w:rsidRDefault="00EF7EF3" w:rsidP="00B57E81">
            <w:pPr>
              <w:spacing w:after="0" w:line="240" w:lineRule="auto"/>
              <w:ind w:right="3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EF7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Про передачу на баланс закінченого будівництвом об’єкта до комунальної власності Сумської міської об’єднаної територіальної громади </w:t>
            </w:r>
          </w:p>
        </w:tc>
      </w:tr>
    </w:tbl>
    <w:p w:rsidR="00EF7EF3" w:rsidRPr="00BB27A6" w:rsidRDefault="00EF7EF3" w:rsidP="00EF7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6"/>
          <w:lang w:eastAsia="uk-UA"/>
        </w:rPr>
      </w:pPr>
    </w:p>
    <w:p w:rsidR="00EF7EF3" w:rsidRPr="00EF7EF3" w:rsidRDefault="00EF7EF3" w:rsidP="00BB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EF3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з необхідністю передачі на баланс закінченого будівництвом об’єкта комунальної власності Сумської міської об’єд</w:t>
      </w:r>
      <w:r w:rsidR="00B7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наної територіальної громади організації, </w:t>
      </w:r>
      <w:r w:rsidRPr="00EF7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балансі якої знаходиться даний об’єкт, відповідно до наказу Міністерства фінансів України від 13.09.2016 № 818 «</w:t>
      </w:r>
      <w:r w:rsidRPr="00EF7E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 затвердження  типових форм з обліку та списання основних засобів суб’єктами державного сектору та порядку їх складання</w:t>
      </w:r>
      <w:r w:rsidRPr="00EF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враховуючи акти приймання виконаних будівельних робіт форми № КБ-2в, керуючись частиною першою статті 52 Закону України «Про місцеве самоврядування в Україні», </w:t>
      </w:r>
      <w:r w:rsidRPr="00EF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</w:p>
    <w:p w:rsidR="00EF7EF3" w:rsidRPr="00BB27A6" w:rsidRDefault="00EF7EF3" w:rsidP="00EF7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/>
        </w:rPr>
      </w:pPr>
    </w:p>
    <w:p w:rsidR="00EF7EF3" w:rsidRPr="00EF7EF3" w:rsidRDefault="00EF7EF3" w:rsidP="00EF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EF7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EF7EF3" w:rsidRPr="00BB27A6" w:rsidRDefault="00EF7EF3" w:rsidP="00EF7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/>
        </w:rPr>
      </w:pPr>
    </w:p>
    <w:p w:rsidR="00EF7EF3" w:rsidRPr="00EF7EF3" w:rsidRDefault="00EF7EF3" w:rsidP="00BB27A6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7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Департаменту інфраструктури міста Сумської міської ради (Павленко В. І.):</w:t>
      </w:r>
    </w:p>
    <w:p w:rsidR="00EF7EF3" w:rsidRPr="00EF7EF3" w:rsidRDefault="00EF7EF3" w:rsidP="007827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7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1.1. Передати, а товариству з обмеженою відповідальністю «Оселя»  прийняти на баланс закінчений будівництво</w:t>
      </w:r>
      <w:r w:rsidR="007827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 об’єкт комунальної власності </w:t>
      </w:r>
      <w:r w:rsidRPr="00EF7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Сумської міської об’єднаної територіальної  громади, щодо якого здійснювалась реконструкція об’єкту житлового господарства, а саме: влаштування пандусу до житлового будинку за </w:t>
      </w:r>
      <w:proofErr w:type="spellStart"/>
      <w:r w:rsidRPr="00EF7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адресою</w:t>
      </w:r>
      <w:proofErr w:type="spellEnd"/>
      <w:r w:rsidRPr="00EF7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7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просп</w:t>
      </w:r>
      <w:proofErr w:type="spellEnd"/>
      <w:r w:rsidRPr="00EF7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М. </w:t>
      </w:r>
      <w:proofErr w:type="spellStart"/>
      <w:r w:rsidRPr="00EF7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Лушпи</w:t>
      </w:r>
      <w:proofErr w:type="spellEnd"/>
      <w:r w:rsidRPr="00EF7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11, під’їзд 3 у м. Суми (вартість робіт 133 878,84 грн).</w:t>
      </w:r>
    </w:p>
    <w:p w:rsidR="00EF7EF3" w:rsidRPr="00EF7EF3" w:rsidRDefault="00EF7EF3" w:rsidP="007827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F7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1.2. Зняти з балансу закінчений бу</w:t>
      </w:r>
      <w:r w:rsidR="00BB27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дівництвом об’єкт комунальної </w:t>
      </w:r>
      <w:r w:rsidRPr="00EF7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власнос</w:t>
      </w:r>
      <w:r w:rsidR="00B57E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ті Сумської міської об’єднаної </w:t>
      </w:r>
      <w:bookmarkStart w:id="0" w:name="_GoBack"/>
      <w:bookmarkEnd w:id="0"/>
      <w:r w:rsidRPr="00EF7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територіальної громади, щодо якого здійснювалась реконструкція, у порядку, встановленому чинним нормативно-правовим актом.</w:t>
      </w:r>
    </w:p>
    <w:p w:rsidR="00EF7EF3" w:rsidRPr="00EF7EF3" w:rsidRDefault="00EF7EF3" w:rsidP="00BB27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EF7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2.</w:t>
      </w:r>
      <w:r w:rsidRPr="00EF7EF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Контроль за</w:t>
      </w:r>
      <w:r w:rsidRPr="00EF7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виконанням даного р</w:t>
      </w:r>
      <w:r w:rsidR="00BB27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ішення покласти на заступника </w:t>
      </w:r>
      <w:r w:rsidRPr="00EF7EF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міського голови згідно з розподілом обов’язків. </w:t>
      </w:r>
    </w:p>
    <w:p w:rsidR="00EF7EF3" w:rsidRPr="00EF7EF3" w:rsidRDefault="00EF7EF3" w:rsidP="00EF7E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EF7EF3" w:rsidRPr="00EF7EF3" w:rsidRDefault="007827C6" w:rsidP="00EF7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голова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ab/>
        <w:t>О.</w:t>
      </w:r>
      <w:r w:rsidR="00EF7EF3" w:rsidRPr="00EF7E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М. Лисенко</w:t>
      </w:r>
    </w:p>
    <w:p w:rsidR="00EF7EF3" w:rsidRPr="00EF7EF3" w:rsidRDefault="00EF7EF3" w:rsidP="00EF7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EF7EF3" w:rsidRPr="00EF7EF3" w:rsidRDefault="008763FA" w:rsidP="00EF7EF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Павленко В. І.  </w:t>
      </w:r>
      <w:r w:rsidR="00EF7EF3" w:rsidRPr="00EF7E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700 590</w:t>
      </w:r>
    </w:p>
    <w:p w:rsidR="007827C6" w:rsidRPr="00B57E81" w:rsidRDefault="00EF7EF3" w:rsidP="00B57E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F7E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Розіслати: Павленку В. І., </w:t>
      </w:r>
      <w:proofErr w:type="spellStart"/>
      <w:r w:rsidRPr="00EF7E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Литюгі</w:t>
      </w:r>
      <w:proofErr w:type="spellEnd"/>
      <w:r w:rsidRPr="00EF7EF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В. М.</w:t>
      </w:r>
    </w:p>
    <w:sectPr w:rsidR="007827C6" w:rsidRPr="00B57E81" w:rsidSect="00EF7EF3">
      <w:pgSz w:w="11906" w:h="16838"/>
      <w:pgMar w:top="113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872"/>
    <w:multiLevelType w:val="hybridMultilevel"/>
    <w:tmpl w:val="3FC85EEA"/>
    <w:lvl w:ilvl="0" w:tplc="050255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F3"/>
    <w:rsid w:val="007827C6"/>
    <w:rsid w:val="008763FA"/>
    <w:rsid w:val="00917508"/>
    <w:rsid w:val="00B57E81"/>
    <w:rsid w:val="00B724EC"/>
    <w:rsid w:val="00B76A8C"/>
    <w:rsid w:val="00BB27A6"/>
    <w:rsid w:val="00EF7EF3"/>
    <w:rsid w:val="00F3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ABCE"/>
  <w15:chartTrackingRefBased/>
  <w15:docId w15:val="{56C81375-47AC-468D-867D-41E4987B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C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rada.gov.ua/laws/pravo/new/images/gerb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E03B9-AFEC-4A5E-8D62-6544704A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Вакуленко Ольга Юріївна</dc:creator>
  <cp:keywords/>
  <dc:description/>
  <cp:lastModifiedBy>Андрущенко Наталія Володимирівна</cp:lastModifiedBy>
  <cp:revision>4</cp:revision>
  <cp:lastPrinted>2019-12-12T09:20:00Z</cp:lastPrinted>
  <dcterms:created xsi:type="dcterms:W3CDTF">2019-12-27T13:25:00Z</dcterms:created>
  <dcterms:modified xsi:type="dcterms:W3CDTF">2019-12-27T13:58:00Z</dcterms:modified>
</cp:coreProperties>
</file>