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E2BDA" w:rsidRPr="00AE2BDA" w:rsidTr="00F23AAD">
        <w:trPr>
          <w:trHeight w:val="680"/>
          <w:jc w:val="center"/>
        </w:trPr>
        <w:tc>
          <w:tcPr>
            <w:tcW w:w="4253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E2BDA" w:rsidRPr="00AE2BDA" w:rsidRDefault="00AE2BDA" w:rsidP="00AE2B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AE2BD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МІСЬКОГО ГОЛОВИ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Суми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AE2BDA" w:rsidRPr="00AE2BDA" w:rsidTr="00013F63">
        <w:tc>
          <w:tcPr>
            <w:tcW w:w="5245" w:type="dxa"/>
          </w:tcPr>
          <w:p w:rsidR="00AE2BDA" w:rsidRPr="00AE2BDA" w:rsidRDefault="00AE2BDA" w:rsidP="001C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від   </w:t>
            </w:r>
            <w:r w:rsidR="001C516C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28.01.2020 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№</w:t>
            </w:r>
            <w:r w:rsidR="001C516C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24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- Р                </w:t>
            </w:r>
          </w:p>
        </w:tc>
      </w:tr>
      <w:tr w:rsidR="00AE2BDA" w:rsidRPr="00AE2BDA" w:rsidTr="00013F63">
        <w:tc>
          <w:tcPr>
            <w:tcW w:w="5245" w:type="dxa"/>
          </w:tcPr>
          <w:p w:rsidR="00AE2BDA" w:rsidRPr="00AE2BDA" w:rsidRDefault="00AE2BDA" w:rsidP="00AE2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DA" w:rsidRPr="001C516C" w:rsidTr="00013F63">
        <w:tc>
          <w:tcPr>
            <w:tcW w:w="5245" w:type="dxa"/>
          </w:tcPr>
          <w:p w:rsidR="00AE2BDA" w:rsidRPr="00AE2BDA" w:rsidRDefault="00AE2BDA" w:rsidP="005232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bookmarkStart w:id="0" w:name="_GoBack"/>
            <w:r w:rsidRPr="00AE2BD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Про </w:t>
            </w:r>
            <w:r w:rsidR="0052327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утворення </w:t>
            </w:r>
            <w:r w:rsidR="0052327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г</w:t>
            </w:r>
            <w:r w:rsidR="001D396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руп</w:t>
            </w:r>
            <w:r w:rsidR="0052327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и</w:t>
            </w:r>
            <w:r w:rsidRPr="00AE2BD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 </w:t>
            </w:r>
            <w:r w:rsidR="00013F6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реалізації </w:t>
            </w:r>
            <w:r w:rsidR="004A368D" w:rsidRP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інвестиційного проєкту «Модернізація та</w:t>
            </w:r>
            <w:r w:rsidR="005824C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 </w:t>
            </w:r>
            <w:r w:rsidR="004A368D" w:rsidRP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реконструкція системи водовідведення у м. Суми</w:t>
            </w:r>
            <w:r w:rsid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 </w:t>
            </w:r>
            <w:r w:rsidR="004A368D" w:rsidRP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(реконструкція міських каналізаційних очисних споруд комунального підприємства «Міськводоканал» Сумської міської ради потужністю</w:t>
            </w:r>
            <w:r w:rsidR="005824C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 </w:t>
            </w:r>
            <w:r w:rsidR="004A368D" w:rsidRP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60 000 </w:t>
            </w:r>
            <w:r w:rsidR="00FC6BFF" w:rsidRPr="00FC6BF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м</w:t>
            </w:r>
            <w:r w:rsidR="00FC6BFF" w:rsidRPr="00FC6BF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vertAlign w:val="superscript"/>
                <w:lang w:val="uk-UA" w:eastAsia="ru-RU"/>
              </w:rPr>
              <w:t>3</w:t>
            </w:r>
            <w:r w:rsidR="00FC6BFF" w:rsidRPr="00FC6BF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/добу </w:t>
            </w:r>
            <w:r w:rsidR="004A368D" w:rsidRP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з виділенням першої черги будівництва потужністю 30 000 </w:t>
            </w:r>
            <w:r w:rsidR="00FC6BFF" w:rsidRPr="00FC6BF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м</w:t>
            </w:r>
            <w:r w:rsidR="00FC6BFF" w:rsidRPr="00FC6BF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vertAlign w:val="superscript"/>
                <w:lang w:val="uk-UA" w:eastAsia="ru-RU"/>
              </w:rPr>
              <w:t>3</w:t>
            </w:r>
            <w:r w:rsidR="00FC6BFF" w:rsidRPr="00FC6BFF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 xml:space="preserve">/добу </w:t>
            </w:r>
            <w:r w:rsidR="004A368D" w:rsidRPr="004A368D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32"/>
                <w:lang w:val="uk-UA" w:eastAsia="ru-RU"/>
              </w:rPr>
              <w:t>у м. Суми вул. Гамалія, буд. 40)»</w:t>
            </w:r>
            <w:bookmarkEnd w:id="0"/>
          </w:p>
        </w:tc>
      </w:tr>
    </w:tbl>
    <w:p w:rsidR="001D3968" w:rsidRPr="004A368D" w:rsidRDefault="001D3968">
      <w:pPr>
        <w:rPr>
          <w:lang w:val="uk-UA"/>
        </w:rPr>
      </w:pPr>
    </w:p>
    <w:p w:rsidR="001D3968" w:rsidRDefault="001D3968" w:rsidP="00C85F4B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D396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</w:t>
      </w:r>
      <w:r w:rsidR="00BB7C59" w:rsidRPr="00BB7C5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координаці</w:t>
      </w:r>
      <w:r w:rsidR="00BB7C5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ї</w:t>
      </w:r>
      <w:r w:rsidR="00BB7C59" w:rsidRPr="00BB7C5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та моніторинг</w:t>
      </w:r>
      <w:r w:rsidR="00BB7C5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у </w:t>
      </w:r>
      <w:r w:rsidRPr="001D396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реалізації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інвестиційного </w:t>
      </w:r>
      <w:r w:rsidRPr="001D396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про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є</w:t>
      </w:r>
      <w:r w:rsidR="004A368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кту </w:t>
      </w:r>
      <w:r w:rsidR="004A368D" w:rsidRPr="004A368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60 000 </w:t>
      </w:r>
      <w:r w:rsidR="00013F63" w:rsidRPr="00013F6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м</w:t>
      </w:r>
      <w:r w:rsidR="00013F63" w:rsidRPr="00013F6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3</w:t>
      </w:r>
      <w:r w:rsidR="00013F63" w:rsidRPr="00013F6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/добу</w:t>
      </w:r>
      <w:r w:rsidR="00013F63" w:rsidRPr="00013F6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A368D" w:rsidRPr="004A368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з виділенням першої черги будівництва потужністю 30 000 </w:t>
      </w:r>
      <w:r w:rsidR="00FC6BFF" w:rsidRPr="00FC6BF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м</w:t>
      </w:r>
      <w:r w:rsidR="00FC6BFF" w:rsidRPr="00FC6BF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3</w:t>
      </w:r>
      <w:r w:rsidR="00FC6BFF" w:rsidRPr="00FC6BFF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/добу</w:t>
      </w:r>
      <w:r w:rsidR="004A368D" w:rsidRPr="004A368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у м. Суми вул. Гамалія, буд. 40)»</w:t>
      </w:r>
      <w:r w:rsidR="004A368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A368D" w:rsidRPr="004A368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у рамках програми «NIP Україна – Водна програма модернізації» (NIP Ukraine Water Modernisation Programme)</w:t>
      </w:r>
      <w:r w:rsidRPr="001D396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1D39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пунктом 20 частини четвертої статті 42 Закону України «Про місцеве самоврядування в Україні»:</w:t>
      </w:r>
    </w:p>
    <w:p w:rsidR="00C85F4B" w:rsidRPr="00C85F4B" w:rsidRDefault="00C85F4B" w:rsidP="00C85F4B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5F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Pr="00D3316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r w:rsidRPr="00D331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450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D331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творити Групу реалізації інвестиційного проєкту 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60 000 м3/добу з виділенням першої черги будівництва потужністю 30 000 м</w:t>
      </w:r>
      <w:r w:rsidRPr="00C85F4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D331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/добу у м. Суми вул. Гамалія, буд. 40)»  згідно з додатком </w:t>
      </w:r>
      <w:r w:rsidRPr="00C8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</w:t>
      </w:r>
    </w:p>
    <w:p w:rsidR="00D33161" w:rsidRPr="00013F63" w:rsidRDefault="00C85F4B" w:rsidP="00C85F4B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5F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1D3968" w:rsidRPr="001D396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r w:rsidR="001D3968" w:rsidRPr="001D39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13F63" w:rsidRPr="00013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Положення про Групу реалізації інвестиційного проєкту 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60 000 </w:t>
      </w:r>
      <w:r w:rsidR="00013F63" w:rsidRPr="00013F6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</w:t>
      </w:r>
      <w:r w:rsidR="00013F63" w:rsidRPr="00013F63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 w:eastAsia="ru-RU"/>
        </w:rPr>
        <w:t>3</w:t>
      </w:r>
      <w:r w:rsidR="00013F63" w:rsidRPr="00013F6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/добу</w:t>
      </w:r>
      <w:r w:rsidR="00013F63" w:rsidRPr="00013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виділенням першої черги будівництва потужністю 30 000 </w:t>
      </w:r>
      <w:r w:rsidR="00013F63" w:rsidRPr="00013F6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</w:t>
      </w:r>
      <w:r w:rsidR="00013F63" w:rsidRPr="00013F63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 w:eastAsia="ru-RU"/>
        </w:rPr>
        <w:t>3</w:t>
      </w:r>
      <w:r w:rsidR="00013F63" w:rsidRPr="00013F6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/добу</w:t>
      </w:r>
      <w:r w:rsidR="00013F63" w:rsidRPr="00013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м. Суми вул. Гамалія, буд. 40)»  згідно з додатком </w:t>
      </w:r>
      <w:r w:rsidRPr="00512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13F63" w:rsidRPr="00013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D3968" w:rsidRPr="001D3968" w:rsidRDefault="00013F63" w:rsidP="00C85F4B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3</w:t>
      </w:r>
      <w:r w:rsidR="001D3968" w:rsidRPr="001D396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. </w:t>
      </w:r>
      <w:r w:rsidR="001D3968" w:rsidRPr="001D39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виконанням даного розпорядження покласти на </w:t>
      </w:r>
      <w:r w:rsidR="00FC6BFF" w:rsidRPr="00FC6B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</w:t>
      </w:r>
      <w:r w:rsidR="00FC6B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="00FC6BFF" w:rsidRPr="00FC6B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міського голови з питань діяльності виконавчих органів ради</w:t>
      </w:r>
      <w:r w:rsidR="001D3968" w:rsidRPr="001D39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56B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Журбу</w:t>
      </w:r>
      <w:r w:rsidR="004450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О.І.</w:t>
      </w:r>
    </w:p>
    <w:p w:rsidR="004A368D" w:rsidRDefault="004A368D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013F63" w:rsidRDefault="00013F63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F107E9" w:rsidRDefault="00F107E9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D3968" w:rsidRPr="001D3968" w:rsidRDefault="0057549B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</w:t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іський голова</w:t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F107E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  <w:t xml:space="preserve">       </w:t>
      </w:r>
      <w:r w:rsidR="001D3968" w:rsidRPr="001D396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О.М. Лисенко</w:t>
      </w: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013F63" w:rsidRDefault="00013F63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F107E9" w:rsidRDefault="00F107E9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F107E9" w:rsidRDefault="00F107E9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F107E9" w:rsidRDefault="00F107E9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F107E9" w:rsidRDefault="00F107E9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1D3968" w:rsidRPr="001D3968" w:rsidRDefault="001D3968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Липова 700-399</w:t>
      </w:r>
    </w:p>
    <w:p w:rsidR="001D3968" w:rsidRPr="001D3968" w:rsidRDefault="001D3968" w:rsidP="001D3968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Розіслати: </w:t>
      </w:r>
      <w:r w:rsidR="00356B4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Журбі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="00356B4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О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</w:t>
      </w:r>
      <w:r w:rsidR="00356B4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., Липовій С.А., </w:t>
      </w:r>
      <w:r w:rsidR="004A368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Павленку</w:t>
      </w:r>
      <w:r w:rsidR="004A368D" w:rsidRPr="004A368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В.І.</w:t>
      </w:r>
      <w:r w:rsidR="004A368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, </w:t>
      </w:r>
      <w:r w:rsidR="004A368D" w:rsidRPr="004A368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Сагач</w:t>
      </w:r>
      <w:r w:rsidR="004A368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у</w:t>
      </w:r>
      <w:r w:rsidR="004A368D" w:rsidRPr="004A368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А.Г.</w:t>
      </w:r>
    </w:p>
    <w:tbl>
      <w:tblPr>
        <w:tblW w:w="4407" w:type="dxa"/>
        <w:tblInd w:w="4962" w:type="dxa"/>
        <w:tblLook w:val="04A0" w:firstRow="1" w:lastRow="0" w:firstColumn="1" w:lastColumn="0" w:noHBand="0" w:noVBand="1"/>
      </w:tblPr>
      <w:tblGrid>
        <w:gridCol w:w="4407"/>
      </w:tblGrid>
      <w:tr w:rsidR="00445003" w:rsidRPr="001D3968" w:rsidTr="0057549B">
        <w:trPr>
          <w:trHeight w:val="141"/>
        </w:trPr>
        <w:tc>
          <w:tcPr>
            <w:tcW w:w="4407" w:type="dxa"/>
          </w:tcPr>
          <w:p w:rsidR="00445003" w:rsidRPr="001E5C0F" w:rsidRDefault="00445003" w:rsidP="00575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5C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br w:type="page"/>
            </w:r>
            <w:r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Додаток</w:t>
            </w:r>
            <w:r w:rsidR="00F107E9"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Pr="001E5C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45003" w:rsidRPr="001D3968" w:rsidTr="0057549B">
        <w:trPr>
          <w:trHeight w:val="203"/>
        </w:trPr>
        <w:tc>
          <w:tcPr>
            <w:tcW w:w="4407" w:type="dxa"/>
          </w:tcPr>
          <w:p w:rsidR="00445003" w:rsidRPr="001E5C0F" w:rsidRDefault="00445003" w:rsidP="0079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445003" w:rsidRPr="001D3968" w:rsidTr="0057549B">
        <w:trPr>
          <w:trHeight w:val="213"/>
        </w:trPr>
        <w:tc>
          <w:tcPr>
            <w:tcW w:w="4407" w:type="dxa"/>
          </w:tcPr>
          <w:p w:rsidR="00445003" w:rsidRPr="001E5C0F" w:rsidRDefault="001C516C" w:rsidP="00CA0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від   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28.01.2020 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24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- Р</w:t>
            </w:r>
          </w:p>
        </w:tc>
      </w:tr>
    </w:tbl>
    <w:p w:rsidR="00445003" w:rsidRPr="001D3968" w:rsidRDefault="00445003" w:rsidP="00445003">
      <w:pPr>
        <w:spacing w:after="0" w:line="240" w:lineRule="auto"/>
        <w:ind w:left="54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ru-RU"/>
        </w:rPr>
      </w:pPr>
    </w:p>
    <w:p w:rsidR="00445003" w:rsidRPr="00D95F10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D396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Склад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</w:t>
      </w:r>
      <w:r w:rsidRPr="001D396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рупи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D396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реалізації </w:t>
      </w:r>
      <w:r w:rsidRPr="00FC6BF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інвестиційного проєкту «Модернізація та реконструкція си</w:t>
      </w:r>
      <w:r w:rsidRPr="00D95F1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</w:t>
      </w:r>
      <w:r w:rsidRPr="00D95F1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/>
        <w:t>60 000 м</w:t>
      </w:r>
      <w:r w:rsidRPr="00D95F10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 w:eastAsia="ru-RU"/>
        </w:rPr>
        <w:t>3</w:t>
      </w:r>
      <w:r w:rsidRPr="00D95F1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/добу з виділенням першої черги будівництва потужністю </w:t>
      </w:r>
      <w:r w:rsidRPr="00D95F1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/>
        <w:t>30 000 м</w:t>
      </w:r>
      <w:r w:rsidRPr="00D95F10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 w:eastAsia="ru-RU"/>
        </w:rPr>
        <w:t>3</w:t>
      </w:r>
      <w:r w:rsidRPr="00D95F1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/добу у м. Суми вул. Гамалія, буд. 40)»</w:t>
      </w:r>
    </w:p>
    <w:p w:rsidR="00445003" w:rsidRPr="00D95F10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45003" w:rsidRPr="00D95F10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0"/>
          <w:lang w:val="uk-UA" w:eastAsia="ru-RU"/>
        </w:rPr>
      </w:pPr>
    </w:p>
    <w:tbl>
      <w:tblPr>
        <w:tblW w:w="9670" w:type="dxa"/>
        <w:tblInd w:w="108" w:type="dxa"/>
        <w:tblLook w:val="0000" w:firstRow="0" w:lastRow="0" w:firstColumn="0" w:lastColumn="0" w:noHBand="0" w:noVBand="0"/>
      </w:tblPr>
      <w:tblGrid>
        <w:gridCol w:w="3828"/>
        <w:gridCol w:w="567"/>
        <w:gridCol w:w="5275"/>
      </w:tblGrid>
      <w:tr w:rsidR="00445003" w:rsidRPr="00D95F10" w:rsidTr="00512409">
        <w:trPr>
          <w:trHeight w:val="750"/>
        </w:trPr>
        <w:tc>
          <w:tcPr>
            <w:tcW w:w="3828" w:type="dxa"/>
          </w:tcPr>
          <w:p w:rsidR="00445003" w:rsidRPr="00D95F10" w:rsidRDefault="00445003" w:rsidP="00CA0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Сагач</w:t>
            </w:r>
          </w:p>
          <w:p w:rsidR="00445003" w:rsidRPr="00D95F10" w:rsidRDefault="00445003" w:rsidP="00CA0B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Анатолій Григорович</w:t>
            </w:r>
          </w:p>
        </w:tc>
        <w:tc>
          <w:tcPr>
            <w:tcW w:w="567" w:type="dxa"/>
          </w:tcPr>
          <w:p w:rsidR="00445003" w:rsidRPr="00D95F10" w:rsidRDefault="00445003" w:rsidP="00CA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275" w:type="dxa"/>
          </w:tcPr>
          <w:p w:rsidR="00445003" w:rsidRPr="00D95F10" w:rsidRDefault="00445003" w:rsidP="00CB2B8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директор комунального підприємства «Міськводоканал» Сумської міської ради</w:t>
            </w: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5F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голова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– керівник Проєкту</w:t>
            </w:r>
            <w:r w:rsidRPr="00D95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45003" w:rsidRPr="00D95F10" w:rsidTr="00512409">
        <w:trPr>
          <w:trHeight w:val="750"/>
        </w:trPr>
        <w:tc>
          <w:tcPr>
            <w:tcW w:w="3828" w:type="dxa"/>
          </w:tcPr>
          <w:p w:rsidR="00445003" w:rsidRPr="00D95F10" w:rsidRDefault="00445003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Ульянченко</w:t>
            </w:r>
          </w:p>
          <w:p w:rsidR="00445003" w:rsidRPr="00D95F10" w:rsidRDefault="00445003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Юрій Іванович</w:t>
            </w:r>
          </w:p>
        </w:tc>
        <w:tc>
          <w:tcPr>
            <w:tcW w:w="567" w:type="dxa"/>
          </w:tcPr>
          <w:p w:rsidR="00445003" w:rsidRPr="00D95F10" w:rsidRDefault="00445003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275" w:type="dxa"/>
          </w:tcPr>
          <w:p w:rsidR="00445003" w:rsidRPr="00D95F10" w:rsidRDefault="00445003" w:rsidP="00CB2B8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ачальник виробничо-технічного ві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дділу комунального підприємства </w:t>
            </w: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«Міськводоканал» Сумської міської ради, </w:t>
            </w:r>
            <w:r w:rsidRPr="0051240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 – менеджер Проєкту;</w:t>
            </w:r>
          </w:p>
        </w:tc>
      </w:tr>
      <w:tr w:rsidR="00445003" w:rsidRPr="00D95F10" w:rsidTr="002E6253">
        <w:trPr>
          <w:trHeight w:val="1447"/>
        </w:trPr>
        <w:tc>
          <w:tcPr>
            <w:tcW w:w="3828" w:type="dxa"/>
          </w:tcPr>
          <w:p w:rsidR="00445003" w:rsidRDefault="00445003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Журавльова</w:t>
            </w:r>
          </w:p>
          <w:p w:rsidR="00445003" w:rsidRDefault="00445003" w:rsidP="00445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Вікторія Станіславівна</w:t>
            </w:r>
          </w:p>
          <w:p w:rsidR="00B62FFF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62FFF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62FFF" w:rsidRPr="00D95F10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445003" w:rsidRPr="00D95F10" w:rsidRDefault="00445003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B62FFF" w:rsidRPr="00512409" w:rsidRDefault="00445003" w:rsidP="00575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F979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відділу зв’язків з громадськістю комунального підприємства «Міськводоканал» Сумської місь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кої ради,</w:t>
            </w:r>
            <w:r w:rsidR="00B6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</w:t>
            </w:r>
            <w:r w:rsidR="0057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екретар</w:t>
            </w:r>
            <w:r w:rsidR="00B62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B62FFF" w:rsidRPr="00D95F10" w:rsidTr="00512409">
        <w:trPr>
          <w:trHeight w:val="750"/>
        </w:trPr>
        <w:tc>
          <w:tcPr>
            <w:tcW w:w="3828" w:type="dxa"/>
          </w:tcPr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Сіра </w:t>
            </w:r>
          </w:p>
          <w:p w:rsidR="00B62FFF" w:rsidRPr="002E6253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E625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Ірина Олександрівна</w:t>
            </w:r>
          </w:p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B62FFF" w:rsidRPr="00F228E8" w:rsidRDefault="00B62FFF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275" w:type="dxa"/>
          </w:tcPr>
          <w:p w:rsidR="00B62FFF" w:rsidRPr="00F228E8" w:rsidRDefault="00B62FFF" w:rsidP="001E5C0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інвестицій та зовнішнього партнерства департаменту фінансів, економіки та інвестицій Сумської міської ради, </w:t>
            </w: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фінансовий спеціаліст</w:t>
            </w:r>
            <w:r w:rsidRPr="0051240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B62FFF" w:rsidRPr="00C502F9" w:rsidTr="00512409">
        <w:trPr>
          <w:trHeight w:val="1076"/>
        </w:trPr>
        <w:tc>
          <w:tcPr>
            <w:tcW w:w="3828" w:type="dxa"/>
          </w:tcPr>
          <w:p w:rsidR="00B62FFF" w:rsidRPr="00D95F10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Гладкий</w:t>
            </w:r>
          </w:p>
          <w:p w:rsidR="00B62FFF" w:rsidRPr="00512409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Сергій Григорович</w:t>
            </w:r>
          </w:p>
        </w:tc>
        <w:tc>
          <w:tcPr>
            <w:tcW w:w="567" w:type="dxa"/>
          </w:tcPr>
          <w:p w:rsidR="00B62FFF" w:rsidRPr="00512409" w:rsidRDefault="00B62FFF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B62FFF" w:rsidRPr="00D95F10" w:rsidRDefault="00B62FFF" w:rsidP="001E5C0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бухгалтер комунального підприємства «Міськводоканал»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194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фінансовий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спеціаліст</w:t>
            </w:r>
            <w:r w:rsidRPr="00512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B62FFF" w:rsidRPr="00F228E8" w:rsidTr="00512409">
        <w:trPr>
          <w:trHeight w:val="1136"/>
        </w:trPr>
        <w:tc>
          <w:tcPr>
            <w:tcW w:w="3828" w:type="dxa"/>
          </w:tcPr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Пасьовін</w:t>
            </w:r>
          </w:p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Юрій Миколайович</w:t>
            </w:r>
          </w:p>
        </w:tc>
        <w:tc>
          <w:tcPr>
            <w:tcW w:w="567" w:type="dxa"/>
          </w:tcPr>
          <w:p w:rsidR="00B62FFF" w:rsidRPr="00F228E8" w:rsidRDefault="00B62FFF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B62FFF" w:rsidRPr="00F228E8" w:rsidRDefault="00B62FFF" w:rsidP="001E5C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начальник очисних споруд </w:t>
            </w: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комунального підприємства «Міськводоканал» Сумської міської ради, </w:t>
            </w:r>
            <w:r w:rsidR="001E5C0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технолог</w:t>
            </w: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B62FFF" w:rsidRPr="00F228E8" w:rsidTr="00512409">
        <w:trPr>
          <w:trHeight w:val="837"/>
        </w:trPr>
        <w:tc>
          <w:tcPr>
            <w:tcW w:w="3828" w:type="dxa"/>
          </w:tcPr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Сакун</w:t>
            </w:r>
          </w:p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Оксана Валеріївна</w:t>
            </w:r>
          </w:p>
        </w:tc>
        <w:tc>
          <w:tcPr>
            <w:tcW w:w="567" w:type="dxa"/>
          </w:tcPr>
          <w:p w:rsidR="00B62FFF" w:rsidRPr="00F228E8" w:rsidRDefault="00B62FFF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B62FFF" w:rsidRPr="00F228E8" w:rsidRDefault="00B62FFF" w:rsidP="002E62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еколог комунального підприємства «Міськводоканал» Сумської міської ради</w:t>
            </w:r>
            <w:r w:rsidR="001E5C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E5C0F" w:rsidRPr="001E5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еколог</w:t>
            </w: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B62FFF" w:rsidRPr="00D95F10" w:rsidTr="00512409">
        <w:trPr>
          <w:trHeight w:val="1123"/>
        </w:trPr>
        <w:tc>
          <w:tcPr>
            <w:tcW w:w="3828" w:type="dxa"/>
          </w:tcPr>
          <w:p w:rsidR="00B62FFF" w:rsidRPr="00F228E8" w:rsidRDefault="00B62FFF" w:rsidP="00B62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Калашник </w:t>
            </w:r>
          </w:p>
          <w:p w:rsidR="00B62FFF" w:rsidRPr="00F228E8" w:rsidRDefault="00B62FFF" w:rsidP="004450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Аліна Юріївна</w:t>
            </w:r>
          </w:p>
        </w:tc>
        <w:tc>
          <w:tcPr>
            <w:tcW w:w="567" w:type="dxa"/>
          </w:tcPr>
          <w:p w:rsidR="00B62FFF" w:rsidRPr="00F228E8" w:rsidRDefault="00F228E8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B62FFF" w:rsidRPr="00F228E8" w:rsidRDefault="00B62FFF" w:rsidP="005124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інженер лаборант аналізу стоків хімічної лабораторії станції очисних споруд комунального підприємства «Міськводоканал» Сумської міської ради</w:t>
            </w:r>
            <w:r w:rsidR="001E5C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E5C0F" w:rsidRPr="001E5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інженер</w:t>
            </w:r>
            <w:r w:rsidR="002E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792CEC" w:rsidRPr="00A54531" w:rsidTr="00512409">
        <w:trPr>
          <w:trHeight w:val="426"/>
        </w:trPr>
        <w:tc>
          <w:tcPr>
            <w:tcW w:w="3828" w:type="dxa"/>
          </w:tcPr>
          <w:p w:rsidR="00792CEC" w:rsidRPr="00F228E8" w:rsidRDefault="00792CEC" w:rsidP="00B62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792CEC" w:rsidRPr="00F228E8" w:rsidRDefault="00792CEC" w:rsidP="00B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75" w:type="dxa"/>
          </w:tcPr>
          <w:p w:rsidR="00792CEC" w:rsidRPr="00F228E8" w:rsidRDefault="00792CEC" w:rsidP="00B62F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2CEC" w:rsidRPr="00A54531" w:rsidTr="00512409">
        <w:trPr>
          <w:trHeight w:val="426"/>
        </w:trPr>
        <w:tc>
          <w:tcPr>
            <w:tcW w:w="3828" w:type="dxa"/>
          </w:tcPr>
          <w:p w:rsidR="00792CEC" w:rsidRPr="00F228E8" w:rsidRDefault="00792CEC" w:rsidP="00B62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792CEC" w:rsidRPr="00F228E8" w:rsidRDefault="00792CEC" w:rsidP="00B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75" w:type="dxa"/>
          </w:tcPr>
          <w:p w:rsidR="00792CEC" w:rsidRPr="00792CEC" w:rsidRDefault="00792CEC" w:rsidP="00792CEC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92CE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Продовження додатку №1</w:t>
            </w:r>
          </w:p>
        </w:tc>
      </w:tr>
      <w:tr w:rsidR="00B62FFF" w:rsidRPr="001C516C" w:rsidTr="00512409">
        <w:trPr>
          <w:trHeight w:val="426"/>
        </w:trPr>
        <w:tc>
          <w:tcPr>
            <w:tcW w:w="3828" w:type="dxa"/>
          </w:tcPr>
          <w:p w:rsidR="00B62FFF" w:rsidRPr="00F228E8" w:rsidRDefault="00B62FFF" w:rsidP="00B62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Забара </w:t>
            </w:r>
          </w:p>
          <w:p w:rsidR="00F228E8" w:rsidRPr="00F228E8" w:rsidRDefault="00B62FFF" w:rsidP="00B62F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Ірина Ігорівна</w:t>
            </w:r>
          </w:p>
          <w:p w:rsidR="00B62FFF" w:rsidRPr="00F228E8" w:rsidRDefault="00B62FFF" w:rsidP="00B62F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B62FFF" w:rsidRPr="00F228E8" w:rsidRDefault="00B62FFF" w:rsidP="00B6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F228E8" w:rsidRPr="00F228E8" w:rsidRDefault="00B62FFF" w:rsidP="001E5C0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завідувач хімічної лабораторії очисних споруд </w:t>
            </w: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комунального підприємства «Міськводоканал» Сумської міської ради, </w:t>
            </w: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технолог</w:t>
            </w: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F228E8" w:rsidRPr="00F228E8" w:rsidTr="00DC532B">
        <w:trPr>
          <w:trHeight w:val="426"/>
        </w:trPr>
        <w:tc>
          <w:tcPr>
            <w:tcW w:w="3828" w:type="dxa"/>
          </w:tcPr>
          <w:p w:rsidR="00F228E8" w:rsidRPr="00F228E8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Авдієнко </w:t>
            </w:r>
          </w:p>
          <w:p w:rsidR="00F228E8" w:rsidRPr="00F228E8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Вікторія Костянтинівна</w:t>
            </w:r>
          </w:p>
        </w:tc>
        <w:tc>
          <w:tcPr>
            <w:tcW w:w="567" w:type="dxa"/>
          </w:tcPr>
          <w:p w:rsidR="00F228E8" w:rsidRPr="00F228E8" w:rsidRDefault="00F228E8" w:rsidP="00F2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F228E8" w:rsidRPr="00F979CB" w:rsidRDefault="00F228E8" w:rsidP="005124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інженер технолог станції очисних споруд комунального підприємства «Міськводоканал» Сумської міської ради</w:t>
            </w:r>
            <w:r w:rsidR="001E5C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E5C0F" w:rsidRPr="001E5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інженер</w:t>
            </w:r>
            <w:r w:rsidR="002E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1B4370" w:rsidRPr="001C516C" w:rsidTr="00DC532B">
        <w:trPr>
          <w:trHeight w:val="426"/>
        </w:trPr>
        <w:tc>
          <w:tcPr>
            <w:tcW w:w="3828" w:type="dxa"/>
          </w:tcPr>
          <w:p w:rsidR="001B4370" w:rsidRDefault="001B4370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Луніка</w:t>
            </w:r>
          </w:p>
          <w:p w:rsidR="001B4370" w:rsidRPr="001B4370" w:rsidRDefault="001B4370" w:rsidP="00F22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B437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Тетяна Василівна</w:t>
            </w:r>
          </w:p>
          <w:p w:rsidR="001B4370" w:rsidRPr="00F228E8" w:rsidRDefault="001B4370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1B4370" w:rsidRDefault="001B4370" w:rsidP="00F2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1B4370" w:rsidRPr="00F228E8" w:rsidRDefault="001B43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інженер з охорони праці комунального підприємства «Міськводоканал» Сумської</w:t>
            </w: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  <w:r w:rsidR="001E5C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E5C0F" w:rsidRPr="001E5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інженер</w:t>
            </w:r>
            <w:r w:rsidR="002E62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F228E8" w:rsidRPr="001C516C" w:rsidTr="00512409">
        <w:trPr>
          <w:trHeight w:val="693"/>
        </w:trPr>
        <w:tc>
          <w:tcPr>
            <w:tcW w:w="3828" w:type="dxa"/>
          </w:tcPr>
          <w:p w:rsidR="00F228E8" w:rsidRPr="00D95F10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Яценко</w:t>
            </w:r>
          </w:p>
          <w:p w:rsidR="00F228E8" w:rsidRPr="00512409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567" w:type="dxa"/>
          </w:tcPr>
          <w:p w:rsidR="00F228E8" w:rsidRPr="00512409" w:rsidRDefault="00F228E8" w:rsidP="00F2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F228E8" w:rsidRPr="00512409" w:rsidRDefault="00F228E8" w:rsidP="002E62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F979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відділу організації процедур закупівель товарів, робіт, послуг комунального підприємства «Міськводоканал»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A54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спеціаліст із закупівель;</w:t>
            </w:r>
          </w:p>
        </w:tc>
      </w:tr>
      <w:tr w:rsidR="00F228E8" w:rsidRPr="00CA0BE5" w:rsidTr="00512409">
        <w:trPr>
          <w:trHeight w:val="296"/>
        </w:trPr>
        <w:tc>
          <w:tcPr>
            <w:tcW w:w="3828" w:type="dxa"/>
          </w:tcPr>
          <w:p w:rsidR="00F228E8" w:rsidRPr="00D95F10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Литвиненко</w:t>
            </w:r>
          </w:p>
          <w:p w:rsidR="00F228E8" w:rsidRPr="00D95F10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Наталія Олександрівна</w:t>
            </w:r>
          </w:p>
        </w:tc>
        <w:tc>
          <w:tcPr>
            <w:tcW w:w="567" w:type="dxa"/>
          </w:tcPr>
          <w:p w:rsidR="00F228E8" w:rsidRPr="00D95F10" w:rsidRDefault="00F228E8" w:rsidP="00F2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5F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F228E8" w:rsidRPr="00F979CB" w:rsidRDefault="00F228E8" w:rsidP="001E5C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F979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юридичного відділу комунального підприємства «Міськводоканал»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A54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юрист;</w:t>
            </w:r>
          </w:p>
        </w:tc>
      </w:tr>
      <w:tr w:rsidR="00F228E8" w:rsidRPr="00F228E8" w:rsidTr="00512409">
        <w:trPr>
          <w:trHeight w:val="296"/>
        </w:trPr>
        <w:tc>
          <w:tcPr>
            <w:tcW w:w="3828" w:type="dxa"/>
          </w:tcPr>
          <w:p w:rsidR="00F228E8" w:rsidRPr="00F228E8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Окопний </w:t>
            </w:r>
          </w:p>
          <w:p w:rsidR="00F228E8" w:rsidRPr="00F228E8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Андрій Миколайович</w:t>
            </w:r>
          </w:p>
        </w:tc>
        <w:tc>
          <w:tcPr>
            <w:tcW w:w="567" w:type="dxa"/>
          </w:tcPr>
          <w:p w:rsidR="00F228E8" w:rsidRPr="00F228E8" w:rsidRDefault="00F228E8" w:rsidP="00F2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F228E8" w:rsidRPr="00512409" w:rsidRDefault="00F228E8" w:rsidP="001E5C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головного енергетика комунального підприємства «Міськводоканал» Сумської міської ради, </w:t>
            </w:r>
            <w:r w:rsidRPr="00512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інженер</w:t>
            </w:r>
            <w:r w:rsidRPr="00F22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F228E8" w:rsidRPr="00013F63" w:rsidTr="00DC532B">
        <w:trPr>
          <w:trHeight w:val="296"/>
        </w:trPr>
        <w:tc>
          <w:tcPr>
            <w:tcW w:w="3828" w:type="dxa"/>
          </w:tcPr>
          <w:p w:rsidR="00F228E8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Ігнатуша</w:t>
            </w:r>
          </w:p>
          <w:p w:rsidR="00F228E8" w:rsidRDefault="00F228E8" w:rsidP="00F22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6C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Валентина Сергіївна</w:t>
            </w:r>
          </w:p>
        </w:tc>
        <w:tc>
          <w:tcPr>
            <w:tcW w:w="567" w:type="dxa"/>
          </w:tcPr>
          <w:p w:rsidR="00F228E8" w:rsidRDefault="00F228E8" w:rsidP="00F2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275" w:type="dxa"/>
          </w:tcPr>
          <w:p w:rsidR="00F228E8" w:rsidRDefault="00F228E8" w:rsidP="001E5C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інженерного господарства департаменту інфраструктури міста Сумської міської ради, </w:t>
            </w:r>
            <w:r w:rsidRPr="00512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інженер</w:t>
            </w:r>
            <w:r w:rsidR="002E6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445003" w:rsidRPr="001D3968" w:rsidRDefault="00445003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45003" w:rsidRPr="001D3968" w:rsidRDefault="00445003" w:rsidP="00445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D3968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Установити, що у разі змін у структурі виконавчих органів Сумської міської ради, їх штатів, та у зв’язку з відсутністю через хворобу, відпустку та інших поважних причин члени робочої групи визначаються за посадами.</w:t>
      </w:r>
    </w:p>
    <w:p w:rsidR="00445003" w:rsidRPr="00A54531" w:rsidRDefault="00445003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E6253" w:rsidRPr="00A54531" w:rsidRDefault="002E6253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E5C0F" w:rsidRPr="00A54531" w:rsidRDefault="001E5C0F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A65FE" w:rsidRPr="001E5C0F" w:rsidRDefault="000A65FE" w:rsidP="000A65FE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Директор департаменту фінансів,</w:t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br/>
        <w:t>економіки та інвестицій</w:t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br/>
        <w:t>Сумської міської ради</w:t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         </w:t>
      </w:r>
      <w:r w:rsid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С.А. Липова</w:t>
      </w:r>
    </w:p>
    <w:p w:rsidR="000A65FE" w:rsidRDefault="000A65FE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br w:type="page"/>
      </w:r>
    </w:p>
    <w:p w:rsidR="001D3968" w:rsidRPr="001D3968" w:rsidRDefault="001D3968" w:rsidP="001D396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393"/>
      </w:tblGrid>
      <w:tr w:rsidR="00BB7C59" w:rsidRPr="000A65FE" w:rsidTr="000A65FE">
        <w:trPr>
          <w:trHeight w:val="235"/>
        </w:trPr>
        <w:tc>
          <w:tcPr>
            <w:tcW w:w="4393" w:type="dxa"/>
          </w:tcPr>
          <w:p w:rsidR="00BB7C59" w:rsidRPr="001E5C0F" w:rsidRDefault="00BB7C59" w:rsidP="000A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Додаток</w:t>
            </w:r>
            <w:r w:rsidR="005824C3"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E6253"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5824C3"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B2B8B"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B7C59" w:rsidRPr="000A65FE" w:rsidTr="000A65FE">
        <w:trPr>
          <w:trHeight w:val="193"/>
        </w:trPr>
        <w:tc>
          <w:tcPr>
            <w:tcW w:w="4393" w:type="dxa"/>
          </w:tcPr>
          <w:p w:rsidR="00BB7C59" w:rsidRPr="001E5C0F" w:rsidRDefault="00BB7C59" w:rsidP="000A6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BB7C59" w:rsidRPr="000A65FE" w:rsidTr="000A65FE">
        <w:trPr>
          <w:trHeight w:val="203"/>
        </w:trPr>
        <w:tc>
          <w:tcPr>
            <w:tcW w:w="4393" w:type="dxa"/>
          </w:tcPr>
          <w:p w:rsidR="00BB7C59" w:rsidRPr="001E5C0F" w:rsidRDefault="001C516C" w:rsidP="000A6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від   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28.01.2020 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24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- Р</w:t>
            </w:r>
            <w:r w:rsidR="00BB7C59" w:rsidRPr="001E5C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</w:tc>
      </w:tr>
    </w:tbl>
    <w:p w:rsidR="00BB7C59" w:rsidRPr="00BB7C59" w:rsidRDefault="00BB7C59" w:rsidP="00BB7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B7C59" w:rsidRPr="00DA6CF4" w:rsidRDefault="00BB7C59" w:rsidP="00BD44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0"/>
          <w:highlight w:val="yellow"/>
          <w:lang w:val="uk-UA" w:eastAsia="ru-RU"/>
        </w:rPr>
      </w:pPr>
      <w:r w:rsidRPr="00BB7C5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Положення про Групу реалізації </w:t>
      </w:r>
      <w:r w:rsidR="00BD4417" w:rsidRPr="00BD44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інвестиційного проєкту 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</w:t>
      </w:r>
      <w:r w:rsidR="00BD4417" w:rsidRPr="00BD44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br/>
        <w:t>60 000 м</w:t>
      </w:r>
      <w:r w:rsidR="00BD4417" w:rsidRPr="00BD4417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val="uk-UA" w:eastAsia="ru-RU"/>
        </w:rPr>
        <w:t>3</w:t>
      </w:r>
      <w:r w:rsidR="00BD4417" w:rsidRPr="00BD44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/добу з виділенням першої черги будівництва потужністю </w:t>
      </w:r>
      <w:r w:rsidR="00BD44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br/>
      </w:r>
      <w:r w:rsidR="00BD4417" w:rsidRPr="00BD44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30 000 м</w:t>
      </w:r>
      <w:r w:rsidR="00BD4417" w:rsidRPr="00BD4417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val="uk-UA" w:eastAsia="ru-RU"/>
        </w:rPr>
        <w:t>3</w:t>
      </w:r>
      <w:r w:rsidR="00BD4417" w:rsidRPr="00BD44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/добу у м. Суми вул. Гамалія, буд. 40)»</w:t>
      </w:r>
    </w:p>
    <w:p w:rsidR="00BD4417" w:rsidRPr="00DA6CF4" w:rsidRDefault="00BD4417" w:rsidP="00BB7C5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B7C59" w:rsidRPr="00DA6CF4" w:rsidRDefault="00BB7C59" w:rsidP="00BB7C5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A6CF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1.Загальні положення</w:t>
      </w:r>
    </w:p>
    <w:p w:rsidR="00BB7C59" w:rsidRPr="00BB7C59" w:rsidRDefault="00BB7C59" w:rsidP="00BB7C5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1.1. Група реалізації </w:t>
      </w:r>
      <w:r w:rsidR="00BD4417" w:rsidRPr="00BD441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інвестиційного проєкту «Модернізація та реконструкція системи водовідведення у м. Суми (реконструкція міських каналізаційних очисних споруд комунального підприємства</w:t>
      </w:r>
      <w:r w:rsidR="00BD441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BD4417" w:rsidRPr="00BD441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«Міськводоканал» Сумської міської ради потужністю 60 000 м</w:t>
      </w:r>
      <w:r w:rsidR="00BD4417" w:rsidRPr="00BD4417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 w:eastAsia="uk-UA"/>
        </w:rPr>
        <w:t>3</w:t>
      </w:r>
      <w:r w:rsidR="00BD4417" w:rsidRPr="00BD441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/добу з виділенням першої черги будівництва потужністю 30 000 м</w:t>
      </w:r>
      <w:r w:rsidR="00BD4417" w:rsidRPr="00BD4417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 w:eastAsia="uk-UA"/>
        </w:rPr>
        <w:t>3</w:t>
      </w:r>
      <w:r w:rsidR="00BD4417" w:rsidRPr="00BD441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/добу у м. Суми вул. Гамалія, буд. 40)»</w:t>
      </w:r>
      <w:r w:rsidR="00BD4417" w:rsidRPr="00BD441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(далі – ГРП) є постійно діючим робочим органом, що забезпечує реалізацію </w:t>
      </w:r>
      <w:r w:rsidR="00BD4417" w:rsidRPr="00BD441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інвестиційного проєкту 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60 000 м</w:t>
      </w:r>
      <w:r w:rsidR="00BD4417" w:rsidRPr="00BD4417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 w:eastAsia="uk-UA"/>
        </w:rPr>
        <w:t>3</w:t>
      </w:r>
      <w:r w:rsidR="00BD4417" w:rsidRPr="00BD441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/добу з виділенням першої черги будівництва потужністю 30 000 м</w:t>
      </w:r>
      <w:r w:rsidR="00BD4417" w:rsidRPr="00BD4417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 w:eastAsia="uk-UA"/>
        </w:rPr>
        <w:t>3</w:t>
      </w:r>
      <w:r w:rsidR="00BD4417" w:rsidRPr="00BD441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/добу у м. Суми вул. Гамалія, буд. 40)»</w:t>
      </w:r>
      <w:r w:rsidR="00BD4417" w:rsidRPr="00BD441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(далі – Про</w:t>
      </w:r>
      <w:r w:rsidR="00BD441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є</w:t>
      </w: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кт) </w:t>
      </w:r>
      <w:r w:rsidR="00BD4417" w:rsidRPr="00BD4417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у рамках програми «NIP Україна – Водна програма модернізації» (NIP Ukraine Water Modernisation Programme)</w:t>
      </w:r>
      <w:r w:rsidR="004F2DC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BB7C59" w:rsidRDefault="00BB7C59" w:rsidP="007C3A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1.2. ГРП у своїй діяльності керується Конституцією та законами України, актами Президента України та Кабінету Міністрів України, </w:t>
      </w:r>
      <w:r w:rsidR="00BD4417" w:rsidRPr="00BD441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Рамков</w:t>
      </w:r>
      <w:r w:rsidR="00BD441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BD4417" w:rsidRPr="00BD441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угод</w:t>
      </w:r>
      <w:r w:rsidR="00BD441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BD4417" w:rsidRPr="00BD441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між Урядом України та</w:t>
      </w:r>
      <w:r w:rsidR="00BD441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D4417" w:rsidRPr="00BD441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Північною екологічною фінансовою корпорацією</w:t>
      </w:r>
      <w:r w:rsidRPr="00BB7C59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, </w:t>
      </w: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іншими нормативно-правовими актами, рішеннями Сумської міської ради та її виконавчого комітету, розпорядженнями Сумського міського голови, </w:t>
      </w:r>
      <w:r w:rsidR="007C3A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практичним</w:t>
      </w:r>
      <w:r w:rsidR="007C3A91" w:rsidRPr="007C3A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керівництво</w:t>
      </w:r>
      <w:r w:rsidR="007C3A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 </w:t>
      </w:r>
      <w:r w:rsidR="007C3A91" w:rsidRPr="007C3A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для муніципальних інвестиційних проектів</w:t>
      </w:r>
      <w:r w:rsidR="007C3A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7C3A91" w:rsidRPr="007C3A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(Інвестиційний фонд НЕФКО</w:t>
      </w:r>
      <w:r w:rsidR="007C3A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</w:t>
      </w: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r w:rsidR="007C3A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керівництвом</w:t>
      </w: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із закупівель </w:t>
      </w:r>
      <w:r w:rsidR="007C3A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Північної ек</w:t>
      </w:r>
      <w:r w:rsidR="000A4E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ологічної фінансової корпорації, а також </w:t>
      </w: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цим Положенням.</w:t>
      </w:r>
    </w:p>
    <w:p w:rsidR="00C85F4B" w:rsidRPr="00BB7C59" w:rsidRDefault="00C85F4B" w:rsidP="007C3A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1.3. </w:t>
      </w:r>
      <w:r w:rsidRPr="00C85F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ГРП здійснює свою діяльність відповідно до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</w:t>
      </w:r>
      <w:r w:rsidRPr="00C85F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лану </w:t>
      </w:r>
      <w:r w:rsidR="0085044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впровадження</w:t>
      </w:r>
      <w:r w:rsidR="00850442" w:rsidRPr="00C85F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C85F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</w:t>
      </w:r>
      <w:r w:rsidR="00D6453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є</w:t>
      </w:r>
      <w:r w:rsidRPr="00C85F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кту та доручень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Сумського міського голови, доручень</w:t>
      </w:r>
      <w:r w:rsidRPr="00C85F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першого заступника міського голови,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заступника міського голови з питань діяльності виконавчих органів ради, </w:t>
      </w:r>
      <w:r w:rsidRPr="00C85F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рекомендацій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НЕФКО</w:t>
      </w:r>
      <w:r w:rsidRPr="00C85F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BB7C59" w:rsidRDefault="00BB7C59" w:rsidP="00BB7C5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1.</w:t>
      </w:r>
      <w:r w:rsidR="005232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ГРП  утворюється на </w:t>
      </w:r>
      <w:r w:rsidR="004F2DC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весь </w:t>
      </w: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період реалізації П</w:t>
      </w:r>
      <w:r w:rsidR="007C3A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роє</w:t>
      </w: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кту.</w:t>
      </w:r>
    </w:p>
    <w:p w:rsidR="0057549B" w:rsidRDefault="0057549B" w:rsidP="00BB7C5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A4E37" w:rsidRPr="000A4E37" w:rsidRDefault="000A4E37" w:rsidP="000A4E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2. </w:t>
      </w:r>
      <w:r w:rsidRPr="00F979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Склад </w:t>
      </w:r>
      <w:r w:rsidR="00F979CB" w:rsidRPr="00F979CB">
        <w:rPr>
          <w:rFonts w:ascii="Times New Roman" w:hAnsi="Times New Roman"/>
          <w:b/>
          <w:sz w:val="28"/>
          <w:szCs w:val="28"/>
          <w:lang w:val="uk-UA"/>
        </w:rPr>
        <w:t xml:space="preserve">та керівництво діяльністю </w:t>
      </w:r>
      <w:r w:rsidRPr="00F979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ГРП</w:t>
      </w:r>
    </w:p>
    <w:p w:rsidR="0057549B" w:rsidRDefault="00F5425F" w:rsidP="00792CE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Pr="00F542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.1. </w:t>
      </w:r>
      <w:r w:rsidR="005232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Структура та персональний с</w:t>
      </w:r>
      <w:r w:rsidRPr="00F542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клад ГРП</w:t>
      </w:r>
      <w:r w:rsidR="001D7E4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після погодження НЕФКО </w:t>
      </w:r>
      <w:r w:rsidRPr="00F542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792C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br/>
      </w:r>
      <w:r w:rsidR="00792CEC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</w:t>
      </w:r>
    </w:p>
    <w:p w:rsidR="00F5425F" w:rsidRPr="00F5425F" w:rsidRDefault="00792CEC" w:rsidP="005754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5754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Продовження додатку №2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br/>
      </w:r>
      <w:r w:rsidR="00F5425F" w:rsidRPr="00792CE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визначається розпорядженням Сумського міського голови, таким чином, щоб забезпечити ефективну реалізацію Проєкту з урахуванням його прогресу та</w:t>
      </w:r>
      <w:r w:rsidR="00F5425F" w:rsidRPr="00F542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потреб</w:t>
      </w:r>
      <w:r w:rsidR="005232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0A4E37" w:rsidRDefault="0035433E" w:rsidP="000A4E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="00F5425F" w:rsidRPr="00F542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.2. </w:t>
      </w:r>
      <w:r w:rsidR="00523271" w:rsidRPr="005232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 складу ГРП можуть входити, зокрема, але не виключно</w:t>
      </w:r>
      <w:r w:rsidR="000A4E37" w:rsidRPr="000A4E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  <w:r w:rsidR="00244A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</w:t>
      </w:r>
      <w:r w:rsidR="000A4E37" w:rsidRPr="000A4E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олова ГРП</w:t>
      </w:r>
      <w:r w:rsidR="005232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керівник проекту</w:t>
      </w:r>
      <w:r w:rsidR="00244A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r w:rsidR="000A4E37" w:rsidRPr="000A4E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заступник голови ГРП</w:t>
      </w:r>
      <w:r w:rsidR="005232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- менеджер проє</w:t>
      </w:r>
      <w:r w:rsidR="00523271" w:rsidRPr="000A4E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кту</w:t>
      </w:r>
      <w:r w:rsidR="00244A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с</w:t>
      </w:r>
      <w:r w:rsidR="000A4E37" w:rsidRPr="000A4E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пеціаліст із закупівель</w:t>
      </w:r>
      <w:r w:rsidR="00244A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ф</w:t>
      </w:r>
      <w:r w:rsidR="000A4E37" w:rsidRPr="000A4E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інансов</w:t>
      </w:r>
      <w:r w:rsidR="005232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</w:t>
      </w:r>
      <w:r w:rsidR="000A4E37" w:rsidRPr="000A4E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спеціаліст</w:t>
      </w:r>
      <w:r w:rsidR="005232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</w:t>
      </w:r>
      <w:r w:rsidR="00244A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е</w:t>
      </w:r>
      <w:r w:rsidR="000A4E37" w:rsidRPr="000A4E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колог</w:t>
      </w:r>
      <w:r w:rsidR="005232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(-и)</w:t>
      </w:r>
      <w:r w:rsidR="00244A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т</w:t>
      </w:r>
      <w:r w:rsidR="000A4E37" w:rsidRPr="000A4E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ехнолог</w:t>
      </w:r>
      <w:r w:rsidR="005232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(-и)</w:t>
      </w:r>
      <w:r w:rsidR="00244A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юрист</w:t>
      </w:r>
      <w:r w:rsidR="0052327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(-и)</w:t>
      </w:r>
      <w:r w:rsidR="00244A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п</w:t>
      </w:r>
      <w:r w:rsidR="000A4E37" w:rsidRPr="000A4E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ерекладач</w:t>
      </w:r>
      <w:r w:rsidR="00244A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с</w:t>
      </w:r>
      <w:r w:rsidR="000A4E37" w:rsidRPr="000A4E3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екретар.</w:t>
      </w:r>
    </w:p>
    <w:p w:rsidR="001D7E4E" w:rsidRDefault="001D7E4E" w:rsidP="000A4E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2.3. </w:t>
      </w:r>
      <w:r w:rsidRPr="001D7E4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Зміни до особового складу ГРП вносяться у порядку, встановленому для </w:t>
      </w:r>
      <w:r w:rsidR="00D6453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її утворення</w:t>
      </w:r>
      <w:r w:rsidR="00F42E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EB11B4" w:rsidRPr="00917016" w:rsidRDefault="00F979CB" w:rsidP="0051240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</w:t>
      </w:r>
      <w:r w:rsidR="00F42E4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  <w:r w:rsidRPr="00F979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Голова ГРП</w:t>
      </w:r>
      <w:r w:rsidR="00EB11B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:rsidR="00EB11B4" w:rsidRDefault="0057549B" w:rsidP="00EB11B4">
      <w:pPr>
        <w:pStyle w:val="a7"/>
        <w:tabs>
          <w:tab w:val="left" w:pos="1276"/>
        </w:tabs>
        <w:spacing w:before="0" w:beforeAutospacing="0" w:after="120" w:afterAutospacing="0"/>
        <w:ind w:firstLine="709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C679A">
        <w:rPr>
          <w:sz w:val="28"/>
          <w:szCs w:val="28"/>
          <w:lang w:val="uk-UA"/>
        </w:rPr>
        <w:t>з</w:t>
      </w:r>
      <w:r w:rsidR="00EB11B4" w:rsidRPr="00917016">
        <w:rPr>
          <w:sz w:val="28"/>
          <w:szCs w:val="28"/>
          <w:lang w:val="uk-UA"/>
        </w:rPr>
        <w:t>дійснює</w:t>
      </w:r>
      <w:r w:rsidR="00FC679A">
        <w:rPr>
          <w:sz w:val="28"/>
          <w:szCs w:val="28"/>
          <w:lang w:val="uk-UA"/>
        </w:rPr>
        <w:t xml:space="preserve"> загальне</w:t>
      </w:r>
      <w:r w:rsidR="00EB11B4" w:rsidRPr="00917016">
        <w:rPr>
          <w:sz w:val="28"/>
          <w:szCs w:val="28"/>
          <w:lang w:val="uk-UA"/>
        </w:rPr>
        <w:t xml:space="preserve"> керівництво діяльністю ГРП, несе персональну відповідальність за </w:t>
      </w:r>
      <w:r w:rsidR="00850442" w:rsidRPr="00F979CB">
        <w:rPr>
          <w:sz w:val="28"/>
          <w:szCs w:val="28"/>
          <w:lang w:val="uk-UA" w:eastAsia="uk-UA"/>
        </w:rPr>
        <w:t>правильн</w:t>
      </w:r>
      <w:r w:rsidR="00D6453B">
        <w:rPr>
          <w:sz w:val="28"/>
          <w:szCs w:val="28"/>
          <w:lang w:val="uk-UA" w:eastAsia="uk-UA"/>
        </w:rPr>
        <w:t>у</w:t>
      </w:r>
      <w:r w:rsidR="00850442" w:rsidRPr="00F979CB">
        <w:rPr>
          <w:sz w:val="28"/>
          <w:szCs w:val="28"/>
          <w:lang w:val="uk-UA" w:eastAsia="uk-UA"/>
        </w:rPr>
        <w:t xml:space="preserve"> та своєчасн</w:t>
      </w:r>
      <w:r w:rsidR="00D6453B">
        <w:rPr>
          <w:sz w:val="28"/>
          <w:szCs w:val="28"/>
          <w:lang w:val="uk-UA" w:eastAsia="uk-UA"/>
        </w:rPr>
        <w:t>у</w:t>
      </w:r>
      <w:r w:rsidR="00850442" w:rsidRPr="00F979CB">
        <w:rPr>
          <w:sz w:val="28"/>
          <w:szCs w:val="28"/>
          <w:lang w:val="uk-UA" w:eastAsia="uk-UA"/>
        </w:rPr>
        <w:t xml:space="preserve"> </w:t>
      </w:r>
      <w:r w:rsidR="00D6453B">
        <w:rPr>
          <w:sz w:val="28"/>
          <w:szCs w:val="28"/>
          <w:lang w:val="uk-UA" w:eastAsia="uk-UA"/>
        </w:rPr>
        <w:t>реалізацію Проєкту</w:t>
      </w:r>
      <w:r w:rsidR="00850442">
        <w:rPr>
          <w:sz w:val="28"/>
          <w:szCs w:val="28"/>
          <w:lang w:val="uk-UA"/>
        </w:rPr>
        <w:t xml:space="preserve"> </w:t>
      </w:r>
      <w:r w:rsidR="00EB11B4" w:rsidRPr="00917016">
        <w:rPr>
          <w:sz w:val="28"/>
          <w:szCs w:val="28"/>
          <w:lang w:val="uk-UA"/>
        </w:rPr>
        <w:t>покладених на ГРП завдань</w:t>
      </w:r>
      <w:r w:rsidR="00850442">
        <w:rPr>
          <w:sz w:val="28"/>
          <w:szCs w:val="28"/>
          <w:lang w:val="uk-UA"/>
        </w:rPr>
        <w:t xml:space="preserve">, </w:t>
      </w:r>
      <w:r w:rsidR="00EB11B4" w:rsidRPr="00917016">
        <w:rPr>
          <w:sz w:val="28"/>
          <w:szCs w:val="28"/>
          <w:lang w:val="uk-UA"/>
        </w:rPr>
        <w:t xml:space="preserve">забезпечує комунікацію з </w:t>
      </w:r>
      <w:r w:rsidR="00850442">
        <w:rPr>
          <w:sz w:val="28"/>
          <w:szCs w:val="28"/>
          <w:lang w:val="uk-UA"/>
        </w:rPr>
        <w:t>усіма залученими та</w:t>
      </w:r>
      <w:r w:rsidR="00EB11B4" w:rsidRPr="00917016">
        <w:rPr>
          <w:sz w:val="28"/>
          <w:szCs w:val="28"/>
          <w:lang w:val="uk-UA"/>
        </w:rPr>
        <w:t xml:space="preserve"> зацікавленими сторонами;</w:t>
      </w:r>
    </w:p>
    <w:p w:rsidR="00EB11B4" w:rsidRDefault="0057549B" w:rsidP="00EB11B4">
      <w:pPr>
        <w:pStyle w:val="a7"/>
        <w:tabs>
          <w:tab w:val="left" w:pos="1276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B11B4">
        <w:rPr>
          <w:sz w:val="28"/>
          <w:szCs w:val="28"/>
          <w:lang w:val="uk-UA"/>
        </w:rPr>
        <w:t>забезпечує</w:t>
      </w:r>
      <w:r w:rsidR="00EB11B4" w:rsidRPr="00AC7E52">
        <w:rPr>
          <w:sz w:val="28"/>
          <w:szCs w:val="28"/>
        </w:rPr>
        <w:t xml:space="preserve"> розподіл обов'язків між членами ГРП таким чином, щоб забезпечити належне виконання покладених на ГРП завдань;</w:t>
      </w:r>
    </w:p>
    <w:p w:rsidR="00FC679A" w:rsidRPr="00512409" w:rsidRDefault="0057549B" w:rsidP="00EB11B4">
      <w:pPr>
        <w:pStyle w:val="a7"/>
        <w:tabs>
          <w:tab w:val="left" w:pos="1276"/>
        </w:tabs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C679A">
        <w:rPr>
          <w:sz w:val="28"/>
          <w:szCs w:val="28"/>
          <w:lang w:val="uk-UA"/>
        </w:rPr>
        <w:t>здійснює підбір персоналу до складу ГРП;</w:t>
      </w:r>
    </w:p>
    <w:p w:rsidR="00EB11B4" w:rsidRPr="00512409" w:rsidRDefault="0057549B" w:rsidP="00EB11B4">
      <w:pPr>
        <w:pStyle w:val="a7"/>
        <w:tabs>
          <w:tab w:val="left" w:pos="1276"/>
        </w:tabs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B11B4" w:rsidRPr="00512409">
        <w:rPr>
          <w:sz w:val="28"/>
          <w:szCs w:val="28"/>
          <w:lang w:val="uk-UA"/>
        </w:rPr>
        <w:t xml:space="preserve">підписує </w:t>
      </w:r>
      <w:r w:rsidR="00850442">
        <w:rPr>
          <w:sz w:val="28"/>
          <w:szCs w:val="28"/>
          <w:lang w:val="uk-UA"/>
        </w:rPr>
        <w:t xml:space="preserve">вихідні </w:t>
      </w:r>
      <w:r w:rsidR="00EB11B4" w:rsidRPr="00512409">
        <w:rPr>
          <w:sz w:val="28"/>
          <w:szCs w:val="28"/>
          <w:lang w:val="uk-UA"/>
        </w:rPr>
        <w:t>документи від імені ГРП</w:t>
      </w:r>
      <w:r w:rsidR="00850442">
        <w:rPr>
          <w:sz w:val="28"/>
          <w:szCs w:val="28"/>
          <w:lang w:val="uk-UA"/>
        </w:rPr>
        <w:t xml:space="preserve"> зокрема</w:t>
      </w:r>
      <w:r w:rsidR="00FC679A">
        <w:rPr>
          <w:sz w:val="28"/>
          <w:szCs w:val="28"/>
          <w:lang w:val="uk-UA"/>
        </w:rPr>
        <w:t>, але не виключно</w:t>
      </w:r>
      <w:r w:rsidR="00850442">
        <w:rPr>
          <w:sz w:val="28"/>
          <w:szCs w:val="28"/>
          <w:lang w:val="uk-UA"/>
        </w:rPr>
        <w:t xml:space="preserve"> </w:t>
      </w:r>
      <w:r w:rsidR="00850442">
        <w:rPr>
          <w:sz w:val="28"/>
          <w:szCs w:val="28"/>
          <w:lang w:val="uk-UA" w:eastAsia="uk-UA"/>
        </w:rPr>
        <w:t>тендерні документи, звіти</w:t>
      </w:r>
      <w:r w:rsidR="00850442" w:rsidRPr="00F979CB">
        <w:rPr>
          <w:sz w:val="28"/>
          <w:szCs w:val="28"/>
          <w:lang w:val="uk-UA" w:eastAsia="uk-UA"/>
        </w:rPr>
        <w:t xml:space="preserve"> про оцінку тендерних пропозицій та інших документів перед їх відправленням </w:t>
      </w:r>
      <w:r w:rsidR="008020A5">
        <w:rPr>
          <w:sz w:val="28"/>
          <w:szCs w:val="28"/>
          <w:lang w:val="uk-UA" w:eastAsia="uk-UA"/>
        </w:rPr>
        <w:t>НЕФКО</w:t>
      </w:r>
      <w:r w:rsidR="00EB11B4" w:rsidRPr="00512409">
        <w:rPr>
          <w:sz w:val="28"/>
          <w:szCs w:val="28"/>
          <w:lang w:val="uk-UA"/>
        </w:rPr>
        <w:t xml:space="preserve">; </w:t>
      </w:r>
    </w:p>
    <w:p w:rsidR="00850442" w:rsidRPr="00AC7E52" w:rsidRDefault="0057549B" w:rsidP="00EB11B4">
      <w:pPr>
        <w:pStyle w:val="a7"/>
        <w:tabs>
          <w:tab w:val="left" w:pos="1276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 - </w:t>
      </w:r>
      <w:r w:rsidR="00850442">
        <w:rPr>
          <w:sz w:val="28"/>
          <w:szCs w:val="28"/>
          <w:lang w:val="uk-UA" w:eastAsia="uk-UA"/>
        </w:rPr>
        <w:t>з</w:t>
      </w:r>
      <w:r w:rsidR="00850442" w:rsidRPr="00F979CB">
        <w:rPr>
          <w:sz w:val="28"/>
          <w:szCs w:val="28"/>
          <w:lang w:val="uk-UA" w:eastAsia="uk-UA"/>
        </w:rPr>
        <w:t>атвердж</w:t>
      </w:r>
      <w:r w:rsidR="00850442">
        <w:rPr>
          <w:sz w:val="28"/>
          <w:szCs w:val="28"/>
          <w:lang w:val="uk-UA" w:eastAsia="uk-UA"/>
        </w:rPr>
        <w:t>ує</w:t>
      </w:r>
      <w:r w:rsidR="00850442" w:rsidRPr="00F979CB">
        <w:rPr>
          <w:sz w:val="28"/>
          <w:szCs w:val="28"/>
          <w:lang w:val="uk-UA" w:eastAsia="uk-UA"/>
        </w:rPr>
        <w:t xml:space="preserve"> акт</w:t>
      </w:r>
      <w:r w:rsidR="00850442">
        <w:rPr>
          <w:sz w:val="28"/>
          <w:szCs w:val="28"/>
          <w:lang w:val="uk-UA" w:eastAsia="uk-UA"/>
        </w:rPr>
        <w:t>и</w:t>
      </w:r>
      <w:r w:rsidR="00850442" w:rsidRPr="00F979CB">
        <w:rPr>
          <w:sz w:val="28"/>
          <w:szCs w:val="28"/>
          <w:lang w:val="uk-UA" w:eastAsia="uk-UA"/>
        </w:rPr>
        <w:t xml:space="preserve"> приймання-перед</w:t>
      </w:r>
      <w:r w:rsidR="00FC679A">
        <w:rPr>
          <w:sz w:val="28"/>
          <w:szCs w:val="28"/>
          <w:lang w:val="uk-UA" w:eastAsia="uk-UA"/>
        </w:rPr>
        <w:t>ачі та інші документи</w:t>
      </w:r>
      <w:r w:rsidR="00850442">
        <w:rPr>
          <w:sz w:val="28"/>
          <w:szCs w:val="28"/>
          <w:lang w:val="uk-UA" w:eastAsia="uk-UA"/>
        </w:rPr>
        <w:t xml:space="preserve"> підготовлені Менеджером проє</w:t>
      </w:r>
      <w:r w:rsidR="00850442" w:rsidRPr="00F979CB">
        <w:rPr>
          <w:sz w:val="28"/>
          <w:szCs w:val="28"/>
          <w:lang w:val="uk-UA" w:eastAsia="uk-UA"/>
        </w:rPr>
        <w:t>кту</w:t>
      </w:r>
      <w:r w:rsidR="00FC679A">
        <w:rPr>
          <w:sz w:val="28"/>
          <w:szCs w:val="28"/>
          <w:lang w:val="uk-UA" w:eastAsia="uk-UA"/>
        </w:rPr>
        <w:t>;</w:t>
      </w:r>
    </w:p>
    <w:p w:rsidR="00EB11B4" w:rsidRDefault="0057549B" w:rsidP="00EB11B4">
      <w:pPr>
        <w:pStyle w:val="a7"/>
        <w:tabs>
          <w:tab w:val="left" w:pos="1276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EB11B4" w:rsidRPr="00AC7E52">
        <w:rPr>
          <w:sz w:val="28"/>
          <w:szCs w:val="28"/>
        </w:rPr>
        <w:t xml:space="preserve">здійснює моніторинг та забезпечує виконання заходів щодо </w:t>
      </w:r>
      <w:r w:rsidR="00850442">
        <w:rPr>
          <w:sz w:val="28"/>
          <w:szCs w:val="28"/>
          <w:lang w:val="uk-UA"/>
        </w:rPr>
        <w:t>покращення</w:t>
      </w:r>
      <w:r w:rsidR="00EB11B4" w:rsidRPr="00AC7E52">
        <w:rPr>
          <w:sz w:val="28"/>
          <w:szCs w:val="28"/>
        </w:rPr>
        <w:t xml:space="preserve"> організації та підвищення ефективності роботи ГРП і реалізації Проекту; </w:t>
      </w:r>
    </w:p>
    <w:p w:rsidR="00FC679A" w:rsidRPr="00512409" w:rsidRDefault="0057549B" w:rsidP="00EB11B4">
      <w:pPr>
        <w:pStyle w:val="a7"/>
        <w:tabs>
          <w:tab w:val="left" w:pos="1276"/>
        </w:tabs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C679A">
        <w:rPr>
          <w:sz w:val="28"/>
          <w:szCs w:val="28"/>
          <w:lang w:val="uk-UA"/>
        </w:rPr>
        <w:t>здійснює підготовку регулярних звітів, що надаються до НЕФКО</w:t>
      </w:r>
      <w:r w:rsidR="008020A5">
        <w:rPr>
          <w:sz w:val="28"/>
          <w:szCs w:val="28"/>
          <w:lang w:val="uk-UA"/>
        </w:rPr>
        <w:t>;</w:t>
      </w:r>
    </w:p>
    <w:p w:rsidR="0035433E" w:rsidRDefault="0057549B" w:rsidP="0035433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 </w:t>
      </w:r>
      <w:r w:rsidR="00850442" w:rsidRPr="0085044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виконує інші завдання, </w:t>
      </w:r>
      <w:r w:rsidR="0085044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що виникають в ході реалізації Проє</w:t>
      </w:r>
      <w:r w:rsidR="00850442" w:rsidRPr="0085044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кту</w:t>
      </w:r>
      <w:r w:rsidR="008020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850442" w:rsidRDefault="00850442" w:rsidP="0035433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5044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разі відсутності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голови</w:t>
      </w:r>
      <w:r w:rsidRPr="0085044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ГРП його обов’язки виконує заступник </w:t>
      </w:r>
      <w:r w:rsidR="007E44B8" w:rsidRPr="0051240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голови</w:t>
      </w:r>
      <w:r w:rsidR="007E44B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ГРП, або </w:t>
      </w:r>
      <w:r w:rsidRPr="0085044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інший член ГРП, уповноважений </w:t>
      </w:r>
      <w:r w:rsidR="007E44B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головою ГРП</w:t>
      </w:r>
      <w:r w:rsidRPr="0085044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57549B" w:rsidRPr="0035433E" w:rsidRDefault="0057549B" w:rsidP="0035433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BB7C59" w:rsidRPr="00BB7C59" w:rsidRDefault="00D33161" w:rsidP="00BB7C5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5824C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3</w:t>
      </w:r>
      <w:r w:rsidR="00BB7C59" w:rsidRPr="00BB7C5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.</w:t>
      </w:r>
      <w:r w:rsidR="00BB7C59" w:rsidRPr="00BB7C5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BB7C59" w:rsidRPr="00BB7C5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Основні завдання</w:t>
      </w:r>
      <w:r w:rsidR="007C3A91" w:rsidRPr="005824C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ГРП</w:t>
      </w:r>
    </w:p>
    <w:p w:rsidR="00BB7C59" w:rsidRPr="005824C3" w:rsidRDefault="00BB7C59" w:rsidP="00BB7C5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B7C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 основних завдань ГРП належить</w:t>
      </w:r>
      <w:r w:rsidR="000B5E6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0B5E63" w:rsidRPr="000B5E6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підготовка та реалізація Про</w:t>
      </w:r>
      <w:r w:rsidR="008020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є</w:t>
      </w:r>
      <w:r w:rsidR="000B5E63" w:rsidRPr="000B5E6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кту від імені Сумської міської ради, в тому числі, але не виключно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:rsidR="007C3A91" w:rsidRPr="005824C3" w:rsidRDefault="00D33161" w:rsidP="007C3A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.1. Координація та здійснення моніторингу реалізації </w:t>
      </w:r>
      <w:r w:rsidR="000B5E6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роєкту, включаючи заку</w:t>
      </w:r>
      <w:r w:rsidR="000B5E6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півлю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товарів, робіт та послуг</w:t>
      </w:r>
      <w:r w:rsidR="008020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57549B" w:rsidRDefault="00D33161" w:rsidP="007C3A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.2. 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Координ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ація взаємодії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комунікаці</w:t>
      </w:r>
      <w:r w:rsidR="00A737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й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між </w:t>
      </w:r>
      <w:r w:rsidR="0029613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міською радою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r w:rsidR="00A737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НЕФКО, </w:t>
      </w:r>
    </w:p>
    <w:p w:rsidR="0057549B" w:rsidRDefault="0057549B" w:rsidP="005754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Продовження додатку №2</w:t>
      </w:r>
    </w:p>
    <w:p w:rsidR="007C3A91" w:rsidRPr="00296133" w:rsidRDefault="00A7375D" w:rsidP="005754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підрядниками,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постачальниками та консультантами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що залучаються до реалізації Проєкту</w:t>
      </w:r>
      <w:r w:rsidR="008020A5" w:rsidRPr="008020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7C3A91" w:rsidRPr="005824C3" w:rsidRDefault="00D33161" w:rsidP="005754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.3. Підготовка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кор</w:t>
      </w:r>
      <w:r w:rsidR="00EF4C25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гу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вання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план</w:t>
      </w:r>
      <w:r w:rsidR="00A737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ів впровадження Проєкту та</w:t>
      </w:r>
      <w:r w:rsidR="005754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зак</w:t>
      </w:r>
      <w:r w:rsidR="00A737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упівель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A737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рамках Проєкту</w:t>
      </w:r>
      <w:r w:rsidR="008020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7C3A91" w:rsidRPr="005824C3" w:rsidRDefault="00D33161" w:rsidP="007C3A9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.4. 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Нада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ння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підтримк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проведенні закуп</w:t>
      </w:r>
      <w:r w:rsidR="0029613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івель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товарів, робіт та послуг</w:t>
      </w:r>
      <w:r w:rsidR="0029613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 рамках Проєкту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включаючи підготовку і проведення тендерів, присудження контрактів та обговорення контракту</w:t>
      </w:r>
      <w:r w:rsidR="008020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980974" w:rsidRDefault="00D33161" w:rsidP="0051240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.5. </w:t>
      </w:r>
      <w:r w:rsidR="00697A9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Надання допомоги  у 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здійсн</w:t>
      </w:r>
      <w:r w:rsidR="00697A9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енні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моніторинг</w:t>
      </w:r>
      <w:r w:rsidR="00697A9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виконання контрактів, адміністрування контракт</w:t>
      </w:r>
      <w:r w:rsidR="00697A9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ів</w:t>
      </w:r>
      <w:r w:rsidR="00305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тестування і прийомк</w:t>
      </w:r>
      <w:r w:rsidR="00305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робіт і товарів</w:t>
      </w:r>
      <w:r w:rsidR="008020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980974" w:rsidRDefault="00D33161" w:rsidP="0051240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.6. Підготовка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фінансов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их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бухгалтерськ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их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звіт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ів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прогноз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ів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обороту коштів та графіки виплат</w:t>
      </w:r>
      <w:r w:rsidR="008020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2E6253" w:rsidRDefault="00D33161" w:rsidP="005754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.7. </w:t>
      </w:r>
      <w:r w:rsidR="00550F48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Допомога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550F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підготовці 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поточ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</w:t>
      </w:r>
      <w:r w:rsidR="00550F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их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звіт</w:t>
      </w:r>
      <w:r w:rsidR="00550F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ів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про хід </w:t>
      </w:r>
      <w:r w:rsidR="00550F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впровадження </w:t>
      </w:r>
      <w:r w:rsidR="00D167BD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проє</w:t>
      </w:r>
      <w:r w:rsidR="007C3A91" w:rsidRPr="005824C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кту</w:t>
      </w:r>
      <w:r w:rsidR="00550F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відповідно до кредитного договору</w:t>
      </w:r>
      <w:r w:rsidR="005754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57549B" w:rsidRDefault="0057549B" w:rsidP="005754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515FA" w:rsidRPr="00F515FA" w:rsidRDefault="00F515FA" w:rsidP="00F515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515F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4. Організація роботи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ГРП</w:t>
      </w:r>
    </w:p>
    <w:p w:rsidR="00F515FA" w:rsidRPr="00F515FA" w:rsidRDefault="00F515FA" w:rsidP="00354C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1. Формою роботи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ГРП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є засідання.</w:t>
      </w:r>
    </w:p>
    <w:p w:rsidR="00F515FA" w:rsidRPr="00F515FA" w:rsidRDefault="00F515FA" w:rsidP="00354C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 Засідання Г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РП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скликається Головою (або заступником Голови</w:t>
      </w:r>
      <w:r w:rsidR="008020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або іншим членом ГРП на якого покладаються обов’язки голови ГРП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), про</w:t>
      </w:r>
      <w:r w:rsidR="00354C8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що Секретар Г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РП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забезпечує інформування всіх членів Г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РП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та, за</w:t>
      </w:r>
      <w:r w:rsidR="00354C8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необхідності, інших осіб, які можуть бути залучені до роботи. </w:t>
      </w:r>
    </w:p>
    <w:p w:rsidR="00F515FA" w:rsidRPr="00F515FA" w:rsidRDefault="00F515FA" w:rsidP="00354C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3. Засідання Г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РП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веде її Голова, а за його відсутності </w:t>
      </w:r>
      <w:r w:rsidR="00354C8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заступник</w:t>
      </w:r>
      <w:r w:rsidR="00354C8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Голови. У випадку відсутності одночасно Голови та його заступника -</w:t>
      </w:r>
      <w:r w:rsidR="00354C8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засідання Групи не проводиться.</w:t>
      </w:r>
    </w:p>
    <w:p w:rsidR="00F515FA" w:rsidRPr="00F515FA" w:rsidRDefault="00F515FA" w:rsidP="00354C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4. Засідання </w:t>
      </w:r>
      <w:r w:rsidR="008020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ГРП</w:t>
      </w:r>
      <w:r w:rsidR="008020A5"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є правомочним, якщо в ньому бере участь не менш як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половина складу Г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РП</w:t>
      </w:r>
      <w:r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F515FA" w:rsidRDefault="00354C8D" w:rsidP="00354C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</w:t>
      </w:r>
      <w:r w:rsidR="00F515FA"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5. У разі відсутності члена Г</w:t>
      </w:r>
      <w:r w:rsid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РП</w:t>
      </w:r>
      <w:r w:rsidR="00F515FA"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участь у засіданні бере особа, на яку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F515FA"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покладено виконання посадових обов'язків відсутнього члена </w:t>
      </w:r>
      <w:r w:rsid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ГРП</w:t>
      </w:r>
      <w:r w:rsidR="00F515FA" w:rsidRPr="00F515F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8020A5" w:rsidRDefault="008020A5" w:rsidP="00354C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4.6. Рішення ГРП ухвалю</w:t>
      </w:r>
      <w:r w:rsidR="0091562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ються простою більшістю голосів присутніх на засіданні членів ГРП. У разі рівного розподілу голосів, вирішальним є голос головуючого на засіданні.</w:t>
      </w:r>
    </w:p>
    <w:p w:rsidR="00416AEB" w:rsidRDefault="00416AEB" w:rsidP="00354C8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4.7. За результатами засідання ГРП складається протокол, який підписується головуючим та секретарем засідання.</w:t>
      </w:r>
    </w:p>
    <w:p w:rsidR="002E6253" w:rsidRDefault="002E6253" w:rsidP="0051240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30F76" w:rsidRPr="00512409" w:rsidRDefault="00930F76" w:rsidP="0051240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51240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5. Права ГРП:</w:t>
      </w:r>
    </w:p>
    <w:p w:rsidR="00930F76" w:rsidRPr="00930F76" w:rsidRDefault="00930F76" w:rsidP="00930F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30F7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 метою забезпечення належного виконання покладених на неї завдань ГРП має право:</w:t>
      </w:r>
    </w:p>
    <w:p w:rsidR="0057549B" w:rsidRDefault="00930F76" w:rsidP="00930F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5.1. З</w:t>
      </w:r>
      <w:r w:rsidRPr="00930F7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алучати до роботи спеціалістів виконавчих органів Сумської </w:t>
      </w:r>
    </w:p>
    <w:p w:rsidR="0057549B" w:rsidRDefault="0057549B" w:rsidP="005754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Продовження додатку №2</w:t>
      </w:r>
    </w:p>
    <w:p w:rsidR="00930F76" w:rsidRPr="00930F76" w:rsidRDefault="00930F76" w:rsidP="005754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30F7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міської ради, підприємств, установ та організацій (за погодженням з їх керівниками), представників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НЕФКО</w:t>
      </w:r>
      <w:r w:rsidRPr="00930F7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інших експертів у разі необхідності.</w:t>
      </w:r>
    </w:p>
    <w:p w:rsidR="0057549B" w:rsidRDefault="00930F76" w:rsidP="005754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</w:t>
      </w:r>
      <w:r w:rsidRPr="00930F7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.2. Одержувати від виконавчих органів Сумської міської ради, </w:t>
      </w:r>
    </w:p>
    <w:p w:rsidR="00930F76" w:rsidRPr="00792CEC" w:rsidRDefault="00930F76" w:rsidP="005754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0F7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підприємств, установ, організацій, а також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НЕФКО</w:t>
      </w:r>
      <w:r w:rsidR="005754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інформацію, документи і </w:t>
      </w:r>
      <w:r w:rsidRPr="00930F7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матеріали, необхідні для виконання покладених на неї завдань.</w:t>
      </w:r>
    </w:p>
    <w:p w:rsidR="00930F76" w:rsidRPr="00930F76" w:rsidRDefault="00930F76" w:rsidP="00930F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</w:t>
      </w:r>
      <w:r w:rsidRPr="00930F7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.3. Ініціювати / проводити наради з питань, що стосуються виконання покладених на ГРП завдань.</w:t>
      </w:r>
    </w:p>
    <w:p w:rsidR="00930F76" w:rsidRPr="00930F76" w:rsidRDefault="00930F76" w:rsidP="00930F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</w:t>
      </w:r>
      <w:r w:rsidR="008020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.4</w:t>
      </w:r>
      <w:r w:rsidRPr="00930F7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Брати участь у нарадах / семінарах / тренінгових програмах з питань, що стосуються виконання покладених на ГРП завдань.</w:t>
      </w:r>
    </w:p>
    <w:p w:rsidR="00930F76" w:rsidRDefault="002B7868" w:rsidP="00930F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</w:t>
      </w:r>
      <w:r w:rsidR="008020A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.5</w:t>
      </w:r>
      <w:r w:rsidR="00930F76" w:rsidRPr="00930F7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Представляти </w:t>
      </w:r>
      <w:r w:rsidR="00930F7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міську раду</w:t>
      </w:r>
      <w:r w:rsidR="00930F76" w:rsidRPr="00930F7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разі розгляду питань, що стосуються виконання покладених на ГРП завдань.</w:t>
      </w:r>
    </w:p>
    <w:p w:rsidR="0057549B" w:rsidRDefault="0057549B" w:rsidP="00930F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4B20FF" w:rsidRPr="00512409" w:rsidRDefault="004B20FF" w:rsidP="0051240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51240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6. Відповідальність</w:t>
      </w:r>
    </w:p>
    <w:p w:rsidR="004B20FF" w:rsidRPr="004B20FF" w:rsidRDefault="004B20FF" w:rsidP="004B20F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6.1. Голова </w:t>
      </w:r>
      <w:r w:rsidRPr="004B20F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ГРП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є підзвітним Сумському міському голові та </w:t>
      </w:r>
      <w:r w:rsidRPr="004B20F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несе персональну відповідальність за неналежне виконання покладених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 нього завдань у ході</w:t>
      </w:r>
      <w:r w:rsidRPr="004B20F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впровадження Проєкту</w:t>
      </w:r>
      <w:r w:rsidRPr="004B20F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4B20FF" w:rsidRPr="00F515FA" w:rsidRDefault="004B20FF" w:rsidP="004B20F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6.2. </w:t>
      </w:r>
      <w:r w:rsidRPr="004B20F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Члени ГРП несуть відповідальність за неналежне виконання покладених на них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головою ГРП</w:t>
      </w:r>
      <w:r w:rsidRPr="004B20F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завдань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BB7C59" w:rsidRPr="00BB7C59" w:rsidRDefault="00BB7C59" w:rsidP="00BB7C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B7C59" w:rsidRDefault="00BB7C59" w:rsidP="00BB7C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30F76" w:rsidRDefault="00930F76" w:rsidP="00BB7C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30F76" w:rsidRPr="00BB7C59" w:rsidRDefault="00930F76" w:rsidP="00BB7C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E6253" w:rsidRPr="001E5C0F" w:rsidRDefault="00792CEC" w:rsidP="002E625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Директор департаменту фінансів,</w:t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br/>
        <w:t>економіки та інвестицій</w:t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br/>
        <w:t>Сумської міської ради</w:t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1E5C0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С.А. Липова</w:t>
      </w:r>
    </w:p>
    <w:p w:rsidR="00F979CB" w:rsidRPr="001E5C0F" w:rsidRDefault="00F979CB" w:rsidP="00F979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350A1F" w:rsidRPr="001D3968" w:rsidRDefault="00350A1F" w:rsidP="00512409">
      <w:pPr>
        <w:rPr>
          <w:lang w:val="uk-UA"/>
        </w:rPr>
      </w:pPr>
    </w:p>
    <w:sectPr w:rsidR="00350A1F" w:rsidRPr="001D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ED" w:rsidRDefault="00020EED" w:rsidP="00F228E8">
      <w:pPr>
        <w:spacing w:after="0" w:line="240" w:lineRule="auto"/>
      </w:pPr>
      <w:r>
        <w:separator/>
      </w:r>
    </w:p>
  </w:endnote>
  <w:endnote w:type="continuationSeparator" w:id="0">
    <w:p w:rsidR="00020EED" w:rsidRDefault="00020EED" w:rsidP="00F2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ED" w:rsidRDefault="00020EED" w:rsidP="00F228E8">
      <w:pPr>
        <w:spacing w:after="0" w:line="240" w:lineRule="auto"/>
      </w:pPr>
      <w:r>
        <w:separator/>
      </w:r>
    </w:p>
  </w:footnote>
  <w:footnote w:type="continuationSeparator" w:id="0">
    <w:p w:rsidR="00020EED" w:rsidRDefault="00020EED" w:rsidP="00F2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14C8"/>
    <w:multiLevelType w:val="hybridMultilevel"/>
    <w:tmpl w:val="FE56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F21FA0"/>
    <w:multiLevelType w:val="hybridMultilevel"/>
    <w:tmpl w:val="361298E2"/>
    <w:lvl w:ilvl="0" w:tplc="2676D7E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BD"/>
    <w:rsid w:val="00013F63"/>
    <w:rsid w:val="00020EED"/>
    <w:rsid w:val="000456BC"/>
    <w:rsid w:val="000A4E37"/>
    <w:rsid w:val="000A65FE"/>
    <w:rsid w:val="000B5E63"/>
    <w:rsid w:val="00112A1E"/>
    <w:rsid w:val="00194DBE"/>
    <w:rsid w:val="001B4370"/>
    <w:rsid w:val="001C516C"/>
    <w:rsid w:val="001C69D6"/>
    <w:rsid w:val="001D3968"/>
    <w:rsid w:val="001D7E4E"/>
    <w:rsid w:val="001E5C0F"/>
    <w:rsid w:val="00244AD8"/>
    <w:rsid w:val="00296133"/>
    <w:rsid w:val="002B7868"/>
    <w:rsid w:val="002E6253"/>
    <w:rsid w:val="00305A5F"/>
    <w:rsid w:val="00350A1F"/>
    <w:rsid w:val="0035433E"/>
    <w:rsid w:val="00354C8D"/>
    <w:rsid w:val="00356B4D"/>
    <w:rsid w:val="00381777"/>
    <w:rsid w:val="0038486D"/>
    <w:rsid w:val="003B470D"/>
    <w:rsid w:val="00416AEB"/>
    <w:rsid w:val="00445003"/>
    <w:rsid w:val="004A368D"/>
    <w:rsid w:val="004B20FF"/>
    <w:rsid w:val="004F2DCE"/>
    <w:rsid w:val="00512409"/>
    <w:rsid w:val="00523271"/>
    <w:rsid w:val="00550F48"/>
    <w:rsid w:val="00567C3A"/>
    <w:rsid w:val="0057549B"/>
    <w:rsid w:val="005824C3"/>
    <w:rsid w:val="0063458B"/>
    <w:rsid w:val="006379DC"/>
    <w:rsid w:val="00637F01"/>
    <w:rsid w:val="00697A9D"/>
    <w:rsid w:val="006E6306"/>
    <w:rsid w:val="00744200"/>
    <w:rsid w:val="00792CEC"/>
    <w:rsid w:val="007C3A91"/>
    <w:rsid w:val="007E44B8"/>
    <w:rsid w:val="008020A5"/>
    <w:rsid w:val="0083318A"/>
    <w:rsid w:val="00850442"/>
    <w:rsid w:val="008A5D35"/>
    <w:rsid w:val="008F381A"/>
    <w:rsid w:val="009018BD"/>
    <w:rsid w:val="00915624"/>
    <w:rsid w:val="00930F76"/>
    <w:rsid w:val="00980974"/>
    <w:rsid w:val="00A54531"/>
    <w:rsid w:val="00A7375D"/>
    <w:rsid w:val="00AE2BDA"/>
    <w:rsid w:val="00AF65AA"/>
    <w:rsid w:val="00B62FFF"/>
    <w:rsid w:val="00BA1425"/>
    <w:rsid w:val="00BB7C59"/>
    <w:rsid w:val="00BD4417"/>
    <w:rsid w:val="00C271A2"/>
    <w:rsid w:val="00C502F9"/>
    <w:rsid w:val="00C85F4B"/>
    <w:rsid w:val="00CB2B8B"/>
    <w:rsid w:val="00D167BD"/>
    <w:rsid w:val="00D33161"/>
    <w:rsid w:val="00D6453B"/>
    <w:rsid w:val="00D95F10"/>
    <w:rsid w:val="00DA6CF4"/>
    <w:rsid w:val="00DC532B"/>
    <w:rsid w:val="00E62CFC"/>
    <w:rsid w:val="00EB11B4"/>
    <w:rsid w:val="00EF4C25"/>
    <w:rsid w:val="00F107E9"/>
    <w:rsid w:val="00F228E8"/>
    <w:rsid w:val="00F23AAD"/>
    <w:rsid w:val="00F41DB8"/>
    <w:rsid w:val="00F42E4C"/>
    <w:rsid w:val="00F515FA"/>
    <w:rsid w:val="00F5425F"/>
    <w:rsid w:val="00F979CB"/>
    <w:rsid w:val="00FC679A"/>
    <w:rsid w:val="00FC6BFF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7B29"/>
  <w15:chartTrackingRefBased/>
  <w15:docId w15:val="{897A8D92-2923-4DD4-88E3-4380198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3F63"/>
    <w:pPr>
      <w:ind w:left="720"/>
      <w:contextualSpacing/>
    </w:pPr>
  </w:style>
  <w:style w:type="paragraph" w:styleId="a6">
    <w:name w:val="Revision"/>
    <w:hidden/>
    <w:uiPriority w:val="99"/>
    <w:semiHidden/>
    <w:rsid w:val="00523271"/>
    <w:pPr>
      <w:spacing w:after="0" w:line="240" w:lineRule="auto"/>
    </w:pPr>
  </w:style>
  <w:style w:type="paragraph" w:styleId="a7">
    <w:name w:val="Normal (Web)"/>
    <w:basedOn w:val="a"/>
    <w:rsid w:val="00EB11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28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8E8"/>
  </w:style>
  <w:style w:type="paragraph" w:styleId="aa">
    <w:name w:val="footer"/>
    <w:basedOn w:val="a"/>
    <w:link w:val="ab"/>
    <w:uiPriority w:val="99"/>
    <w:unhideWhenUsed/>
    <w:rsid w:val="00F228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ED48-6356-4E7B-9BD8-D238F176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Сіра Ірина Олександрівна</dc:creator>
  <cp:keywords/>
  <dc:description/>
  <cp:lastModifiedBy>Шуліпа Ольга Василівна</cp:lastModifiedBy>
  <cp:revision>43</cp:revision>
  <cp:lastPrinted>2020-01-14T09:51:00Z</cp:lastPrinted>
  <dcterms:created xsi:type="dcterms:W3CDTF">2020-01-09T14:03:00Z</dcterms:created>
  <dcterms:modified xsi:type="dcterms:W3CDTF">2020-01-28T06:59:00Z</dcterms:modified>
</cp:coreProperties>
</file>