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883"/>
        <w:gridCol w:w="1130"/>
        <w:gridCol w:w="4059"/>
      </w:tblGrid>
      <w:tr w:rsidR="00BC086F" w:rsidTr="008509F7">
        <w:trPr>
          <w:trHeight w:hRule="exact" w:val="975"/>
        </w:trPr>
        <w:tc>
          <w:tcPr>
            <w:tcW w:w="4348" w:type="dxa"/>
          </w:tcPr>
          <w:p w:rsidR="00BC086F" w:rsidRDefault="00BC086F" w:rsidP="008509F7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9" w:type="dxa"/>
          </w:tcPr>
          <w:p w:rsidR="00BC086F" w:rsidRDefault="00BC086F" w:rsidP="008509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C21DEB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 wp14:anchorId="4C0AD807" wp14:editId="570E57CA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86F" w:rsidRDefault="00BC086F" w:rsidP="008509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BC086F" w:rsidRDefault="00BC086F" w:rsidP="008509F7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7" w:type="dxa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843"/>
            </w:tblGrid>
            <w:tr w:rsidR="00BC086F" w:rsidTr="008509F7">
              <w:trPr>
                <w:trHeight w:val="975"/>
              </w:trPr>
              <w:tc>
                <w:tcPr>
                  <w:tcW w:w="4347" w:type="dxa"/>
                  <w:hideMark/>
                </w:tcPr>
                <w:p w:rsidR="00BC086F" w:rsidRDefault="002C5163" w:rsidP="008509F7">
                  <w:pPr>
                    <w:keepNext/>
                    <w:tabs>
                      <w:tab w:val="left" w:pos="1560"/>
                    </w:tabs>
                    <w:spacing w:after="0" w:line="240" w:lineRule="auto"/>
                    <w:ind w:right="638" w:firstLine="720"/>
                    <w:jc w:val="right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</w:tc>
            </w:tr>
          </w:tbl>
          <w:p w:rsidR="00BC086F" w:rsidRDefault="00BC086F" w:rsidP="008509F7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C086F" w:rsidRDefault="00BC086F" w:rsidP="00BC086F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Сумська міська рада</w:t>
      </w:r>
    </w:p>
    <w:p w:rsidR="00BC086F" w:rsidRDefault="00BC086F" w:rsidP="00BC086F">
      <w:pPr>
        <w:spacing w:after="0" w:line="240" w:lineRule="auto"/>
        <w:ind w:right="638"/>
        <w:jc w:val="center"/>
        <w:rPr>
          <w:rFonts w:ascii="Times New Roman" w:eastAsia="Times New Roman" w:hAnsi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sz w:val="36"/>
          <w:szCs w:val="36"/>
          <w:lang w:val="uk-UA" w:eastAsia="ru-RU"/>
        </w:rPr>
        <w:t>Виконавчий комітет</w:t>
      </w:r>
    </w:p>
    <w:p w:rsidR="00BC086F" w:rsidRDefault="00BC086F" w:rsidP="00BC086F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val="uk-UA" w:eastAsia="ru-RU"/>
        </w:rPr>
        <w:t>РІШЕННЯ</w:t>
      </w:r>
    </w:p>
    <w:p w:rsidR="00BC086F" w:rsidRDefault="00BC086F" w:rsidP="00BC086F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36"/>
          <w:szCs w:val="36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8"/>
      </w:tblGrid>
      <w:tr w:rsidR="00BC086F" w:rsidRPr="002C5163" w:rsidTr="008509F7">
        <w:tc>
          <w:tcPr>
            <w:tcW w:w="4908" w:type="dxa"/>
            <w:hideMark/>
          </w:tcPr>
          <w:p w:rsidR="00BC086F" w:rsidRDefault="00BC086F" w:rsidP="002C5163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 </w:t>
            </w:r>
            <w:r w:rsidR="002C51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17.03.2020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№  </w:t>
            </w:r>
            <w:r w:rsidR="002C5163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121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BC086F" w:rsidRPr="002C5163" w:rsidTr="008509F7">
        <w:tc>
          <w:tcPr>
            <w:tcW w:w="4908" w:type="dxa"/>
          </w:tcPr>
          <w:p w:rsidR="00BC086F" w:rsidRDefault="00BC086F" w:rsidP="008509F7">
            <w:pPr>
              <w:tabs>
                <w:tab w:val="left" w:pos="1560"/>
              </w:tabs>
              <w:spacing w:after="0" w:line="240" w:lineRule="auto"/>
              <w:ind w:right="638" w:firstLine="720"/>
              <w:jc w:val="both"/>
              <w:rPr>
                <w:rFonts w:ascii="Times New Roman" w:eastAsia="Times New Roman" w:hAnsi="Times New Roman"/>
                <w:sz w:val="10"/>
                <w:szCs w:val="10"/>
                <w:lang w:val="uk-UA" w:eastAsia="ru-RU"/>
              </w:rPr>
            </w:pPr>
          </w:p>
        </w:tc>
      </w:tr>
      <w:tr w:rsidR="00BC086F" w:rsidRPr="002C5163" w:rsidTr="008509F7">
        <w:tc>
          <w:tcPr>
            <w:tcW w:w="4908" w:type="dxa"/>
            <w:hideMark/>
          </w:tcPr>
          <w:p w:rsidR="00BC086F" w:rsidRDefault="00BC086F" w:rsidP="008509F7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Про затвердження фінансового плану КП «Паркінг» СМР на 2020 рік </w:t>
            </w:r>
          </w:p>
        </w:tc>
      </w:tr>
    </w:tbl>
    <w:p w:rsidR="00BC086F" w:rsidRDefault="00BC086F" w:rsidP="00BC086F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BC086F" w:rsidRDefault="00BC086F" w:rsidP="00BC086F">
      <w:pPr>
        <w:spacing w:after="0" w:line="240" w:lineRule="auto"/>
        <w:ind w:right="-1"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метою здійснення контролю за фінансово-господарською діяльністю, підвищення ефективності роботи підприємств комунальної власності територіальної громади міста Суми, відповідно до статей 75, 78 Господарського кодексу України, рішення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Суми», керуючись підпунктом 4 пункту «а» статті 27, частиною другою статті 52 Закону України «Про місцеве самоврядування в Україні»,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BC086F" w:rsidRDefault="00BC086F" w:rsidP="00BC086F">
      <w:pPr>
        <w:spacing w:after="0" w:line="240" w:lineRule="auto"/>
        <w:ind w:right="638"/>
        <w:jc w:val="both"/>
        <w:rPr>
          <w:rFonts w:ascii="Times New Roman" w:eastAsia="Times New Roman" w:hAnsi="Times New Roman"/>
          <w:b/>
          <w:sz w:val="10"/>
          <w:szCs w:val="10"/>
          <w:lang w:val="uk-UA" w:eastAsia="ru-RU"/>
        </w:rPr>
      </w:pPr>
    </w:p>
    <w:p w:rsidR="00BC086F" w:rsidRDefault="00BC086F" w:rsidP="00BC086F">
      <w:pPr>
        <w:spacing w:after="0" w:line="240" w:lineRule="auto"/>
        <w:ind w:right="638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ВИРІШИВ:</w:t>
      </w:r>
    </w:p>
    <w:p w:rsidR="00BC086F" w:rsidRDefault="00BC086F" w:rsidP="00BC086F">
      <w:pPr>
        <w:spacing w:after="0" w:line="240" w:lineRule="auto"/>
        <w:ind w:right="638"/>
        <w:jc w:val="both"/>
        <w:rPr>
          <w:rFonts w:ascii="Times New Roman" w:eastAsia="Times New Roman" w:hAnsi="Times New Roman"/>
          <w:b/>
          <w:sz w:val="10"/>
          <w:szCs w:val="10"/>
          <w:lang w:val="uk-UA" w:eastAsia="ru-RU"/>
        </w:rPr>
      </w:pPr>
    </w:p>
    <w:p w:rsidR="00BC086F" w:rsidRDefault="00BC086F" w:rsidP="00BC086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Затвердити фінансовий план КП «Паркінг» СМР на 2020 рік (додається).</w:t>
      </w:r>
    </w:p>
    <w:p w:rsidR="00BC086F" w:rsidRDefault="00BC086F" w:rsidP="00BC086F">
      <w:pPr>
        <w:spacing w:after="0" w:line="240" w:lineRule="auto"/>
        <w:ind w:left="855" w:firstLine="709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BC086F" w:rsidRDefault="00BC086F" w:rsidP="00BC08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Директору КП «Паркінг» СМР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Славгородський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О.В.) звіт про виконання фінансового плану підприємства надавати відділу транспорту, зв’язку  та телекомунікаційних послуг Сумської міської ради в паперовому та електронному виді у терміни, визначені у рішенні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 територіальної громади міста Суми».</w:t>
      </w:r>
    </w:p>
    <w:p w:rsidR="00BC086F" w:rsidRDefault="00BC086F" w:rsidP="00BC086F">
      <w:pPr>
        <w:spacing w:after="0" w:line="240" w:lineRule="auto"/>
        <w:ind w:left="705" w:firstLine="709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BC086F" w:rsidRDefault="00BC086F" w:rsidP="00BC08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Відповідальність    за     виконання   цього   рішення    покласти     на КП «Паркінг» СМР (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Славгородський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О.В.)  і відділ транспорту, зв’язку  та телекомунікаційних послуг Сумської міської ради (Яковенко С.В.).</w:t>
      </w:r>
    </w:p>
    <w:p w:rsidR="00BC086F" w:rsidRDefault="00BC086F" w:rsidP="00BC086F">
      <w:pPr>
        <w:spacing w:after="0" w:line="240" w:lineRule="auto"/>
        <w:ind w:left="705" w:firstLine="709"/>
        <w:jc w:val="both"/>
        <w:rPr>
          <w:rFonts w:ascii="Times New Roman" w:eastAsia="Times New Roman" w:hAnsi="Times New Roman"/>
          <w:sz w:val="10"/>
          <w:szCs w:val="10"/>
          <w:lang w:val="uk-UA" w:eastAsia="ru-RU"/>
        </w:rPr>
      </w:pPr>
    </w:p>
    <w:p w:rsidR="00BC086F" w:rsidRDefault="00BC086F" w:rsidP="00BC08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заступника  міського голови згідно із розподілом обов’язків. </w:t>
      </w:r>
    </w:p>
    <w:p w:rsidR="00BC086F" w:rsidRDefault="00BC086F" w:rsidP="00BC086F">
      <w:pPr>
        <w:tabs>
          <w:tab w:val="right" w:pos="0"/>
          <w:tab w:val="center" w:pos="4677"/>
          <w:tab w:val="right" w:pos="9355"/>
        </w:tabs>
        <w:spacing w:after="0" w:line="240" w:lineRule="auto"/>
        <w:ind w:right="638" w:firstLine="540"/>
        <w:jc w:val="both"/>
        <w:rPr>
          <w:rFonts w:ascii="Times New Roman CYR" w:eastAsia="Times New Roman" w:hAnsi="Times New Roman CYR"/>
          <w:sz w:val="28"/>
          <w:szCs w:val="28"/>
          <w:lang w:val="uk-UA" w:eastAsia="ru-RU"/>
        </w:rPr>
      </w:pPr>
    </w:p>
    <w:p w:rsidR="00BC086F" w:rsidRDefault="00BC086F" w:rsidP="00BC086F">
      <w:pPr>
        <w:tabs>
          <w:tab w:val="right" w:pos="0"/>
          <w:tab w:val="center" w:pos="4677"/>
          <w:tab w:val="right" w:pos="9355"/>
        </w:tabs>
        <w:spacing w:after="0" w:line="240" w:lineRule="auto"/>
        <w:ind w:right="638" w:firstLine="54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C086F" w:rsidRDefault="00BC086F" w:rsidP="00BC086F">
      <w:pPr>
        <w:spacing w:after="0" w:line="240" w:lineRule="auto"/>
        <w:ind w:right="638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Міський  голова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  О.М. Лисенко</w:t>
      </w:r>
    </w:p>
    <w:p w:rsidR="00BC086F" w:rsidRDefault="00BC086F" w:rsidP="00BC086F">
      <w:pPr>
        <w:spacing w:after="0" w:line="240" w:lineRule="auto"/>
        <w:ind w:right="638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C086F" w:rsidRDefault="00BC086F" w:rsidP="00BC086F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Яковенко С.В. 700-667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ab/>
      </w:r>
    </w:p>
    <w:p w:rsidR="00BC086F" w:rsidRDefault="00BC086F" w:rsidP="00BC08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Розіслати: Журбі О.І., Яковенку С.В.,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Славгородському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О.В., Липовій С.А.</w:t>
      </w:r>
    </w:p>
    <w:p w:rsidR="00A67A3F" w:rsidRPr="00BC086F" w:rsidRDefault="00A67A3F">
      <w:pPr>
        <w:rPr>
          <w:lang w:val="uk-UA"/>
        </w:rPr>
      </w:pPr>
    </w:p>
    <w:sectPr w:rsidR="00A67A3F" w:rsidRPr="00BC086F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AD"/>
    <w:rsid w:val="001241AD"/>
    <w:rsid w:val="002C5163"/>
    <w:rsid w:val="00A67A3F"/>
    <w:rsid w:val="00BC086F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FA46"/>
  <w15:chartTrackingRefBased/>
  <w15:docId w15:val="{F5FD86E1-0646-4AD3-A53A-159882B4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86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3</cp:revision>
  <dcterms:created xsi:type="dcterms:W3CDTF">2020-01-20T08:47:00Z</dcterms:created>
  <dcterms:modified xsi:type="dcterms:W3CDTF">2020-03-23T13:19:00Z</dcterms:modified>
</cp:coreProperties>
</file>