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196046" w:rsidRPr="00095D61" w:rsidTr="00283504">
        <w:trPr>
          <w:trHeight w:val="1122"/>
          <w:jc w:val="center"/>
        </w:trPr>
        <w:tc>
          <w:tcPr>
            <w:tcW w:w="4253" w:type="dxa"/>
          </w:tcPr>
          <w:p w:rsidR="00196046" w:rsidRPr="00095D61" w:rsidRDefault="00196046" w:rsidP="00283504">
            <w:pPr>
              <w:widowControl w:val="0"/>
              <w:tabs>
                <w:tab w:val="left" w:pos="2670"/>
                <w:tab w:val="center" w:pos="4677"/>
                <w:tab w:val="right" w:pos="9355"/>
              </w:tabs>
              <w:autoSpaceDE w:val="0"/>
              <w:autoSpaceDN w:val="0"/>
              <w:adjustRightInd w:val="0"/>
              <w:rPr>
                <w:sz w:val="20"/>
                <w:szCs w:val="20"/>
              </w:rPr>
            </w:pPr>
          </w:p>
          <w:p w:rsidR="00196046" w:rsidRPr="00095D61" w:rsidRDefault="00196046" w:rsidP="00283504">
            <w:pPr>
              <w:widowControl w:val="0"/>
              <w:tabs>
                <w:tab w:val="center" w:pos="4677"/>
                <w:tab w:val="right" w:pos="9355"/>
              </w:tabs>
              <w:autoSpaceDE w:val="0"/>
              <w:autoSpaceDN w:val="0"/>
              <w:adjustRightInd w:val="0"/>
              <w:rPr>
                <w:sz w:val="20"/>
                <w:szCs w:val="20"/>
                <w:lang w:val="uk-UA"/>
              </w:rPr>
            </w:pPr>
          </w:p>
          <w:p w:rsidR="00196046" w:rsidRPr="00095D61" w:rsidRDefault="00196046" w:rsidP="00283504">
            <w:pPr>
              <w:widowControl w:val="0"/>
              <w:tabs>
                <w:tab w:val="center" w:pos="4677"/>
                <w:tab w:val="right" w:pos="9355"/>
              </w:tabs>
              <w:autoSpaceDE w:val="0"/>
              <w:autoSpaceDN w:val="0"/>
              <w:adjustRightInd w:val="0"/>
              <w:rPr>
                <w:sz w:val="20"/>
                <w:szCs w:val="20"/>
                <w:lang w:val="uk-UA"/>
              </w:rPr>
            </w:pPr>
          </w:p>
          <w:p w:rsidR="00196046" w:rsidRPr="00095D61" w:rsidRDefault="00196046" w:rsidP="00283504">
            <w:pPr>
              <w:widowControl w:val="0"/>
              <w:tabs>
                <w:tab w:val="center" w:pos="4677"/>
                <w:tab w:val="right" w:pos="9355"/>
              </w:tabs>
              <w:autoSpaceDE w:val="0"/>
              <w:autoSpaceDN w:val="0"/>
              <w:adjustRightInd w:val="0"/>
              <w:rPr>
                <w:sz w:val="20"/>
                <w:szCs w:val="20"/>
                <w:lang w:val="uk-UA"/>
              </w:rPr>
            </w:pPr>
          </w:p>
        </w:tc>
        <w:tc>
          <w:tcPr>
            <w:tcW w:w="1134" w:type="dxa"/>
          </w:tcPr>
          <w:p w:rsidR="00196046" w:rsidRPr="00095D61" w:rsidRDefault="00196046" w:rsidP="00283504">
            <w:pPr>
              <w:widowControl w:val="0"/>
              <w:tabs>
                <w:tab w:val="left" w:pos="180"/>
                <w:tab w:val="center" w:pos="4677"/>
                <w:tab w:val="right" w:pos="9355"/>
              </w:tabs>
              <w:autoSpaceDE w:val="0"/>
              <w:autoSpaceDN w:val="0"/>
              <w:adjustRightInd w:val="0"/>
              <w:jc w:val="center"/>
              <w:rPr>
                <w:sz w:val="12"/>
                <w:szCs w:val="12"/>
                <w:lang w:val="uk-UA"/>
              </w:rPr>
            </w:pPr>
            <w:r>
              <w:rPr>
                <w:noProof/>
              </w:rPr>
              <w:drawing>
                <wp:anchor distT="0" distB="0" distL="114935" distR="114935" simplePos="0" relativeHeight="251659264"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196046" w:rsidRPr="00095D61" w:rsidRDefault="00196046" w:rsidP="00CB7E74">
            <w:pPr>
              <w:tabs>
                <w:tab w:val="left" w:pos="1005"/>
              </w:tabs>
              <w:ind w:left="-108" w:right="-105"/>
              <w:jc w:val="center"/>
              <w:rPr>
                <w:sz w:val="20"/>
                <w:szCs w:val="20"/>
                <w:lang w:val="uk-UA"/>
              </w:rPr>
            </w:pPr>
          </w:p>
        </w:tc>
      </w:tr>
    </w:tbl>
    <w:p w:rsidR="00196046" w:rsidRPr="00095D61" w:rsidRDefault="00196046" w:rsidP="00196046">
      <w:pPr>
        <w:jc w:val="center"/>
        <w:rPr>
          <w:rFonts w:eastAsia="Calibri"/>
          <w:sz w:val="36"/>
          <w:szCs w:val="36"/>
          <w:lang w:val="uk-UA"/>
        </w:rPr>
      </w:pPr>
      <w:r w:rsidRPr="00095D61">
        <w:rPr>
          <w:rFonts w:eastAsia="Calibri"/>
          <w:sz w:val="36"/>
          <w:szCs w:val="36"/>
          <w:lang w:val="uk-UA"/>
        </w:rPr>
        <w:t>Сумська міська рада</w:t>
      </w:r>
    </w:p>
    <w:p w:rsidR="00196046" w:rsidRPr="00095D61" w:rsidRDefault="00196046" w:rsidP="00196046">
      <w:pPr>
        <w:jc w:val="center"/>
        <w:rPr>
          <w:rFonts w:eastAsia="Calibri"/>
          <w:sz w:val="36"/>
          <w:szCs w:val="36"/>
          <w:lang w:val="uk-UA"/>
        </w:rPr>
      </w:pPr>
      <w:r w:rsidRPr="00095D61">
        <w:rPr>
          <w:rFonts w:eastAsia="Calibri"/>
          <w:sz w:val="36"/>
          <w:szCs w:val="36"/>
          <w:lang w:val="uk-UA"/>
        </w:rPr>
        <w:t>Виконавчий комітет</w:t>
      </w:r>
    </w:p>
    <w:p w:rsidR="00196046" w:rsidRPr="00095D61" w:rsidRDefault="00196046" w:rsidP="00196046">
      <w:pPr>
        <w:jc w:val="center"/>
        <w:rPr>
          <w:rFonts w:eastAsia="Calibri"/>
          <w:b/>
          <w:sz w:val="12"/>
          <w:szCs w:val="12"/>
          <w:lang w:val="uk-UA"/>
        </w:rPr>
      </w:pPr>
    </w:p>
    <w:p w:rsidR="00196046" w:rsidRPr="00095D61" w:rsidRDefault="00196046" w:rsidP="00196046">
      <w:pPr>
        <w:jc w:val="center"/>
        <w:rPr>
          <w:rFonts w:eastAsia="Calibri"/>
          <w:b/>
          <w:bCs/>
          <w:sz w:val="36"/>
          <w:szCs w:val="36"/>
          <w:lang w:val="uk-UA"/>
        </w:rPr>
      </w:pPr>
      <w:r w:rsidRPr="00095D61">
        <w:rPr>
          <w:rFonts w:eastAsia="Calibri"/>
          <w:b/>
          <w:bCs/>
          <w:sz w:val="36"/>
          <w:szCs w:val="36"/>
          <w:lang w:val="uk-UA"/>
        </w:rPr>
        <w:t>РІШЕННЯ</w:t>
      </w:r>
    </w:p>
    <w:p w:rsidR="00196046" w:rsidRPr="00095D61" w:rsidRDefault="00196046" w:rsidP="00196046">
      <w:pPr>
        <w:rPr>
          <w:rFonts w:eastAsia="Calibri"/>
          <w:sz w:val="28"/>
          <w:szCs w:val="28"/>
          <w:lang w:val="uk-UA"/>
        </w:rPr>
      </w:pPr>
    </w:p>
    <w:p w:rsidR="00196046" w:rsidRPr="00095D61" w:rsidRDefault="00DA59C4" w:rsidP="00196046">
      <w:pPr>
        <w:rPr>
          <w:rFonts w:eastAsia="Calibri"/>
          <w:sz w:val="28"/>
          <w:szCs w:val="28"/>
          <w:lang w:val="uk-UA"/>
        </w:rPr>
      </w:pPr>
      <w:r>
        <w:rPr>
          <w:rFonts w:eastAsia="Calibri"/>
          <w:sz w:val="28"/>
          <w:szCs w:val="28"/>
          <w:lang w:val="uk-UA"/>
        </w:rPr>
        <w:t xml:space="preserve">  </w:t>
      </w:r>
      <w:r w:rsidR="000B2027">
        <w:rPr>
          <w:rFonts w:eastAsia="Calibri"/>
          <w:sz w:val="28"/>
          <w:szCs w:val="28"/>
          <w:lang w:val="uk-UA"/>
        </w:rPr>
        <w:t>Від 26.05.2020</w:t>
      </w:r>
      <w:r w:rsidR="00196046" w:rsidRPr="00095D61">
        <w:rPr>
          <w:rFonts w:eastAsia="Calibri"/>
          <w:sz w:val="28"/>
          <w:szCs w:val="28"/>
          <w:lang w:val="uk-UA"/>
        </w:rPr>
        <w:t xml:space="preserve"> № </w:t>
      </w:r>
      <w:r w:rsidR="000B2027">
        <w:rPr>
          <w:rFonts w:eastAsia="Calibri"/>
          <w:sz w:val="28"/>
          <w:szCs w:val="28"/>
          <w:lang w:val="uk-UA"/>
        </w:rPr>
        <w:t>261</w:t>
      </w:r>
      <w:r w:rsidR="00196046" w:rsidRPr="00095D61">
        <w:rPr>
          <w:rFonts w:eastAsia="Calibri"/>
          <w:sz w:val="28"/>
          <w:szCs w:val="28"/>
          <w:lang w:val="uk-UA"/>
        </w:rPr>
        <w:t xml:space="preserve">  </w:t>
      </w:r>
    </w:p>
    <w:p w:rsidR="00196046" w:rsidRPr="00095D61" w:rsidRDefault="00196046" w:rsidP="00196046">
      <w:pPr>
        <w:rPr>
          <w:rFonts w:eastAsia="Calibri"/>
          <w:lang w:val="uk-UA"/>
        </w:rPr>
      </w:pPr>
    </w:p>
    <w:tbl>
      <w:tblPr>
        <w:tblW w:w="9845" w:type="dxa"/>
        <w:tblLayout w:type="fixed"/>
        <w:tblLook w:val="0000" w:firstRow="0" w:lastRow="0" w:firstColumn="0" w:lastColumn="0" w:noHBand="0" w:noVBand="0"/>
      </w:tblPr>
      <w:tblGrid>
        <w:gridCol w:w="5174"/>
        <w:gridCol w:w="4671"/>
      </w:tblGrid>
      <w:tr w:rsidR="00196046" w:rsidRPr="000B2027" w:rsidTr="00283504">
        <w:trPr>
          <w:trHeight w:val="1968"/>
        </w:trPr>
        <w:tc>
          <w:tcPr>
            <w:tcW w:w="5174" w:type="dxa"/>
          </w:tcPr>
          <w:p w:rsidR="00196046" w:rsidRPr="00AA4E3A" w:rsidRDefault="00196046" w:rsidP="00283504">
            <w:pPr>
              <w:jc w:val="both"/>
              <w:rPr>
                <w:rFonts w:eastAsia="Calibri"/>
                <w:b/>
                <w:bCs/>
                <w:sz w:val="28"/>
                <w:szCs w:val="28"/>
                <w:lang w:val="uk-UA"/>
              </w:rPr>
            </w:pPr>
            <w:r>
              <w:rPr>
                <w:b/>
                <w:sz w:val="28"/>
                <w:szCs w:val="28"/>
                <w:lang w:val="uk-UA"/>
              </w:rPr>
              <w:t>Про пропозиції</w:t>
            </w:r>
            <w:r w:rsidRPr="00F96BD9">
              <w:rPr>
                <w:b/>
                <w:sz w:val="28"/>
                <w:szCs w:val="28"/>
                <w:lang w:val="uk-UA"/>
              </w:rPr>
              <w:t xml:space="preserve"> Сумській міській раді щодо розгляду питання</w:t>
            </w:r>
            <w:r w:rsidRPr="00AA4E3A">
              <w:rPr>
                <w:b/>
                <w:sz w:val="28"/>
                <w:szCs w:val="28"/>
                <w:lang w:val="uk-UA"/>
              </w:rPr>
              <w:t xml:space="preserve"> </w:t>
            </w:r>
            <w:r>
              <w:rPr>
                <w:b/>
                <w:sz w:val="28"/>
                <w:szCs w:val="28"/>
                <w:lang w:val="uk-UA"/>
              </w:rPr>
              <w:t>«</w:t>
            </w:r>
            <w:r w:rsidRPr="00AA4E3A">
              <w:rPr>
                <w:b/>
                <w:sz w:val="28"/>
                <w:szCs w:val="28"/>
                <w:lang w:val="uk-UA"/>
              </w:rPr>
              <w:t xml:space="preserve">Про </w:t>
            </w:r>
            <w:r>
              <w:rPr>
                <w:b/>
                <w:sz w:val="28"/>
                <w:szCs w:val="28"/>
                <w:lang w:val="uk-UA"/>
              </w:rPr>
              <w:t xml:space="preserve">хід </w:t>
            </w:r>
            <w:r w:rsidRPr="00AA4E3A">
              <w:rPr>
                <w:b/>
                <w:sz w:val="28"/>
                <w:szCs w:val="28"/>
                <w:lang w:val="uk-UA"/>
              </w:rPr>
              <w:t>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w:t>
            </w:r>
            <w:r>
              <w:rPr>
                <w:b/>
                <w:sz w:val="28"/>
                <w:szCs w:val="28"/>
                <w:lang w:val="uk-UA"/>
              </w:rPr>
              <w:t>»</w:t>
            </w:r>
            <w:r w:rsidRPr="00AA4E3A">
              <w:rPr>
                <w:b/>
                <w:sz w:val="28"/>
                <w:szCs w:val="28"/>
                <w:lang w:val="uk-UA"/>
              </w:rPr>
              <w:t>, затвердженої рішенням Сумської міської ради від 28 листопада 2018 року № 4153-МР (зі змінами), за 2019 рік</w:t>
            </w:r>
          </w:p>
        </w:tc>
        <w:tc>
          <w:tcPr>
            <w:tcW w:w="4671" w:type="dxa"/>
          </w:tcPr>
          <w:p w:rsidR="00196046" w:rsidRPr="00095D61" w:rsidRDefault="00196046" w:rsidP="00283504">
            <w:pPr>
              <w:rPr>
                <w:rFonts w:eastAsia="Calibri"/>
                <w:sz w:val="28"/>
                <w:szCs w:val="28"/>
                <w:lang w:val="uk-UA"/>
              </w:rPr>
            </w:pPr>
          </w:p>
        </w:tc>
      </w:tr>
    </w:tbl>
    <w:p w:rsidR="00196046" w:rsidRPr="00095D61" w:rsidRDefault="00196046" w:rsidP="00196046">
      <w:pPr>
        <w:jc w:val="both"/>
        <w:rPr>
          <w:rFonts w:eastAsia="Calibri"/>
          <w:b/>
          <w:bCs/>
          <w:sz w:val="28"/>
          <w:lang w:val="uk-UA"/>
        </w:rPr>
      </w:pPr>
      <w:r w:rsidRPr="00095D61">
        <w:rPr>
          <w:rFonts w:eastAsia="Calibri"/>
          <w:b/>
          <w:bCs/>
          <w:sz w:val="28"/>
          <w:lang w:val="uk-UA"/>
        </w:rPr>
        <w:tab/>
      </w:r>
    </w:p>
    <w:p w:rsidR="00196046" w:rsidRPr="00710796" w:rsidRDefault="00196046" w:rsidP="00196046">
      <w:pPr>
        <w:ind w:firstLine="709"/>
        <w:jc w:val="both"/>
        <w:rPr>
          <w:b/>
          <w:sz w:val="28"/>
          <w:lang w:val="uk-UA"/>
        </w:rPr>
      </w:pPr>
      <w:r w:rsidRPr="00710796">
        <w:rPr>
          <w:bCs/>
          <w:sz w:val="28"/>
          <w:szCs w:val="28"/>
          <w:lang w:val="uk-UA"/>
        </w:rPr>
        <w:t>Заслухавши інформацію директора департамен</w:t>
      </w:r>
      <w:r>
        <w:rPr>
          <w:bCs/>
          <w:sz w:val="28"/>
          <w:szCs w:val="28"/>
          <w:lang w:val="uk-UA"/>
        </w:rPr>
        <w:t>ту забезпечення ресурсних платежів Сумської міської ради Клименка Ю.М</w:t>
      </w:r>
      <w:r w:rsidRPr="00710796">
        <w:rPr>
          <w:bCs/>
          <w:sz w:val="28"/>
          <w:szCs w:val="28"/>
          <w:lang w:val="uk-UA"/>
        </w:rPr>
        <w:t xml:space="preserve">. </w:t>
      </w:r>
      <w:r>
        <w:rPr>
          <w:bCs/>
          <w:sz w:val="28"/>
          <w:szCs w:val="28"/>
          <w:lang w:val="uk-UA"/>
        </w:rPr>
        <w:t>п</w:t>
      </w:r>
      <w:r w:rsidRPr="00DC4B0E">
        <w:rPr>
          <w:bCs/>
          <w:sz w:val="28"/>
          <w:szCs w:val="28"/>
          <w:lang w:val="uk-UA"/>
        </w:rPr>
        <w:t>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4153-МР (зі змінами), за 2019 рік</w:t>
      </w:r>
      <w:r w:rsidRPr="00710796">
        <w:rPr>
          <w:sz w:val="28"/>
          <w:lang w:val="uk-UA"/>
        </w:rPr>
        <w:t xml:space="preserve">, керуючись </w:t>
      </w:r>
      <w:r w:rsidRPr="00710796">
        <w:rPr>
          <w:sz w:val="28"/>
          <w:szCs w:val="28"/>
          <w:lang w:val="uk-UA"/>
        </w:rPr>
        <w:t>частиною першою статті 52 Закону України «Про місцеве самоврядування в Україні»</w:t>
      </w:r>
      <w:r w:rsidRPr="00710796">
        <w:rPr>
          <w:sz w:val="28"/>
          <w:lang w:val="uk-UA"/>
        </w:rPr>
        <w:t xml:space="preserve">, </w:t>
      </w:r>
      <w:r w:rsidRPr="00710796">
        <w:rPr>
          <w:b/>
          <w:sz w:val="28"/>
          <w:lang w:val="uk-UA"/>
        </w:rPr>
        <w:t xml:space="preserve">виконавчий комітет Сумської міської ради </w:t>
      </w:r>
    </w:p>
    <w:p w:rsidR="00196046" w:rsidRPr="00AA4E3A" w:rsidRDefault="00196046" w:rsidP="00196046">
      <w:pPr>
        <w:tabs>
          <w:tab w:val="left" w:pos="540"/>
        </w:tabs>
        <w:jc w:val="center"/>
        <w:rPr>
          <w:rFonts w:eastAsia="Calibri"/>
          <w:b/>
          <w:bCs/>
          <w:sz w:val="28"/>
          <w:szCs w:val="28"/>
          <w:lang w:val="uk-UA"/>
        </w:rPr>
      </w:pPr>
      <w:r w:rsidRPr="00095D61">
        <w:rPr>
          <w:rFonts w:eastAsia="Calibri"/>
          <w:b/>
          <w:bCs/>
          <w:sz w:val="28"/>
          <w:szCs w:val="28"/>
          <w:lang w:val="uk-UA"/>
        </w:rPr>
        <w:t>ВИРІШИВ:</w:t>
      </w:r>
    </w:p>
    <w:p w:rsidR="00196046" w:rsidRPr="00AA4E3A" w:rsidRDefault="00196046" w:rsidP="00196046">
      <w:pPr>
        <w:shd w:val="clear" w:color="auto" w:fill="FFFFFF"/>
        <w:ind w:firstLine="567"/>
        <w:jc w:val="both"/>
        <w:rPr>
          <w:rFonts w:eastAsia="Calibri"/>
          <w:sz w:val="28"/>
          <w:szCs w:val="28"/>
          <w:lang w:val="uk-UA"/>
        </w:rPr>
      </w:pPr>
      <w:r w:rsidRPr="00095D61">
        <w:rPr>
          <w:rFonts w:eastAsia="Calibri"/>
          <w:b/>
          <w:bCs/>
          <w:sz w:val="28"/>
          <w:szCs w:val="28"/>
          <w:lang w:val="uk-UA"/>
        </w:rPr>
        <w:tab/>
        <w:t>1.</w:t>
      </w:r>
      <w:r w:rsidRPr="00095D61">
        <w:rPr>
          <w:rFonts w:eastAsia="Calibri"/>
          <w:sz w:val="28"/>
          <w:szCs w:val="28"/>
          <w:lang w:val="uk-UA"/>
        </w:rPr>
        <w:t xml:space="preserve"> Погодити та в</w:t>
      </w:r>
      <w:r>
        <w:rPr>
          <w:rFonts w:eastAsia="Calibri"/>
          <w:sz w:val="28"/>
          <w:szCs w:val="28"/>
          <w:lang w:val="uk-UA"/>
        </w:rPr>
        <w:t>и</w:t>
      </w:r>
      <w:r w:rsidRPr="00095D61">
        <w:rPr>
          <w:rFonts w:eastAsia="Calibri"/>
          <w:sz w:val="28"/>
          <w:szCs w:val="28"/>
          <w:lang w:val="uk-UA"/>
        </w:rPr>
        <w:t xml:space="preserve">нести на розгляд Сумської міської ради питання </w:t>
      </w:r>
      <w:r>
        <w:rPr>
          <w:sz w:val="28"/>
          <w:szCs w:val="28"/>
          <w:lang w:val="uk-UA"/>
        </w:rPr>
        <w:t xml:space="preserve">про хід </w:t>
      </w:r>
      <w:r w:rsidRPr="00A75450">
        <w:rPr>
          <w:sz w:val="28"/>
          <w:szCs w:val="28"/>
          <w:lang w:val="uk-UA"/>
        </w:rPr>
        <w:t xml:space="preserve">виконання комплексної цільової </w:t>
      </w:r>
      <w:r>
        <w:rPr>
          <w:sz w:val="28"/>
          <w:szCs w:val="28"/>
          <w:lang w:val="uk-UA"/>
        </w:rPr>
        <w:t>Програми управління та ефективного використання майна комунальної власності та земельних ресурсів територіальної громади міста Суми на 2019-2021 роки</w:t>
      </w:r>
      <w:r w:rsidRPr="00A75450">
        <w:rPr>
          <w:sz w:val="28"/>
          <w:szCs w:val="28"/>
          <w:lang w:val="uk-UA"/>
        </w:rPr>
        <w:t xml:space="preserve">, затвердженої рішенням Сумської міської ради від </w:t>
      </w:r>
      <w:r>
        <w:rPr>
          <w:sz w:val="28"/>
          <w:szCs w:val="28"/>
          <w:lang w:val="uk-UA"/>
        </w:rPr>
        <w:t>28 листопада 2018 року № 4153</w:t>
      </w:r>
      <w:r w:rsidRPr="00A75450">
        <w:rPr>
          <w:sz w:val="28"/>
          <w:szCs w:val="28"/>
          <w:lang w:val="uk-UA"/>
        </w:rPr>
        <w:t>-МР (зі змінами)</w:t>
      </w:r>
      <w:r>
        <w:rPr>
          <w:sz w:val="28"/>
          <w:szCs w:val="28"/>
          <w:lang w:val="uk-UA"/>
        </w:rPr>
        <w:t>, за 2019 рік</w:t>
      </w:r>
      <w:r>
        <w:rPr>
          <w:rFonts w:eastAsia="Calibri"/>
          <w:sz w:val="28"/>
          <w:szCs w:val="28"/>
          <w:lang w:val="uk-UA"/>
        </w:rPr>
        <w:t xml:space="preserve"> (згідно з додатком</w:t>
      </w:r>
      <w:r w:rsidRPr="00095D61">
        <w:rPr>
          <w:rFonts w:eastAsia="Calibri"/>
          <w:sz w:val="28"/>
          <w:szCs w:val="28"/>
          <w:lang w:val="uk-UA"/>
        </w:rPr>
        <w:t>).</w:t>
      </w:r>
    </w:p>
    <w:p w:rsidR="00196046" w:rsidRPr="00AA4E3A" w:rsidRDefault="00196046" w:rsidP="00196046">
      <w:pPr>
        <w:widowControl w:val="0"/>
        <w:tabs>
          <w:tab w:val="left" w:pos="8447"/>
        </w:tabs>
        <w:autoSpaceDE w:val="0"/>
        <w:autoSpaceDN w:val="0"/>
        <w:adjustRightInd w:val="0"/>
        <w:ind w:right="-15" w:firstLine="720"/>
        <w:jc w:val="both"/>
        <w:rPr>
          <w:rFonts w:eastAsia="Calibri"/>
          <w:sz w:val="28"/>
          <w:szCs w:val="28"/>
          <w:lang w:val="uk-UA"/>
        </w:rPr>
      </w:pPr>
      <w:r w:rsidRPr="00095D61">
        <w:rPr>
          <w:rFonts w:eastAsia="Calibri"/>
          <w:b/>
          <w:color w:val="000000"/>
          <w:sz w:val="28"/>
          <w:szCs w:val="28"/>
          <w:lang w:val="uk-UA"/>
        </w:rPr>
        <w:t>2</w:t>
      </w:r>
      <w:r w:rsidRPr="00095D61">
        <w:rPr>
          <w:rFonts w:eastAsia="Calibri"/>
          <w:color w:val="000000"/>
          <w:sz w:val="28"/>
          <w:szCs w:val="28"/>
          <w:lang w:val="uk-UA"/>
        </w:rPr>
        <w:t xml:space="preserve">. </w:t>
      </w:r>
      <w:r w:rsidRPr="00095D61">
        <w:rPr>
          <w:rFonts w:eastAsia="Calibri"/>
          <w:sz w:val="28"/>
          <w:szCs w:val="28"/>
          <w:lang w:val="uk-UA"/>
        </w:rPr>
        <w:t>Департаменту забезпечення ресурсних платежів Сумської міської ради (Клименко Ю.М.) доручити підготувати відповідний проект рішення Сумської міської ради.</w:t>
      </w:r>
    </w:p>
    <w:p w:rsidR="00196046" w:rsidRPr="00095D61" w:rsidRDefault="00196046" w:rsidP="00196046">
      <w:pPr>
        <w:ind w:firstLine="360"/>
        <w:jc w:val="both"/>
        <w:rPr>
          <w:rFonts w:eastAsia="Calibri"/>
          <w:lang w:val="uk-UA"/>
        </w:rPr>
      </w:pPr>
      <w:r w:rsidRPr="00095D61">
        <w:rPr>
          <w:rFonts w:eastAsia="Calibri"/>
          <w:b/>
          <w:sz w:val="28"/>
          <w:szCs w:val="28"/>
          <w:lang w:val="uk-UA"/>
        </w:rPr>
        <w:t xml:space="preserve">     3. </w:t>
      </w:r>
      <w:r>
        <w:rPr>
          <w:rFonts w:ascii="Times New Roman CYR" w:eastAsia="Calibri" w:hAnsi="Times New Roman CYR" w:cs="Times New Roman CYR"/>
          <w:bCs/>
          <w:sz w:val="28"/>
          <w:szCs w:val="28"/>
          <w:lang w:val="uk-UA"/>
        </w:rPr>
        <w:t>Контроль за</w:t>
      </w:r>
      <w:r w:rsidRPr="00095D61">
        <w:rPr>
          <w:rFonts w:ascii="Times New Roman CYR" w:eastAsia="Calibri" w:hAnsi="Times New Roman CYR" w:cs="Times New Roman CYR"/>
          <w:bCs/>
          <w:sz w:val="28"/>
          <w:szCs w:val="28"/>
          <w:lang w:val="uk-UA"/>
        </w:rPr>
        <w:t xml:space="preserve"> виконання</w:t>
      </w:r>
      <w:r>
        <w:rPr>
          <w:rFonts w:ascii="Times New Roman CYR" w:eastAsia="Calibri" w:hAnsi="Times New Roman CYR" w:cs="Times New Roman CYR"/>
          <w:bCs/>
          <w:sz w:val="28"/>
          <w:szCs w:val="28"/>
          <w:lang w:val="uk-UA"/>
        </w:rPr>
        <w:t>м цього</w:t>
      </w:r>
      <w:r w:rsidRPr="00095D61">
        <w:rPr>
          <w:rFonts w:ascii="Times New Roman CYR" w:eastAsia="Calibri" w:hAnsi="Times New Roman CYR" w:cs="Times New Roman CYR"/>
          <w:bCs/>
          <w:sz w:val="28"/>
          <w:szCs w:val="28"/>
          <w:lang w:val="uk-UA"/>
        </w:rPr>
        <w:t xml:space="preserve"> рішення покласти на першого заступника міського голови Войтенка В.В.</w:t>
      </w:r>
    </w:p>
    <w:p w:rsidR="00196046" w:rsidRPr="007F331F" w:rsidRDefault="00196046" w:rsidP="00196046">
      <w:pPr>
        <w:tabs>
          <w:tab w:val="left" w:pos="540"/>
        </w:tabs>
        <w:jc w:val="both"/>
        <w:rPr>
          <w:rFonts w:eastAsia="Calibri"/>
          <w:lang w:val="uk-UA"/>
        </w:rPr>
      </w:pPr>
    </w:p>
    <w:p w:rsidR="00196046" w:rsidRDefault="00196046" w:rsidP="00196046">
      <w:pPr>
        <w:jc w:val="both"/>
        <w:rPr>
          <w:rFonts w:eastAsia="Calibri"/>
          <w:b/>
          <w:sz w:val="28"/>
          <w:szCs w:val="28"/>
          <w:lang w:val="uk-UA"/>
        </w:rPr>
      </w:pPr>
      <w:r>
        <w:rPr>
          <w:rFonts w:eastAsia="Calibri"/>
          <w:b/>
          <w:sz w:val="28"/>
          <w:szCs w:val="28"/>
          <w:lang w:val="uk-UA"/>
        </w:rPr>
        <w:t>Міський голова</w:t>
      </w:r>
      <w:r>
        <w:rPr>
          <w:rFonts w:eastAsia="Calibri"/>
          <w:b/>
          <w:sz w:val="28"/>
          <w:szCs w:val="28"/>
          <w:lang w:val="uk-UA"/>
        </w:rPr>
        <w:tab/>
      </w:r>
      <w:r>
        <w:rPr>
          <w:rFonts w:eastAsia="Calibri"/>
          <w:b/>
          <w:sz w:val="28"/>
          <w:szCs w:val="28"/>
          <w:lang w:val="uk-UA"/>
        </w:rPr>
        <w:tab/>
      </w:r>
      <w:r>
        <w:rPr>
          <w:rFonts w:eastAsia="Calibri"/>
          <w:b/>
          <w:sz w:val="28"/>
          <w:szCs w:val="28"/>
          <w:lang w:val="uk-UA"/>
        </w:rPr>
        <w:tab/>
      </w:r>
      <w:r>
        <w:rPr>
          <w:rFonts w:eastAsia="Calibri"/>
          <w:b/>
          <w:sz w:val="28"/>
          <w:szCs w:val="28"/>
          <w:lang w:val="uk-UA"/>
        </w:rPr>
        <w:tab/>
      </w:r>
      <w:r>
        <w:rPr>
          <w:rFonts w:eastAsia="Calibri"/>
          <w:b/>
          <w:sz w:val="28"/>
          <w:szCs w:val="28"/>
          <w:lang w:val="uk-UA"/>
        </w:rPr>
        <w:tab/>
        <w:t xml:space="preserve">                                   О.М. Лисенко</w:t>
      </w:r>
    </w:p>
    <w:p w:rsidR="00196046" w:rsidRPr="00196046" w:rsidRDefault="00196046" w:rsidP="00196046">
      <w:pPr>
        <w:jc w:val="both"/>
        <w:rPr>
          <w:rFonts w:eastAsia="Calibri"/>
          <w:b/>
          <w:sz w:val="28"/>
          <w:szCs w:val="28"/>
          <w:lang w:val="uk-UA"/>
        </w:rPr>
      </w:pPr>
    </w:p>
    <w:p w:rsidR="00196046" w:rsidRPr="00AA4E3A" w:rsidRDefault="00196046" w:rsidP="00196046">
      <w:pPr>
        <w:pBdr>
          <w:bottom w:val="single" w:sz="12" w:space="1" w:color="auto"/>
        </w:pBdr>
        <w:rPr>
          <w:rFonts w:eastAsia="Calibri"/>
          <w:lang w:val="uk-UA"/>
        </w:rPr>
      </w:pPr>
      <w:r w:rsidRPr="00AA4E3A">
        <w:rPr>
          <w:rFonts w:eastAsia="Calibri"/>
          <w:lang w:val="uk-UA"/>
        </w:rPr>
        <w:t>Клименко 700-404</w:t>
      </w:r>
    </w:p>
    <w:p w:rsidR="00196046" w:rsidRDefault="00196046" w:rsidP="00196046">
      <w:pPr>
        <w:jc w:val="both"/>
        <w:rPr>
          <w:rFonts w:eastAsia="Calibri"/>
          <w:lang w:val="uk-UA"/>
        </w:rPr>
      </w:pPr>
      <w:r w:rsidRPr="00AA4E3A">
        <w:rPr>
          <w:rFonts w:eastAsia="Calibri"/>
          <w:lang w:val="uk-UA"/>
        </w:rPr>
        <w:t>Ро</w:t>
      </w:r>
      <w:r>
        <w:rPr>
          <w:rFonts w:eastAsia="Calibri"/>
          <w:lang w:val="uk-UA"/>
        </w:rPr>
        <w:t>зіслати: Клименку Ю</w:t>
      </w:r>
      <w:r w:rsidRPr="00AA4E3A">
        <w:rPr>
          <w:rFonts w:eastAsia="Calibri"/>
          <w:lang w:val="uk-UA"/>
        </w:rPr>
        <w:t xml:space="preserve">.М., Паку С.Я., </w:t>
      </w:r>
      <w:proofErr w:type="spellStart"/>
      <w:r w:rsidRPr="00AA4E3A">
        <w:rPr>
          <w:rFonts w:eastAsia="Calibri"/>
          <w:lang w:val="uk-UA"/>
        </w:rPr>
        <w:t>Божко</w:t>
      </w:r>
      <w:proofErr w:type="spellEnd"/>
      <w:r w:rsidRPr="00AA4E3A">
        <w:rPr>
          <w:rFonts w:eastAsia="Calibri"/>
          <w:lang w:val="uk-UA"/>
        </w:rPr>
        <w:t xml:space="preserve"> Н.Г., Липовій С.А., </w:t>
      </w:r>
      <w:proofErr w:type="spellStart"/>
      <w:r w:rsidRPr="00AA4E3A">
        <w:rPr>
          <w:rFonts w:eastAsia="Calibri"/>
          <w:lang w:val="uk-UA"/>
        </w:rPr>
        <w:t>Моші</w:t>
      </w:r>
      <w:proofErr w:type="spellEnd"/>
      <w:r w:rsidRPr="00AA4E3A">
        <w:rPr>
          <w:rFonts w:eastAsia="Calibri"/>
          <w:lang w:val="uk-UA"/>
        </w:rPr>
        <w:t xml:space="preserve"> Л.В.</w:t>
      </w:r>
    </w:p>
    <w:p w:rsidR="00CB7E74" w:rsidRPr="00AA4E3A" w:rsidRDefault="00CB7E74" w:rsidP="00196046">
      <w:pPr>
        <w:jc w:val="both"/>
        <w:rPr>
          <w:rFonts w:eastAsia="Calibri"/>
          <w:lang w:val="uk-UA"/>
        </w:rPr>
      </w:pPr>
    </w:p>
    <w:p w:rsidR="00D45C90" w:rsidRPr="00D45C90" w:rsidRDefault="00DA59C4" w:rsidP="00D45C90">
      <w:pPr>
        <w:jc w:val="center"/>
        <w:rPr>
          <w:rFonts w:eastAsia="Calibri"/>
          <w:sz w:val="26"/>
          <w:szCs w:val="26"/>
          <w:lang w:val="uk-UA"/>
        </w:rPr>
      </w:pPr>
      <w:r>
        <w:rPr>
          <w:rFonts w:eastAsia="Calibri"/>
          <w:sz w:val="26"/>
          <w:szCs w:val="26"/>
          <w:lang w:val="uk-UA"/>
        </w:rPr>
        <w:t xml:space="preserve">                                               </w:t>
      </w:r>
      <w:r w:rsidR="00D45C90" w:rsidRPr="00D45C90">
        <w:rPr>
          <w:rFonts w:eastAsia="Calibri"/>
          <w:sz w:val="26"/>
          <w:szCs w:val="26"/>
          <w:lang w:val="uk-UA"/>
        </w:rPr>
        <w:t xml:space="preserve">Додаток </w:t>
      </w:r>
    </w:p>
    <w:p w:rsidR="00D45C90" w:rsidRPr="00D45C90" w:rsidRDefault="00D45C90" w:rsidP="00D45C90">
      <w:pPr>
        <w:jc w:val="right"/>
        <w:rPr>
          <w:rFonts w:eastAsia="Calibri"/>
          <w:sz w:val="26"/>
          <w:szCs w:val="26"/>
          <w:lang w:val="uk-UA"/>
        </w:rPr>
      </w:pPr>
      <w:r w:rsidRPr="00D45C90">
        <w:rPr>
          <w:rFonts w:eastAsia="Calibri"/>
          <w:sz w:val="26"/>
          <w:szCs w:val="26"/>
          <w:lang w:val="uk-UA"/>
        </w:rPr>
        <w:t xml:space="preserve">до рішення виконавчого комітету </w:t>
      </w:r>
    </w:p>
    <w:p w:rsidR="00D45C90" w:rsidRPr="00D45C90" w:rsidRDefault="00D45C90" w:rsidP="00D45C90">
      <w:pPr>
        <w:jc w:val="right"/>
        <w:rPr>
          <w:rFonts w:eastAsia="Calibri"/>
          <w:sz w:val="26"/>
          <w:szCs w:val="26"/>
          <w:lang w:val="uk-UA"/>
        </w:rPr>
      </w:pPr>
    </w:p>
    <w:p w:rsidR="00D45C90" w:rsidRPr="00D45C90" w:rsidRDefault="00D45C90" w:rsidP="00D45C90">
      <w:pPr>
        <w:jc w:val="center"/>
        <w:rPr>
          <w:rFonts w:eastAsia="Calibri"/>
          <w:sz w:val="26"/>
          <w:szCs w:val="26"/>
          <w:lang w:val="uk-UA"/>
        </w:rPr>
      </w:pPr>
      <w:r>
        <w:rPr>
          <w:rFonts w:eastAsia="Calibri"/>
          <w:sz w:val="26"/>
          <w:szCs w:val="26"/>
          <w:lang w:val="uk-UA"/>
        </w:rPr>
        <w:t xml:space="preserve">                                                                  </w:t>
      </w:r>
      <w:r w:rsidR="00DA59C4">
        <w:rPr>
          <w:rFonts w:eastAsia="Calibri"/>
          <w:sz w:val="26"/>
          <w:szCs w:val="26"/>
          <w:lang w:val="uk-UA"/>
        </w:rPr>
        <w:t xml:space="preserve">     </w:t>
      </w:r>
      <w:r w:rsidR="000B2027">
        <w:rPr>
          <w:rFonts w:eastAsia="Calibri"/>
          <w:sz w:val="26"/>
          <w:szCs w:val="26"/>
          <w:lang w:val="uk-UA"/>
        </w:rPr>
        <w:t xml:space="preserve">від 26.05.2020 </w:t>
      </w:r>
      <w:r w:rsidRPr="00D45C90">
        <w:rPr>
          <w:rFonts w:eastAsia="Calibri"/>
          <w:sz w:val="26"/>
          <w:szCs w:val="26"/>
          <w:lang w:val="uk-UA"/>
        </w:rPr>
        <w:t xml:space="preserve"> №</w:t>
      </w:r>
      <w:r w:rsidR="000B2027">
        <w:rPr>
          <w:rFonts w:eastAsia="Calibri"/>
          <w:sz w:val="26"/>
          <w:szCs w:val="26"/>
          <w:lang w:val="uk-UA"/>
        </w:rPr>
        <w:t xml:space="preserve"> 261</w:t>
      </w:r>
    </w:p>
    <w:p w:rsidR="00D45C90" w:rsidRPr="00D45C90" w:rsidRDefault="00D45C90" w:rsidP="00D45C90">
      <w:pPr>
        <w:jc w:val="right"/>
        <w:rPr>
          <w:rFonts w:eastAsia="Calibri"/>
          <w:sz w:val="26"/>
          <w:szCs w:val="26"/>
          <w:lang w:val="uk-UA"/>
        </w:rPr>
      </w:pPr>
      <w:r w:rsidRPr="00D45C90">
        <w:rPr>
          <w:rFonts w:eastAsia="Calibri"/>
          <w:sz w:val="26"/>
          <w:szCs w:val="26"/>
          <w:lang w:val="uk-UA"/>
        </w:rPr>
        <w:t xml:space="preserve"> </w:t>
      </w:r>
    </w:p>
    <w:p w:rsidR="00D45C90" w:rsidRPr="00D45C90" w:rsidRDefault="00D45C90" w:rsidP="00D45C90">
      <w:pPr>
        <w:jc w:val="both"/>
        <w:rPr>
          <w:rFonts w:eastAsia="Calibri"/>
          <w:sz w:val="26"/>
          <w:szCs w:val="26"/>
          <w:lang w:val="uk-UA"/>
        </w:rPr>
      </w:pPr>
    </w:p>
    <w:p w:rsidR="00D45C90" w:rsidRPr="00D45C90" w:rsidRDefault="00D45C90" w:rsidP="00D45C90">
      <w:pPr>
        <w:jc w:val="center"/>
        <w:rPr>
          <w:rFonts w:eastAsia="Calibri"/>
          <w:b/>
          <w:sz w:val="26"/>
          <w:szCs w:val="26"/>
          <w:lang w:val="uk-UA"/>
        </w:rPr>
      </w:pPr>
      <w:r w:rsidRPr="00D45C90">
        <w:rPr>
          <w:rFonts w:eastAsia="Calibri"/>
          <w:b/>
          <w:sz w:val="26"/>
          <w:szCs w:val="26"/>
          <w:lang w:val="uk-UA"/>
        </w:rPr>
        <w:t>Інформація</w:t>
      </w:r>
    </w:p>
    <w:p w:rsidR="00D45C90" w:rsidRPr="00D45C90" w:rsidRDefault="00D45C90" w:rsidP="00D45C90">
      <w:pPr>
        <w:jc w:val="center"/>
        <w:rPr>
          <w:rFonts w:eastAsia="Calibri"/>
          <w:b/>
          <w:sz w:val="26"/>
          <w:szCs w:val="26"/>
          <w:lang w:val="uk-UA"/>
        </w:rPr>
      </w:pPr>
      <w:r w:rsidRPr="00D45C90">
        <w:rPr>
          <w:rFonts w:eastAsia="Calibri"/>
          <w:b/>
          <w:sz w:val="26"/>
          <w:szCs w:val="26"/>
          <w:lang w:val="uk-UA"/>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4153-МР (зі змінами), за 2019 рік</w:t>
      </w:r>
    </w:p>
    <w:p w:rsidR="00D45C90" w:rsidRPr="00D45C90" w:rsidRDefault="00D45C90" w:rsidP="00D45C90">
      <w:pPr>
        <w:jc w:val="both"/>
        <w:rPr>
          <w:rFonts w:eastAsia="Calibri"/>
          <w:sz w:val="26"/>
          <w:szCs w:val="26"/>
          <w:lang w:val="uk-UA"/>
        </w:rPr>
      </w:pPr>
    </w:p>
    <w:p w:rsidR="00746026" w:rsidRDefault="00746026" w:rsidP="00391F40">
      <w:pPr>
        <w:ind w:firstLine="708"/>
        <w:jc w:val="both"/>
        <w:rPr>
          <w:rFonts w:eastAsia="Calibri"/>
          <w:sz w:val="26"/>
          <w:szCs w:val="26"/>
          <w:lang w:val="uk-UA"/>
        </w:rPr>
      </w:pPr>
      <w:r w:rsidRPr="00D45C90">
        <w:rPr>
          <w:rFonts w:eastAsia="Calibri"/>
          <w:sz w:val="26"/>
          <w:szCs w:val="26"/>
          <w:lang w:val="uk-UA"/>
        </w:rPr>
        <w:t>За звітній період на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w:t>
      </w:r>
      <w:r>
        <w:rPr>
          <w:rFonts w:eastAsia="Calibri"/>
          <w:sz w:val="26"/>
          <w:szCs w:val="26"/>
          <w:lang w:val="uk-UA"/>
        </w:rPr>
        <w:t xml:space="preserve"> 28 листопада 2018 року </w:t>
      </w:r>
      <w:r w:rsidRPr="00D45C90">
        <w:rPr>
          <w:rFonts w:eastAsia="Calibri"/>
          <w:sz w:val="26"/>
          <w:szCs w:val="26"/>
          <w:lang w:val="uk-UA"/>
        </w:rPr>
        <w:t xml:space="preserve">№ 4153-МР (зі змінами) з міського бюджету </w:t>
      </w:r>
      <w:r>
        <w:rPr>
          <w:rFonts w:eastAsia="Calibri"/>
          <w:sz w:val="26"/>
          <w:szCs w:val="26"/>
          <w:lang w:val="uk-UA"/>
        </w:rPr>
        <w:t xml:space="preserve">виділено кошти в сумі </w:t>
      </w:r>
      <w:r w:rsidRPr="00D45C90">
        <w:rPr>
          <w:rFonts w:eastAsia="Calibri"/>
          <w:sz w:val="26"/>
          <w:szCs w:val="26"/>
          <w:lang w:val="uk-UA"/>
        </w:rPr>
        <w:t>1 706,7 тис.</w:t>
      </w:r>
      <w:r>
        <w:rPr>
          <w:rFonts w:eastAsia="Calibri"/>
          <w:sz w:val="26"/>
          <w:szCs w:val="26"/>
          <w:lang w:val="uk-UA"/>
        </w:rPr>
        <w:t xml:space="preserve"> </w:t>
      </w:r>
      <w:r w:rsidRPr="00D45C90">
        <w:rPr>
          <w:rFonts w:eastAsia="Calibri"/>
          <w:sz w:val="26"/>
          <w:szCs w:val="26"/>
          <w:lang w:val="uk-UA"/>
        </w:rPr>
        <w:t>грн. Профінансовано 1 240,1 тис. грн., або 72,7% від затвердженої бюджетом суми.</w:t>
      </w:r>
    </w:p>
    <w:p w:rsidR="00746026" w:rsidRPr="00D45C90" w:rsidRDefault="00746026" w:rsidP="00746026">
      <w:pPr>
        <w:ind w:firstLine="708"/>
        <w:jc w:val="both"/>
        <w:rPr>
          <w:rFonts w:eastAsia="Calibri"/>
          <w:sz w:val="26"/>
          <w:szCs w:val="26"/>
          <w:lang w:val="uk-UA"/>
        </w:rPr>
      </w:pPr>
      <w:r w:rsidRPr="00D45C90">
        <w:rPr>
          <w:rFonts w:eastAsia="Calibri"/>
          <w:sz w:val="26"/>
          <w:szCs w:val="26"/>
          <w:lang w:val="uk-UA"/>
        </w:rPr>
        <w:t xml:space="preserve">Станом на </w:t>
      </w:r>
      <w:r>
        <w:rPr>
          <w:rFonts w:eastAsia="Calibri"/>
          <w:sz w:val="26"/>
          <w:szCs w:val="26"/>
          <w:lang w:val="uk-UA"/>
        </w:rPr>
        <w:t>31</w:t>
      </w:r>
      <w:r w:rsidRPr="00D45C90">
        <w:rPr>
          <w:rFonts w:eastAsia="Calibri"/>
          <w:sz w:val="26"/>
          <w:szCs w:val="26"/>
          <w:lang w:val="uk-UA"/>
        </w:rPr>
        <w:t>.</w:t>
      </w:r>
      <w:r>
        <w:rPr>
          <w:rFonts w:eastAsia="Calibri"/>
          <w:sz w:val="26"/>
          <w:szCs w:val="26"/>
          <w:lang w:val="uk-UA"/>
        </w:rPr>
        <w:t>12</w:t>
      </w:r>
      <w:r w:rsidRPr="00D45C90">
        <w:rPr>
          <w:rFonts w:eastAsia="Calibri"/>
          <w:sz w:val="26"/>
          <w:szCs w:val="26"/>
          <w:lang w:val="uk-UA"/>
        </w:rPr>
        <w:t>.20</w:t>
      </w:r>
      <w:r>
        <w:rPr>
          <w:rFonts w:eastAsia="Calibri"/>
          <w:sz w:val="26"/>
          <w:szCs w:val="26"/>
          <w:lang w:val="uk-UA"/>
        </w:rPr>
        <w:t>19</w:t>
      </w:r>
      <w:r w:rsidRPr="00D45C90">
        <w:rPr>
          <w:rFonts w:eastAsia="Calibri"/>
          <w:sz w:val="26"/>
          <w:szCs w:val="26"/>
          <w:lang w:val="uk-UA"/>
        </w:rPr>
        <w:t xml:space="preserve"> кількість діючих договорів оренди земельних ділянок, укладених Сумською міською радою з суб’єкт</w:t>
      </w:r>
      <w:r>
        <w:rPr>
          <w:rFonts w:eastAsia="Calibri"/>
          <w:sz w:val="26"/>
          <w:szCs w:val="26"/>
          <w:lang w:val="uk-UA"/>
        </w:rPr>
        <w:t xml:space="preserve">ами господарювання, становило </w:t>
      </w:r>
      <w:r w:rsidRPr="00D45C90">
        <w:rPr>
          <w:rFonts w:eastAsia="Calibri"/>
          <w:sz w:val="26"/>
          <w:szCs w:val="26"/>
          <w:lang w:val="uk-UA"/>
        </w:rPr>
        <w:t>1781</w:t>
      </w:r>
      <w:r>
        <w:rPr>
          <w:rFonts w:eastAsia="Calibri"/>
          <w:sz w:val="26"/>
          <w:szCs w:val="26"/>
          <w:lang w:val="uk-UA"/>
        </w:rPr>
        <w:t xml:space="preserve"> шт.</w:t>
      </w:r>
      <w:r w:rsidRPr="00D45C90">
        <w:rPr>
          <w:rFonts w:eastAsia="Calibri"/>
          <w:sz w:val="26"/>
          <w:szCs w:val="26"/>
          <w:lang w:val="uk-UA"/>
        </w:rPr>
        <w:t xml:space="preserve"> на загальну площу 608,8 га.</w:t>
      </w:r>
    </w:p>
    <w:p w:rsidR="00746026" w:rsidRPr="00D45C90" w:rsidRDefault="00746026" w:rsidP="00746026">
      <w:pPr>
        <w:ind w:firstLine="708"/>
        <w:jc w:val="both"/>
        <w:rPr>
          <w:rFonts w:eastAsia="Calibri"/>
          <w:sz w:val="26"/>
          <w:szCs w:val="26"/>
          <w:lang w:val="uk-UA"/>
        </w:rPr>
      </w:pPr>
      <w:r w:rsidRPr="00D45C90">
        <w:rPr>
          <w:rFonts w:eastAsia="Calibri"/>
          <w:sz w:val="26"/>
          <w:szCs w:val="26"/>
          <w:lang w:val="uk-UA"/>
        </w:rPr>
        <w:t>Надходження від орендної плати за зе</w:t>
      </w:r>
      <w:r>
        <w:rPr>
          <w:rFonts w:eastAsia="Calibri"/>
          <w:sz w:val="26"/>
          <w:szCs w:val="26"/>
          <w:lang w:val="uk-UA"/>
        </w:rPr>
        <w:t xml:space="preserve">млю до міського бюджету за </w:t>
      </w:r>
      <w:r w:rsidRPr="00D45C90">
        <w:rPr>
          <w:rFonts w:eastAsia="Calibri"/>
          <w:sz w:val="26"/>
          <w:szCs w:val="26"/>
          <w:lang w:val="uk-UA"/>
        </w:rPr>
        <w:t>2019 рік склада</w:t>
      </w:r>
      <w:r>
        <w:rPr>
          <w:rFonts w:eastAsia="Calibri"/>
          <w:sz w:val="26"/>
          <w:szCs w:val="26"/>
          <w:lang w:val="uk-UA"/>
        </w:rPr>
        <w:t>ли</w:t>
      </w:r>
      <w:r w:rsidRPr="00D45C90">
        <w:rPr>
          <w:rFonts w:eastAsia="Calibri"/>
          <w:sz w:val="26"/>
          <w:szCs w:val="26"/>
          <w:lang w:val="uk-UA"/>
        </w:rPr>
        <w:t xml:space="preserve"> 108 970,6 тис.</w:t>
      </w:r>
      <w:r>
        <w:rPr>
          <w:rFonts w:eastAsia="Calibri"/>
          <w:sz w:val="26"/>
          <w:szCs w:val="26"/>
          <w:lang w:val="uk-UA"/>
        </w:rPr>
        <w:t xml:space="preserve"> </w:t>
      </w:r>
      <w:r w:rsidRPr="00D45C90">
        <w:rPr>
          <w:rFonts w:eastAsia="Calibri"/>
          <w:sz w:val="26"/>
          <w:szCs w:val="26"/>
          <w:lang w:val="uk-UA"/>
        </w:rPr>
        <w:t>грн.</w:t>
      </w:r>
    </w:p>
    <w:p w:rsidR="00746026" w:rsidRPr="00D45C90" w:rsidRDefault="00746026" w:rsidP="00746026">
      <w:pPr>
        <w:ind w:firstLine="708"/>
        <w:jc w:val="both"/>
        <w:rPr>
          <w:rFonts w:eastAsia="Calibri"/>
          <w:sz w:val="26"/>
          <w:szCs w:val="26"/>
          <w:lang w:val="uk-UA"/>
        </w:rPr>
      </w:pPr>
      <w:r w:rsidRPr="00D45C90">
        <w:rPr>
          <w:rFonts w:eastAsia="Calibri"/>
          <w:sz w:val="26"/>
          <w:szCs w:val="26"/>
          <w:lang w:val="uk-UA"/>
        </w:rPr>
        <w:t>Всього від плати за землю надійшло 1</w:t>
      </w:r>
      <w:r>
        <w:rPr>
          <w:rFonts w:eastAsia="Calibri"/>
          <w:sz w:val="26"/>
          <w:szCs w:val="26"/>
          <w:lang w:val="uk-UA"/>
        </w:rPr>
        <w:t xml:space="preserve">84 525,0 тис. грн., що на </w:t>
      </w:r>
      <w:r w:rsidRPr="00D45C90">
        <w:rPr>
          <w:rFonts w:eastAsia="Calibri"/>
          <w:sz w:val="26"/>
          <w:szCs w:val="26"/>
          <w:lang w:val="uk-UA"/>
        </w:rPr>
        <w:t>12 581,2 тис.</w:t>
      </w:r>
      <w:r>
        <w:rPr>
          <w:rFonts w:eastAsia="Calibri"/>
          <w:sz w:val="26"/>
          <w:szCs w:val="26"/>
          <w:lang w:val="uk-UA"/>
        </w:rPr>
        <w:t xml:space="preserve"> </w:t>
      </w:r>
      <w:r w:rsidRPr="00D45C90">
        <w:rPr>
          <w:rFonts w:eastAsia="Calibri"/>
          <w:sz w:val="26"/>
          <w:szCs w:val="26"/>
          <w:lang w:val="uk-UA"/>
        </w:rPr>
        <w:t>грн.  більше ніж за попередній рік. Від продажу землі до міського бюдж</w:t>
      </w:r>
      <w:r>
        <w:rPr>
          <w:rFonts w:eastAsia="Calibri"/>
          <w:sz w:val="26"/>
          <w:szCs w:val="26"/>
          <w:lang w:val="uk-UA"/>
        </w:rPr>
        <w:t xml:space="preserve">ету м. Суми надійшло 593,6 тис. </w:t>
      </w:r>
      <w:r w:rsidRPr="00D45C90">
        <w:rPr>
          <w:rFonts w:eastAsia="Calibri"/>
          <w:sz w:val="26"/>
          <w:szCs w:val="26"/>
          <w:lang w:val="uk-UA"/>
        </w:rPr>
        <w:t>грн., плати за встановлення земельного сервітуту 9,1 тис.</w:t>
      </w:r>
      <w:r>
        <w:rPr>
          <w:rFonts w:eastAsia="Calibri"/>
          <w:sz w:val="26"/>
          <w:szCs w:val="26"/>
          <w:lang w:val="uk-UA"/>
        </w:rPr>
        <w:t xml:space="preserve"> </w:t>
      </w:r>
      <w:r w:rsidRPr="00D45C90">
        <w:rPr>
          <w:rFonts w:eastAsia="Calibri"/>
          <w:sz w:val="26"/>
          <w:szCs w:val="26"/>
          <w:lang w:val="uk-UA"/>
        </w:rPr>
        <w:t xml:space="preserve">грн. </w:t>
      </w:r>
    </w:p>
    <w:p w:rsidR="00746026" w:rsidRPr="00D45C90" w:rsidRDefault="00746026" w:rsidP="00746026">
      <w:pPr>
        <w:ind w:firstLine="708"/>
        <w:jc w:val="both"/>
        <w:rPr>
          <w:rFonts w:eastAsia="Calibri"/>
          <w:sz w:val="26"/>
          <w:szCs w:val="26"/>
          <w:lang w:val="uk-UA"/>
        </w:rPr>
      </w:pPr>
      <w:r w:rsidRPr="00D45C90">
        <w:rPr>
          <w:rFonts w:eastAsia="Calibri"/>
          <w:sz w:val="26"/>
          <w:szCs w:val="26"/>
          <w:lang w:val="uk-UA"/>
        </w:rPr>
        <w:t xml:space="preserve">За результатами укладених нових договорів оренди земельних ділянок додаткові надходження до міського бюджету по орендній платі за землю за звітний рік склали </w:t>
      </w:r>
      <w:r w:rsidR="003D5CD0">
        <w:rPr>
          <w:rFonts w:eastAsia="Calibri"/>
          <w:sz w:val="26"/>
          <w:szCs w:val="26"/>
          <w:lang w:val="uk-UA"/>
        </w:rPr>
        <w:t xml:space="preserve">      </w:t>
      </w:r>
      <w:r w:rsidRPr="00D45C90">
        <w:rPr>
          <w:rFonts w:eastAsia="Calibri"/>
          <w:sz w:val="26"/>
          <w:szCs w:val="26"/>
          <w:lang w:val="uk-UA"/>
        </w:rPr>
        <w:t>1 227,1 тис.</w:t>
      </w:r>
      <w:r>
        <w:rPr>
          <w:rFonts w:eastAsia="Calibri"/>
          <w:sz w:val="26"/>
          <w:szCs w:val="26"/>
          <w:lang w:val="uk-UA"/>
        </w:rPr>
        <w:t xml:space="preserve"> </w:t>
      </w:r>
      <w:r w:rsidRPr="00D45C90">
        <w:rPr>
          <w:rFonts w:eastAsia="Calibri"/>
          <w:sz w:val="26"/>
          <w:szCs w:val="26"/>
          <w:lang w:val="uk-UA"/>
        </w:rPr>
        <w:t xml:space="preserve">грн. (з ТОВ «Агропідприємство «Прогрес-Технологія», </w:t>
      </w:r>
      <w:r>
        <w:rPr>
          <w:rFonts w:eastAsia="Calibri"/>
          <w:sz w:val="26"/>
          <w:szCs w:val="26"/>
          <w:lang w:val="uk-UA"/>
        </w:rPr>
        <w:t>ТОВ «</w:t>
      </w:r>
      <w:proofErr w:type="spellStart"/>
      <w:r>
        <w:rPr>
          <w:rFonts w:eastAsia="Calibri"/>
          <w:sz w:val="26"/>
          <w:szCs w:val="26"/>
          <w:lang w:val="uk-UA"/>
        </w:rPr>
        <w:t>Брівт</w:t>
      </w:r>
      <w:proofErr w:type="spellEnd"/>
      <w:r>
        <w:rPr>
          <w:rFonts w:eastAsia="Calibri"/>
          <w:sz w:val="26"/>
          <w:szCs w:val="26"/>
          <w:lang w:val="uk-UA"/>
        </w:rPr>
        <w:t xml:space="preserve">» </w:t>
      </w:r>
      <w:r w:rsidRPr="00D45C90">
        <w:rPr>
          <w:rFonts w:eastAsia="Calibri"/>
          <w:sz w:val="26"/>
          <w:szCs w:val="26"/>
          <w:lang w:val="uk-UA"/>
        </w:rPr>
        <w:t>та фізичною особою Олефіренко О.М. укладено 4 договори оренди земельних ділянок). Департаментом забезпечення ресурсних платежів Сумської міської ради в 2019 році організовано проведення 2 аукціонів з продажу права оренди на земельні ділянки в місті Суми, за результатами яких було укладено 5 договорів оренди земельних ділянок на загальну суму 462,9 тис. грн. У звітному періоді укладено 2 договори купівлі-продажу земельних ділянок з ТОВ «Клуб вільної боротьби «Атлет» та фізичною особою Приходько А.В. на загальну суму продажу 585,0 тис.</w:t>
      </w:r>
      <w:r>
        <w:rPr>
          <w:rFonts w:eastAsia="Calibri"/>
          <w:sz w:val="26"/>
          <w:szCs w:val="26"/>
          <w:lang w:val="uk-UA"/>
        </w:rPr>
        <w:t xml:space="preserve"> </w:t>
      </w:r>
      <w:r w:rsidRPr="00D45C90">
        <w:rPr>
          <w:rFonts w:eastAsia="Calibri"/>
          <w:sz w:val="26"/>
          <w:szCs w:val="26"/>
          <w:lang w:val="uk-UA"/>
        </w:rPr>
        <w:t>грн. Укладено 2 договори авансового внеску для виготовлення експертної грошової оцінки земельних ділянок на суму 13,5 тис.</w:t>
      </w:r>
      <w:r>
        <w:rPr>
          <w:rFonts w:eastAsia="Calibri"/>
          <w:sz w:val="26"/>
          <w:szCs w:val="26"/>
          <w:lang w:val="uk-UA"/>
        </w:rPr>
        <w:t xml:space="preserve"> </w:t>
      </w:r>
      <w:r w:rsidRPr="00D45C90">
        <w:rPr>
          <w:rFonts w:eastAsia="Calibri"/>
          <w:sz w:val="26"/>
          <w:szCs w:val="26"/>
          <w:lang w:val="uk-UA"/>
        </w:rPr>
        <w:t>грн.</w:t>
      </w:r>
    </w:p>
    <w:p w:rsidR="00746026" w:rsidRPr="00976F60" w:rsidRDefault="00746026" w:rsidP="00746026">
      <w:pPr>
        <w:ind w:right="-1" w:firstLine="708"/>
        <w:jc w:val="both"/>
        <w:rPr>
          <w:rFonts w:eastAsia="Calibri"/>
          <w:sz w:val="26"/>
          <w:szCs w:val="26"/>
          <w:lang w:val="uk-UA"/>
        </w:rPr>
      </w:pPr>
      <w:r w:rsidRPr="00976F60">
        <w:rPr>
          <w:rFonts w:eastAsia="Calibri"/>
          <w:sz w:val="26"/>
          <w:szCs w:val="26"/>
          <w:lang w:val="uk-UA"/>
        </w:rPr>
        <w:t>На розгляді в судах різних інстанцій перебува</w:t>
      </w:r>
      <w:r>
        <w:rPr>
          <w:rFonts w:eastAsia="Calibri"/>
          <w:sz w:val="26"/>
          <w:szCs w:val="26"/>
          <w:lang w:val="uk-UA"/>
        </w:rPr>
        <w:t>ло</w:t>
      </w:r>
      <w:r w:rsidRPr="00976F60">
        <w:rPr>
          <w:rFonts w:eastAsia="Calibri"/>
          <w:sz w:val="26"/>
          <w:szCs w:val="26"/>
          <w:lang w:val="uk-UA"/>
        </w:rPr>
        <w:t xml:space="preserve"> 40 земельних спорів, 25 за позовом СМР </w:t>
      </w:r>
      <w:r>
        <w:rPr>
          <w:rFonts w:eastAsia="Calibri"/>
          <w:sz w:val="26"/>
          <w:szCs w:val="26"/>
          <w:lang w:val="uk-UA"/>
        </w:rPr>
        <w:t>(</w:t>
      </w:r>
      <w:r w:rsidRPr="00976F60">
        <w:rPr>
          <w:rFonts w:eastAsia="Calibri"/>
          <w:sz w:val="26"/>
          <w:szCs w:val="26"/>
          <w:lang w:val="uk-UA"/>
        </w:rPr>
        <w:t>з них 20 подан</w:t>
      </w:r>
      <w:r>
        <w:rPr>
          <w:rFonts w:eastAsia="Calibri"/>
          <w:sz w:val="26"/>
          <w:szCs w:val="26"/>
          <w:lang w:val="uk-UA"/>
        </w:rPr>
        <w:t>о</w:t>
      </w:r>
      <w:r w:rsidRPr="00976F60">
        <w:rPr>
          <w:rFonts w:eastAsia="Calibri"/>
          <w:sz w:val="26"/>
          <w:szCs w:val="26"/>
          <w:lang w:val="uk-UA"/>
        </w:rPr>
        <w:t xml:space="preserve"> у 2019 році</w:t>
      </w:r>
      <w:r>
        <w:rPr>
          <w:rFonts w:eastAsia="Calibri"/>
          <w:sz w:val="26"/>
          <w:szCs w:val="26"/>
          <w:lang w:val="uk-UA"/>
        </w:rPr>
        <w:t>), а саме</w:t>
      </w:r>
      <w:r w:rsidRPr="00976F60">
        <w:rPr>
          <w:rFonts w:eastAsia="Calibri"/>
          <w:sz w:val="26"/>
          <w:szCs w:val="26"/>
          <w:lang w:val="uk-UA"/>
        </w:rPr>
        <w:t>: проваджень про повернення земельних ділянок</w:t>
      </w:r>
      <w:r>
        <w:rPr>
          <w:rFonts w:eastAsia="Calibri"/>
          <w:sz w:val="26"/>
          <w:szCs w:val="26"/>
          <w:lang w:val="uk-UA"/>
        </w:rPr>
        <w:t>,</w:t>
      </w:r>
      <w:r w:rsidRPr="00976F60">
        <w:rPr>
          <w:rFonts w:eastAsia="Calibri"/>
          <w:sz w:val="26"/>
          <w:szCs w:val="26"/>
          <w:lang w:val="uk-UA"/>
        </w:rPr>
        <w:t xml:space="preserve"> про внесення змін до договорів оренди земельних ділянок</w:t>
      </w:r>
      <w:r>
        <w:rPr>
          <w:rFonts w:eastAsia="Calibri"/>
          <w:sz w:val="26"/>
          <w:szCs w:val="26"/>
          <w:lang w:val="uk-UA"/>
        </w:rPr>
        <w:t>.</w:t>
      </w:r>
      <w:r w:rsidRPr="00976F60">
        <w:rPr>
          <w:rFonts w:eastAsia="Calibri"/>
          <w:sz w:val="26"/>
          <w:szCs w:val="26"/>
          <w:lang w:val="uk-UA"/>
        </w:rPr>
        <w:t xml:space="preserve"> </w:t>
      </w:r>
    </w:p>
    <w:p w:rsidR="00746026" w:rsidRPr="00976F60" w:rsidRDefault="00746026" w:rsidP="00746026">
      <w:pPr>
        <w:ind w:right="-1"/>
        <w:jc w:val="both"/>
        <w:rPr>
          <w:rFonts w:eastAsia="Calibri"/>
          <w:sz w:val="26"/>
          <w:szCs w:val="26"/>
          <w:lang w:val="uk-UA"/>
        </w:rPr>
      </w:pPr>
      <w:r w:rsidRPr="00976F60">
        <w:rPr>
          <w:rFonts w:eastAsia="Calibri"/>
          <w:sz w:val="26"/>
          <w:szCs w:val="26"/>
          <w:lang w:val="uk-UA"/>
        </w:rPr>
        <w:tab/>
        <w:t>У відділах ДВС перебува</w:t>
      </w:r>
      <w:r>
        <w:rPr>
          <w:rFonts w:eastAsia="Calibri"/>
          <w:sz w:val="26"/>
          <w:szCs w:val="26"/>
          <w:lang w:val="uk-UA"/>
        </w:rPr>
        <w:t>ли</w:t>
      </w:r>
      <w:r w:rsidRPr="00976F60">
        <w:rPr>
          <w:rFonts w:eastAsia="Calibri"/>
          <w:sz w:val="26"/>
          <w:szCs w:val="26"/>
          <w:lang w:val="uk-UA"/>
        </w:rPr>
        <w:t xml:space="preserve"> на виконанні 2 виконавчі документи про стягнення збитків за користування земельною ділянкою без правовстановлюючих документів на загальну суму 220,1 тис. грн. </w:t>
      </w:r>
    </w:p>
    <w:p w:rsidR="00746026" w:rsidRPr="00976F60" w:rsidRDefault="00746026" w:rsidP="00746026">
      <w:pPr>
        <w:ind w:firstLine="708"/>
        <w:jc w:val="both"/>
        <w:rPr>
          <w:rFonts w:eastAsia="Calibri"/>
          <w:sz w:val="26"/>
          <w:szCs w:val="26"/>
          <w:lang w:val="uk-UA"/>
        </w:rPr>
      </w:pPr>
      <w:r>
        <w:rPr>
          <w:rFonts w:eastAsia="Calibri"/>
          <w:sz w:val="26"/>
          <w:szCs w:val="26"/>
          <w:lang w:val="uk-UA"/>
        </w:rPr>
        <w:t>С</w:t>
      </w:r>
      <w:r w:rsidRPr="00976F60">
        <w:rPr>
          <w:rFonts w:eastAsia="Calibri"/>
          <w:sz w:val="26"/>
          <w:szCs w:val="26"/>
          <w:lang w:val="uk-UA"/>
        </w:rPr>
        <w:t>таном на 31.12.2019 у судах перебува</w:t>
      </w:r>
      <w:r>
        <w:rPr>
          <w:rFonts w:eastAsia="Calibri"/>
          <w:sz w:val="26"/>
          <w:szCs w:val="26"/>
          <w:lang w:val="uk-UA"/>
        </w:rPr>
        <w:t>ло</w:t>
      </w:r>
      <w:r w:rsidRPr="00976F60">
        <w:rPr>
          <w:rFonts w:eastAsia="Calibri"/>
          <w:sz w:val="26"/>
          <w:szCs w:val="26"/>
          <w:lang w:val="uk-UA"/>
        </w:rPr>
        <w:t xml:space="preserve"> 5 справ за позовами прокуратури в інтересах Сумської міської ради про повернення земельних ділянок у комунальну власність та внесення змін до договорів оренди земельної ділянки</w:t>
      </w:r>
      <w:r>
        <w:rPr>
          <w:rFonts w:eastAsia="Calibri"/>
          <w:sz w:val="26"/>
          <w:szCs w:val="26"/>
          <w:lang w:val="uk-UA"/>
        </w:rPr>
        <w:t>,</w:t>
      </w:r>
      <w:r w:rsidRPr="00976F60">
        <w:rPr>
          <w:rFonts w:eastAsia="Calibri"/>
          <w:sz w:val="26"/>
          <w:szCs w:val="26"/>
          <w:lang w:val="uk-UA"/>
        </w:rPr>
        <w:t xml:space="preserve"> </w:t>
      </w:r>
      <w:r>
        <w:rPr>
          <w:rFonts w:eastAsia="Calibri"/>
          <w:sz w:val="26"/>
          <w:szCs w:val="26"/>
          <w:lang w:val="uk-UA"/>
        </w:rPr>
        <w:t>а також</w:t>
      </w:r>
      <w:r w:rsidRPr="00976F60">
        <w:rPr>
          <w:rFonts w:eastAsia="Calibri"/>
          <w:sz w:val="26"/>
          <w:szCs w:val="26"/>
          <w:lang w:val="uk-UA"/>
        </w:rPr>
        <w:t xml:space="preserve"> 9 проваджень</w:t>
      </w:r>
      <w:r>
        <w:rPr>
          <w:rFonts w:eastAsia="Calibri"/>
          <w:sz w:val="26"/>
          <w:szCs w:val="26"/>
          <w:lang w:val="uk-UA"/>
        </w:rPr>
        <w:t xml:space="preserve"> </w:t>
      </w:r>
      <w:r w:rsidRPr="00976F60">
        <w:rPr>
          <w:rFonts w:eastAsia="Calibri"/>
          <w:sz w:val="26"/>
          <w:szCs w:val="26"/>
          <w:lang w:val="uk-UA"/>
        </w:rPr>
        <w:t>про</w:t>
      </w:r>
      <w:r>
        <w:rPr>
          <w:rFonts w:eastAsia="Calibri"/>
          <w:sz w:val="26"/>
          <w:szCs w:val="26"/>
          <w:lang w:val="uk-UA"/>
        </w:rPr>
        <w:t xml:space="preserve"> </w:t>
      </w:r>
      <w:r w:rsidRPr="00976F60">
        <w:rPr>
          <w:rFonts w:eastAsia="Calibri"/>
          <w:sz w:val="26"/>
          <w:szCs w:val="26"/>
          <w:lang w:val="uk-UA"/>
        </w:rPr>
        <w:t>стягнення збитків за користування земельними ділянками комунальної форми власності без правовстановлюючих документів на загальну суму 2 232,4 тис.</w:t>
      </w:r>
      <w:r>
        <w:rPr>
          <w:rFonts w:eastAsia="Calibri"/>
          <w:sz w:val="26"/>
          <w:szCs w:val="26"/>
          <w:lang w:val="uk-UA"/>
        </w:rPr>
        <w:t xml:space="preserve"> </w:t>
      </w:r>
      <w:r w:rsidRPr="00976F60">
        <w:rPr>
          <w:rFonts w:eastAsia="Calibri"/>
          <w:sz w:val="26"/>
          <w:szCs w:val="26"/>
          <w:lang w:val="uk-UA"/>
        </w:rPr>
        <w:lastRenderedPageBreak/>
        <w:t>грн., як</w:t>
      </w:r>
      <w:r>
        <w:rPr>
          <w:rFonts w:eastAsia="Calibri"/>
          <w:sz w:val="26"/>
          <w:szCs w:val="26"/>
          <w:lang w:val="uk-UA"/>
        </w:rPr>
        <w:t>у</w:t>
      </w:r>
      <w:r w:rsidRPr="00976F60">
        <w:rPr>
          <w:rFonts w:eastAsia="Calibri"/>
          <w:sz w:val="26"/>
          <w:szCs w:val="26"/>
          <w:lang w:val="uk-UA"/>
        </w:rPr>
        <w:t xml:space="preserve"> недоотримав місцевий бюджет у зв’язку з фактичним користуванням суб’єктами господарювання земельними ділянками комунальної власності без наявності укладених договорів оренди </w:t>
      </w:r>
      <w:r>
        <w:rPr>
          <w:rFonts w:eastAsia="Calibri"/>
          <w:sz w:val="26"/>
          <w:szCs w:val="26"/>
          <w:lang w:val="uk-UA"/>
        </w:rPr>
        <w:t>(</w:t>
      </w:r>
      <w:r w:rsidR="0094083C">
        <w:rPr>
          <w:rFonts w:eastAsia="Calibri"/>
          <w:sz w:val="26"/>
          <w:szCs w:val="26"/>
          <w:lang w:val="uk-UA"/>
        </w:rPr>
        <w:t>з них 8</w:t>
      </w:r>
      <w:r w:rsidRPr="00976F60">
        <w:rPr>
          <w:rFonts w:eastAsia="Calibri"/>
          <w:sz w:val="26"/>
          <w:szCs w:val="26"/>
          <w:lang w:val="uk-UA"/>
        </w:rPr>
        <w:t xml:space="preserve"> подано у 2019 році на загальну суму </w:t>
      </w:r>
      <w:r w:rsidR="0094083C">
        <w:rPr>
          <w:rFonts w:eastAsia="Calibri"/>
          <w:sz w:val="26"/>
          <w:szCs w:val="26"/>
          <w:lang w:val="uk-UA"/>
        </w:rPr>
        <w:t>1 193,327</w:t>
      </w:r>
      <w:r>
        <w:rPr>
          <w:rFonts w:eastAsia="Calibri"/>
          <w:sz w:val="26"/>
          <w:szCs w:val="26"/>
          <w:lang w:val="uk-UA"/>
        </w:rPr>
        <w:t xml:space="preserve"> тис. </w:t>
      </w:r>
      <w:r w:rsidRPr="00976F60">
        <w:rPr>
          <w:rFonts w:eastAsia="Calibri"/>
          <w:sz w:val="26"/>
          <w:szCs w:val="26"/>
          <w:lang w:val="uk-UA"/>
        </w:rPr>
        <w:t>грн.</w:t>
      </w:r>
      <w:r>
        <w:rPr>
          <w:rFonts w:eastAsia="Calibri"/>
          <w:sz w:val="26"/>
          <w:szCs w:val="26"/>
          <w:lang w:val="uk-UA"/>
        </w:rPr>
        <w:t>).</w:t>
      </w:r>
      <w:r w:rsidRPr="00976F60">
        <w:rPr>
          <w:rFonts w:eastAsia="Calibri"/>
          <w:sz w:val="26"/>
          <w:szCs w:val="26"/>
          <w:lang w:val="uk-UA"/>
        </w:rPr>
        <w:t xml:space="preserve"> </w:t>
      </w:r>
    </w:p>
    <w:p w:rsidR="00746026" w:rsidRPr="00D45C90" w:rsidRDefault="00746026" w:rsidP="00746026">
      <w:pPr>
        <w:ind w:firstLine="708"/>
        <w:jc w:val="both"/>
        <w:rPr>
          <w:rFonts w:eastAsia="Calibri"/>
          <w:sz w:val="26"/>
          <w:szCs w:val="26"/>
          <w:lang w:val="uk-UA"/>
        </w:rPr>
      </w:pPr>
      <w:r>
        <w:rPr>
          <w:rFonts w:eastAsia="Calibri"/>
          <w:sz w:val="26"/>
          <w:szCs w:val="26"/>
          <w:lang w:val="uk-UA"/>
        </w:rPr>
        <w:t>Д</w:t>
      </w:r>
      <w:r w:rsidRPr="00D45C90">
        <w:rPr>
          <w:rFonts w:eastAsia="Calibri"/>
          <w:sz w:val="26"/>
          <w:szCs w:val="26"/>
          <w:lang w:val="uk-UA"/>
        </w:rPr>
        <w:t xml:space="preserve">о міського бюджету </w:t>
      </w:r>
      <w:r>
        <w:rPr>
          <w:rFonts w:eastAsia="Calibri"/>
          <w:sz w:val="26"/>
          <w:szCs w:val="26"/>
          <w:lang w:val="uk-UA"/>
        </w:rPr>
        <w:t xml:space="preserve">за 2019 рік </w:t>
      </w:r>
      <w:r w:rsidRPr="00D45C90">
        <w:rPr>
          <w:rFonts w:eastAsia="Calibri"/>
          <w:sz w:val="26"/>
          <w:szCs w:val="26"/>
          <w:lang w:val="uk-UA"/>
        </w:rPr>
        <w:t xml:space="preserve">від орендної плати за </w:t>
      </w:r>
      <w:r>
        <w:rPr>
          <w:rFonts w:eastAsia="Calibri"/>
          <w:sz w:val="26"/>
          <w:szCs w:val="26"/>
          <w:lang w:val="uk-UA"/>
        </w:rPr>
        <w:t>користування ЦМК та іншим</w:t>
      </w:r>
      <w:r w:rsidRPr="00D45C90">
        <w:rPr>
          <w:rFonts w:eastAsia="Calibri"/>
          <w:sz w:val="26"/>
          <w:szCs w:val="26"/>
          <w:lang w:val="uk-UA"/>
        </w:rPr>
        <w:t xml:space="preserve"> комунальн</w:t>
      </w:r>
      <w:r>
        <w:rPr>
          <w:rFonts w:eastAsia="Calibri"/>
          <w:sz w:val="26"/>
          <w:szCs w:val="26"/>
          <w:lang w:val="uk-UA"/>
        </w:rPr>
        <w:t>им</w:t>
      </w:r>
      <w:r w:rsidRPr="00D45C90">
        <w:rPr>
          <w:rFonts w:eastAsia="Calibri"/>
          <w:sz w:val="26"/>
          <w:szCs w:val="26"/>
          <w:lang w:val="uk-UA"/>
        </w:rPr>
        <w:t xml:space="preserve"> майн</w:t>
      </w:r>
      <w:r>
        <w:rPr>
          <w:rFonts w:eastAsia="Calibri"/>
          <w:sz w:val="26"/>
          <w:szCs w:val="26"/>
          <w:lang w:val="uk-UA"/>
        </w:rPr>
        <w:t>ом</w:t>
      </w:r>
      <w:r w:rsidRPr="00D45C90">
        <w:rPr>
          <w:rFonts w:eastAsia="Calibri"/>
          <w:sz w:val="26"/>
          <w:szCs w:val="26"/>
          <w:lang w:val="uk-UA"/>
        </w:rPr>
        <w:t xml:space="preserve"> надійшло </w:t>
      </w:r>
      <w:r>
        <w:rPr>
          <w:rFonts w:eastAsia="Calibri"/>
          <w:sz w:val="26"/>
          <w:szCs w:val="26"/>
          <w:lang w:val="uk-UA"/>
        </w:rPr>
        <w:t>23 905</w:t>
      </w:r>
      <w:r w:rsidRPr="00D45C90">
        <w:rPr>
          <w:rFonts w:eastAsia="Calibri"/>
          <w:sz w:val="26"/>
          <w:szCs w:val="26"/>
          <w:lang w:val="uk-UA"/>
        </w:rPr>
        <w:t>,</w:t>
      </w:r>
      <w:r>
        <w:rPr>
          <w:rFonts w:eastAsia="Calibri"/>
          <w:sz w:val="26"/>
          <w:szCs w:val="26"/>
          <w:lang w:val="uk-UA"/>
        </w:rPr>
        <w:t>91</w:t>
      </w:r>
      <w:r w:rsidRPr="00D45C90">
        <w:rPr>
          <w:rFonts w:eastAsia="Calibri"/>
          <w:sz w:val="26"/>
          <w:szCs w:val="26"/>
          <w:lang w:val="uk-UA"/>
        </w:rPr>
        <w:t xml:space="preserve"> </w:t>
      </w:r>
      <w:r>
        <w:rPr>
          <w:rFonts w:eastAsia="Calibri"/>
          <w:sz w:val="26"/>
          <w:szCs w:val="26"/>
          <w:lang w:val="uk-UA"/>
        </w:rPr>
        <w:t>тис. грн</w:t>
      </w:r>
      <w:r w:rsidRPr="00D45C90">
        <w:rPr>
          <w:rFonts w:eastAsia="Calibri"/>
          <w:sz w:val="26"/>
          <w:szCs w:val="26"/>
          <w:lang w:val="uk-UA"/>
        </w:rPr>
        <w:t xml:space="preserve">. </w:t>
      </w:r>
    </w:p>
    <w:p w:rsidR="00746026" w:rsidRDefault="00746026" w:rsidP="00746026">
      <w:pPr>
        <w:ind w:firstLine="708"/>
        <w:contextualSpacing/>
        <w:jc w:val="both"/>
        <w:rPr>
          <w:rFonts w:eastAsia="Calibri"/>
          <w:sz w:val="26"/>
          <w:szCs w:val="26"/>
          <w:lang w:val="uk-UA"/>
        </w:rPr>
      </w:pPr>
      <w:r w:rsidRPr="00D45C90">
        <w:rPr>
          <w:rFonts w:eastAsia="Calibri"/>
          <w:sz w:val="26"/>
          <w:szCs w:val="26"/>
          <w:lang w:val="uk-UA"/>
        </w:rPr>
        <w:t>Станом на 31.12.2019 кількість договорів оренди та користування комунального майна станови</w:t>
      </w:r>
      <w:r>
        <w:rPr>
          <w:rFonts w:eastAsia="Calibri"/>
          <w:sz w:val="26"/>
          <w:szCs w:val="26"/>
          <w:lang w:val="uk-UA"/>
        </w:rPr>
        <w:t>ла</w:t>
      </w:r>
      <w:r w:rsidRPr="00D45C90">
        <w:rPr>
          <w:rFonts w:eastAsia="Calibri"/>
          <w:sz w:val="26"/>
          <w:szCs w:val="26"/>
          <w:lang w:val="uk-UA"/>
        </w:rPr>
        <w:t xml:space="preserve"> 533 шт. на загальну суму орендної плати за грудень 2019 року 1</w:t>
      </w:r>
      <w:r>
        <w:rPr>
          <w:rFonts w:eastAsia="Calibri"/>
          <w:sz w:val="26"/>
          <w:szCs w:val="26"/>
          <w:lang w:val="uk-UA"/>
        </w:rPr>
        <w:t xml:space="preserve"> </w:t>
      </w:r>
      <w:r w:rsidRPr="00D45C90">
        <w:rPr>
          <w:rFonts w:eastAsia="Calibri"/>
          <w:sz w:val="26"/>
          <w:szCs w:val="26"/>
          <w:lang w:val="uk-UA"/>
        </w:rPr>
        <w:t>984,9 тис.</w:t>
      </w:r>
      <w:r>
        <w:rPr>
          <w:rFonts w:eastAsia="Calibri"/>
          <w:sz w:val="26"/>
          <w:szCs w:val="26"/>
          <w:lang w:val="uk-UA"/>
        </w:rPr>
        <w:t xml:space="preserve"> </w:t>
      </w:r>
      <w:r w:rsidRPr="00D45C90">
        <w:rPr>
          <w:rFonts w:eastAsia="Calibri"/>
          <w:sz w:val="26"/>
          <w:szCs w:val="26"/>
          <w:lang w:val="uk-UA"/>
        </w:rPr>
        <w:t xml:space="preserve">грн. </w:t>
      </w:r>
    </w:p>
    <w:p w:rsidR="00746026" w:rsidRPr="00976F60" w:rsidRDefault="00746026" w:rsidP="00746026">
      <w:pPr>
        <w:ind w:firstLine="708"/>
        <w:contextualSpacing/>
        <w:jc w:val="both"/>
        <w:rPr>
          <w:rFonts w:eastAsia="Calibri"/>
          <w:sz w:val="26"/>
          <w:szCs w:val="26"/>
          <w:lang w:val="uk-UA"/>
        </w:rPr>
      </w:pPr>
      <w:r w:rsidRPr="00976F60">
        <w:rPr>
          <w:rFonts w:eastAsia="Calibri"/>
          <w:sz w:val="26"/>
          <w:szCs w:val="26"/>
          <w:lang w:val="uk-UA"/>
        </w:rPr>
        <w:t>Департаментом забезпечення ресурсних платежів Сумської міської ради з початку року проводилас</w:t>
      </w:r>
      <w:r>
        <w:rPr>
          <w:rFonts w:eastAsia="Calibri"/>
          <w:sz w:val="26"/>
          <w:szCs w:val="26"/>
          <w:lang w:val="uk-UA"/>
        </w:rPr>
        <w:t>я</w:t>
      </w:r>
      <w:r w:rsidRPr="00976F60">
        <w:rPr>
          <w:rFonts w:eastAsia="Calibri"/>
          <w:sz w:val="26"/>
          <w:szCs w:val="26"/>
          <w:lang w:val="uk-UA"/>
        </w:rPr>
        <w:t xml:space="preserve"> претензійно-позовна робота зі стягнення заборгованості з орендної плати. </w:t>
      </w:r>
    </w:p>
    <w:p w:rsidR="00746026" w:rsidRDefault="00746026" w:rsidP="00746026">
      <w:pPr>
        <w:ind w:firstLine="708"/>
        <w:contextualSpacing/>
        <w:jc w:val="both"/>
        <w:rPr>
          <w:rFonts w:eastAsia="Calibri"/>
          <w:sz w:val="26"/>
          <w:szCs w:val="26"/>
          <w:lang w:val="uk-UA"/>
        </w:rPr>
      </w:pPr>
      <w:r w:rsidRPr="00976F60">
        <w:rPr>
          <w:rFonts w:eastAsia="Calibri"/>
          <w:sz w:val="26"/>
          <w:szCs w:val="26"/>
          <w:lang w:val="uk-UA"/>
        </w:rPr>
        <w:t xml:space="preserve">Станом на </w:t>
      </w:r>
      <w:r>
        <w:rPr>
          <w:rFonts w:eastAsia="Calibri"/>
          <w:sz w:val="26"/>
          <w:szCs w:val="26"/>
          <w:lang w:val="uk-UA"/>
        </w:rPr>
        <w:t>31</w:t>
      </w:r>
      <w:r w:rsidRPr="00976F60">
        <w:rPr>
          <w:rFonts w:eastAsia="Calibri"/>
          <w:sz w:val="26"/>
          <w:szCs w:val="26"/>
          <w:lang w:val="uk-UA"/>
        </w:rPr>
        <w:t>.12.2019 заборгованість по оренді комунального майна становила 5 401,56 т</w:t>
      </w:r>
      <w:r>
        <w:rPr>
          <w:rFonts w:eastAsia="Calibri"/>
          <w:sz w:val="26"/>
          <w:szCs w:val="26"/>
          <w:lang w:val="uk-UA"/>
        </w:rPr>
        <w:t xml:space="preserve">ис. грн. за 223 договорами оренди. </w:t>
      </w:r>
    </w:p>
    <w:p w:rsidR="00746026" w:rsidRPr="00976F60" w:rsidRDefault="00746026" w:rsidP="00746026">
      <w:pPr>
        <w:ind w:firstLine="708"/>
        <w:contextualSpacing/>
        <w:jc w:val="both"/>
        <w:rPr>
          <w:rFonts w:eastAsia="Calibri"/>
          <w:sz w:val="26"/>
          <w:szCs w:val="26"/>
          <w:lang w:val="uk-UA"/>
        </w:rPr>
      </w:pPr>
      <w:r>
        <w:rPr>
          <w:rFonts w:eastAsia="Calibri"/>
          <w:sz w:val="26"/>
          <w:szCs w:val="26"/>
          <w:lang w:val="uk-UA"/>
        </w:rPr>
        <w:t>Департаментом у 2019 році було подано 20 позовів, з них 13 про стягнення заборгованості по орендній платі на суму 278,5 тис. грн.</w:t>
      </w:r>
      <w:r w:rsidR="003D5CD0">
        <w:rPr>
          <w:rFonts w:eastAsia="Calibri"/>
          <w:sz w:val="26"/>
          <w:szCs w:val="26"/>
          <w:lang w:val="uk-UA"/>
        </w:rPr>
        <w:t xml:space="preserve"> (у тому числі з </w:t>
      </w:r>
      <w:r>
        <w:rPr>
          <w:rFonts w:eastAsia="Calibri"/>
          <w:sz w:val="26"/>
          <w:szCs w:val="26"/>
          <w:lang w:val="uk-UA"/>
        </w:rPr>
        <w:t>ФОП Петренка А.О., БФСЗІ в Сумській області «</w:t>
      </w:r>
      <w:proofErr w:type="spellStart"/>
      <w:r>
        <w:rPr>
          <w:rFonts w:eastAsia="Calibri"/>
          <w:sz w:val="26"/>
          <w:szCs w:val="26"/>
          <w:lang w:val="uk-UA"/>
        </w:rPr>
        <w:t>Соцінвест</w:t>
      </w:r>
      <w:proofErr w:type="spellEnd"/>
      <w:r>
        <w:rPr>
          <w:rFonts w:eastAsia="Calibri"/>
          <w:sz w:val="26"/>
          <w:szCs w:val="26"/>
          <w:lang w:val="uk-UA"/>
        </w:rPr>
        <w:t xml:space="preserve">», ПМП «Аптека </w:t>
      </w:r>
      <w:proofErr w:type="spellStart"/>
      <w:r>
        <w:rPr>
          <w:rFonts w:eastAsia="Calibri"/>
          <w:sz w:val="26"/>
          <w:szCs w:val="26"/>
          <w:lang w:val="uk-UA"/>
        </w:rPr>
        <w:t>КіАВО</w:t>
      </w:r>
      <w:proofErr w:type="spellEnd"/>
      <w:r>
        <w:rPr>
          <w:rFonts w:eastAsia="Calibri"/>
          <w:sz w:val="26"/>
          <w:szCs w:val="26"/>
          <w:lang w:val="uk-UA"/>
        </w:rPr>
        <w:t xml:space="preserve">», ТОВ фірма «Стара аптека», ФОП </w:t>
      </w:r>
      <w:proofErr w:type="spellStart"/>
      <w:r>
        <w:rPr>
          <w:rFonts w:eastAsia="Calibri"/>
          <w:sz w:val="26"/>
          <w:szCs w:val="26"/>
          <w:lang w:val="uk-UA"/>
        </w:rPr>
        <w:t>Лучанінова</w:t>
      </w:r>
      <w:proofErr w:type="spellEnd"/>
      <w:r>
        <w:rPr>
          <w:rFonts w:eastAsia="Calibri"/>
          <w:sz w:val="26"/>
          <w:szCs w:val="26"/>
          <w:lang w:val="uk-UA"/>
        </w:rPr>
        <w:t xml:space="preserve"> О.Д., ФОП Морозова Є.В., ПП «Номінал-Агро»). З</w:t>
      </w:r>
      <w:r w:rsidRPr="00976F60">
        <w:rPr>
          <w:rFonts w:eastAsia="Calibri"/>
          <w:sz w:val="26"/>
          <w:szCs w:val="26"/>
          <w:lang w:val="uk-UA"/>
        </w:rPr>
        <w:t>адоволено 5 позовів про стягнення заборгованості по орендній платі за користування комунальним майном на загальну суму 47,8</w:t>
      </w:r>
      <w:r>
        <w:rPr>
          <w:rFonts w:eastAsia="Calibri"/>
          <w:sz w:val="26"/>
          <w:szCs w:val="26"/>
          <w:lang w:val="uk-UA"/>
        </w:rPr>
        <w:t xml:space="preserve"> тис. </w:t>
      </w:r>
      <w:r w:rsidRPr="00976F60">
        <w:rPr>
          <w:rFonts w:eastAsia="Calibri"/>
          <w:sz w:val="26"/>
          <w:szCs w:val="26"/>
          <w:lang w:val="uk-UA"/>
        </w:rPr>
        <w:t xml:space="preserve">грн. </w:t>
      </w:r>
      <w:r>
        <w:rPr>
          <w:rFonts w:eastAsia="Calibri"/>
          <w:sz w:val="26"/>
          <w:szCs w:val="26"/>
          <w:lang w:val="uk-UA"/>
        </w:rPr>
        <w:t>Н</w:t>
      </w:r>
      <w:r w:rsidRPr="00976F60">
        <w:rPr>
          <w:rFonts w:eastAsia="Calibri"/>
          <w:sz w:val="26"/>
          <w:szCs w:val="26"/>
          <w:lang w:val="uk-UA"/>
        </w:rPr>
        <w:t xml:space="preserve">а кінець </w:t>
      </w:r>
      <w:r>
        <w:rPr>
          <w:rFonts w:eastAsia="Calibri"/>
          <w:sz w:val="26"/>
          <w:szCs w:val="26"/>
          <w:lang w:val="uk-UA"/>
        </w:rPr>
        <w:t>2019 року</w:t>
      </w:r>
      <w:r w:rsidRPr="00976F60">
        <w:rPr>
          <w:rFonts w:eastAsia="Calibri"/>
          <w:sz w:val="26"/>
          <w:szCs w:val="26"/>
          <w:lang w:val="uk-UA"/>
        </w:rPr>
        <w:t xml:space="preserve"> в судах різних інстанцій перебува</w:t>
      </w:r>
      <w:r>
        <w:rPr>
          <w:rFonts w:eastAsia="Calibri"/>
          <w:sz w:val="26"/>
          <w:szCs w:val="26"/>
          <w:lang w:val="uk-UA"/>
        </w:rPr>
        <w:t>ло</w:t>
      </w:r>
      <w:r w:rsidRPr="00976F60">
        <w:rPr>
          <w:rFonts w:eastAsia="Calibri"/>
          <w:sz w:val="26"/>
          <w:szCs w:val="26"/>
          <w:lang w:val="uk-UA"/>
        </w:rPr>
        <w:t xml:space="preserve"> на розгляді </w:t>
      </w:r>
      <w:r>
        <w:rPr>
          <w:rFonts w:eastAsia="Calibri"/>
          <w:sz w:val="26"/>
          <w:szCs w:val="26"/>
          <w:lang w:val="uk-UA"/>
        </w:rPr>
        <w:t>9</w:t>
      </w:r>
      <w:r w:rsidRPr="00976F60">
        <w:rPr>
          <w:rFonts w:eastAsia="Calibri"/>
          <w:sz w:val="26"/>
          <w:szCs w:val="26"/>
          <w:lang w:val="uk-UA"/>
        </w:rPr>
        <w:t xml:space="preserve"> позовів</w:t>
      </w:r>
      <w:r>
        <w:rPr>
          <w:rFonts w:eastAsia="Calibri"/>
          <w:sz w:val="26"/>
          <w:szCs w:val="26"/>
          <w:lang w:val="uk-UA"/>
        </w:rPr>
        <w:t>, з яких: 7 позовів</w:t>
      </w:r>
      <w:r w:rsidRPr="00976F60">
        <w:rPr>
          <w:rFonts w:eastAsia="Calibri"/>
          <w:sz w:val="26"/>
          <w:szCs w:val="26"/>
          <w:lang w:val="uk-UA"/>
        </w:rPr>
        <w:t xml:space="preserve"> про стягнення заборгованості по орендній платі на загальну суму 177,2 тис. грн. та 2 позови про виселення з орендованого майна. </w:t>
      </w:r>
    </w:p>
    <w:p w:rsidR="00746026" w:rsidRPr="00976F60" w:rsidRDefault="00746026" w:rsidP="00746026">
      <w:pPr>
        <w:ind w:firstLine="708"/>
        <w:contextualSpacing/>
        <w:jc w:val="both"/>
        <w:rPr>
          <w:rFonts w:eastAsia="Calibri"/>
          <w:sz w:val="26"/>
          <w:szCs w:val="26"/>
          <w:lang w:val="uk-UA"/>
        </w:rPr>
      </w:pPr>
      <w:r>
        <w:rPr>
          <w:rFonts w:eastAsia="Calibri"/>
          <w:sz w:val="26"/>
          <w:szCs w:val="26"/>
          <w:lang w:val="uk-UA"/>
        </w:rPr>
        <w:t>У</w:t>
      </w:r>
      <w:r w:rsidRPr="00976F60">
        <w:rPr>
          <w:rFonts w:eastAsia="Calibri"/>
          <w:sz w:val="26"/>
          <w:szCs w:val="26"/>
          <w:lang w:val="uk-UA"/>
        </w:rPr>
        <w:t xml:space="preserve"> відділах державної виконавчої служби перебува</w:t>
      </w:r>
      <w:r>
        <w:rPr>
          <w:rFonts w:eastAsia="Calibri"/>
          <w:sz w:val="26"/>
          <w:szCs w:val="26"/>
          <w:lang w:val="uk-UA"/>
        </w:rPr>
        <w:t>ло</w:t>
      </w:r>
      <w:r w:rsidRPr="00976F60">
        <w:rPr>
          <w:rFonts w:eastAsia="Calibri"/>
          <w:sz w:val="26"/>
          <w:szCs w:val="26"/>
          <w:lang w:val="uk-UA"/>
        </w:rPr>
        <w:t xml:space="preserve"> на виконанні 110 виконавчих документів про стягнення заборгованості по орендній платі з 71 боржника на загальну суму 5 </w:t>
      </w:r>
      <w:r>
        <w:rPr>
          <w:rFonts w:eastAsia="Calibri"/>
          <w:sz w:val="26"/>
          <w:szCs w:val="26"/>
          <w:lang w:val="uk-UA"/>
        </w:rPr>
        <w:t>096</w:t>
      </w:r>
      <w:r w:rsidRPr="00976F60">
        <w:rPr>
          <w:rFonts w:eastAsia="Calibri"/>
          <w:sz w:val="26"/>
          <w:szCs w:val="26"/>
          <w:lang w:val="uk-UA"/>
        </w:rPr>
        <w:t>,1</w:t>
      </w:r>
      <w:r>
        <w:rPr>
          <w:rFonts w:eastAsia="Calibri"/>
          <w:sz w:val="26"/>
          <w:szCs w:val="26"/>
          <w:lang w:val="uk-UA"/>
        </w:rPr>
        <w:t>6</w:t>
      </w:r>
      <w:r w:rsidRPr="00976F60">
        <w:rPr>
          <w:rFonts w:eastAsia="Calibri"/>
          <w:sz w:val="26"/>
          <w:szCs w:val="26"/>
          <w:lang w:val="uk-UA"/>
        </w:rPr>
        <w:t xml:space="preserve"> тис.</w:t>
      </w:r>
      <w:r>
        <w:rPr>
          <w:rFonts w:eastAsia="Calibri"/>
          <w:sz w:val="26"/>
          <w:szCs w:val="26"/>
          <w:lang w:val="uk-UA"/>
        </w:rPr>
        <w:t xml:space="preserve"> </w:t>
      </w:r>
      <w:r w:rsidRPr="00976F60">
        <w:rPr>
          <w:rFonts w:eastAsia="Calibri"/>
          <w:sz w:val="26"/>
          <w:szCs w:val="26"/>
          <w:lang w:val="uk-UA"/>
        </w:rPr>
        <w:t>грн.</w:t>
      </w:r>
      <w:r>
        <w:rPr>
          <w:rFonts w:eastAsia="Calibri"/>
          <w:sz w:val="26"/>
          <w:szCs w:val="26"/>
          <w:lang w:val="uk-UA"/>
        </w:rPr>
        <w:t xml:space="preserve"> </w:t>
      </w:r>
      <w:r w:rsidRPr="00976F60">
        <w:rPr>
          <w:rFonts w:eastAsia="Calibri"/>
          <w:sz w:val="26"/>
          <w:szCs w:val="26"/>
          <w:lang w:val="uk-UA"/>
        </w:rPr>
        <w:t xml:space="preserve">За 2019 рік органами державної виконавчої служби на користь міського бюджету стягнуто </w:t>
      </w:r>
      <w:r>
        <w:rPr>
          <w:rFonts w:eastAsia="Calibri"/>
          <w:sz w:val="26"/>
          <w:szCs w:val="26"/>
          <w:lang w:val="uk-UA"/>
        </w:rPr>
        <w:t xml:space="preserve">305,4 тис. </w:t>
      </w:r>
      <w:r w:rsidRPr="00976F60">
        <w:rPr>
          <w:rFonts w:eastAsia="Calibri"/>
          <w:sz w:val="26"/>
          <w:szCs w:val="26"/>
          <w:lang w:val="uk-UA"/>
        </w:rPr>
        <w:t xml:space="preserve">грн. заборгованості по сплаті орендної плати за користування комунальним майном. </w:t>
      </w:r>
    </w:p>
    <w:p w:rsidR="00746026" w:rsidRPr="00D45C90" w:rsidRDefault="00746026" w:rsidP="00746026">
      <w:pPr>
        <w:tabs>
          <w:tab w:val="left" w:pos="0"/>
        </w:tabs>
        <w:jc w:val="both"/>
        <w:rPr>
          <w:rFonts w:eastAsia="Calibri"/>
          <w:sz w:val="26"/>
          <w:szCs w:val="26"/>
          <w:lang w:val="uk-UA"/>
        </w:rPr>
      </w:pPr>
      <w:r w:rsidRPr="006F682D">
        <w:rPr>
          <w:rFonts w:eastAsia="Calibri"/>
          <w:b/>
          <w:sz w:val="28"/>
          <w:szCs w:val="28"/>
          <w:lang w:val="uk-UA"/>
        </w:rPr>
        <w:tab/>
      </w:r>
      <w:proofErr w:type="spellStart"/>
      <w:r w:rsidRPr="00D45C90">
        <w:rPr>
          <w:rFonts w:eastAsia="Calibri"/>
          <w:sz w:val="26"/>
          <w:szCs w:val="26"/>
          <w:lang w:val="uk-UA"/>
        </w:rPr>
        <w:t>Внесено</w:t>
      </w:r>
      <w:proofErr w:type="spellEnd"/>
      <w:r w:rsidRPr="00D45C90">
        <w:rPr>
          <w:rFonts w:eastAsia="Calibri"/>
          <w:sz w:val="26"/>
          <w:szCs w:val="26"/>
          <w:lang w:val="uk-UA"/>
        </w:rPr>
        <w:t xml:space="preserve"> 306 змін до діючих договорів оренди та користування, укладено 87 договорів оренди та користування комунального майна, у зв’язку з чим щомісячні надходження до міського бюджету збільшилися на 107,2 тис.</w:t>
      </w:r>
      <w:r>
        <w:rPr>
          <w:rFonts w:eastAsia="Calibri"/>
          <w:sz w:val="26"/>
          <w:szCs w:val="26"/>
          <w:lang w:val="uk-UA"/>
        </w:rPr>
        <w:t xml:space="preserve"> </w:t>
      </w:r>
      <w:r w:rsidRPr="00D45C90">
        <w:rPr>
          <w:rFonts w:eastAsia="Calibri"/>
          <w:sz w:val="26"/>
          <w:szCs w:val="26"/>
          <w:lang w:val="uk-UA"/>
        </w:rPr>
        <w:t xml:space="preserve">грн. </w:t>
      </w:r>
    </w:p>
    <w:p w:rsidR="00746026" w:rsidRPr="00D45C90" w:rsidRDefault="00746026" w:rsidP="00746026">
      <w:pPr>
        <w:jc w:val="both"/>
        <w:rPr>
          <w:rFonts w:eastAsia="Calibri"/>
          <w:sz w:val="26"/>
          <w:szCs w:val="26"/>
          <w:lang w:val="uk-UA"/>
        </w:rPr>
      </w:pPr>
      <w:r w:rsidRPr="00D45C90">
        <w:rPr>
          <w:rFonts w:eastAsia="Calibri"/>
          <w:sz w:val="26"/>
          <w:szCs w:val="26"/>
          <w:lang w:val="uk-UA"/>
        </w:rPr>
        <w:tab/>
        <w:t>Протягом року проведено дві незалежні оцінки об'єктів комунальної власності, виготовлено 55 технічних паспортів</w:t>
      </w:r>
      <w:r>
        <w:rPr>
          <w:rFonts w:eastAsia="Calibri"/>
          <w:sz w:val="26"/>
          <w:szCs w:val="26"/>
          <w:lang w:val="uk-UA"/>
        </w:rPr>
        <w:t xml:space="preserve"> та</w:t>
      </w:r>
      <w:r w:rsidRPr="00D45C90">
        <w:rPr>
          <w:rFonts w:eastAsia="Calibri"/>
          <w:sz w:val="26"/>
          <w:szCs w:val="26"/>
          <w:lang w:val="uk-UA"/>
        </w:rPr>
        <w:t xml:space="preserve"> зареєстровано право власності на 109 об'єктів.</w:t>
      </w:r>
    </w:p>
    <w:p w:rsidR="00746026" w:rsidRDefault="00746026" w:rsidP="00746026">
      <w:pPr>
        <w:jc w:val="both"/>
        <w:rPr>
          <w:rFonts w:eastAsia="Calibri"/>
          <w:sz w:val="26"/>
          <w:szCs w:val="26"/>
          <w:lang w:val="uk-UA"/>
        </w:rPr>
      </w:pPr>
      <w:r w:rsidRPr="00D45C90">
        <w:rPr>
          <w:rFonts w:eastAsia="Calibri"/>
          <w:sz w:val="26"/>
          <w:szCs w:val="26"/>
          <w:lang w:val="uk-UA"/>
        </w:rPr>
        <w:tab/>
      </w:r>
      <w:r>
        <w:rPr>
          <w:rFonts w:eastAsia="Calibri"/>
          <w:sz w:val="26"/>
          <w:szCs w:val="26"/>
          <w:lang w:val="uk-UA"/>
        </w:rPr>
        <w:t>У 2019 році</w:t>
      </w:r>
      <w:r w:rsidRPr="00D45C90">
        <w:rPr>
          <w:rFonts w:eastAsia="Calibri"/>
          <w:sz w:val="26"/>
          <w:szCs w:val="26"/>
          <w:lang w:val="uk-UA"/>
        </w:rPr>
        <w:t xml:space="preserve"> конкурси на право оренди об'єктів права комунальної власності не проводилися у зв’язку з відсутністю заявок потенційних орендарів. </w:t>
      </w:r>
    </w:p>
    <w:p w:rsidR="00746026" w:rsidRPr="00D45C90" w:rsidRDefault="00746026" w:rsidP="00746026">
      <w:pPr>
        <w:ind w:firstLine="709"/>
        <w:jc w:val="both"/>
        <w:rPr>
          <w:rFonts w:eastAsia="Calibri"/>
          <w:sz w:val="26"/>
          <w:szCs w:val="26"/>
          <w:lang w:val="uk-UA"/>
        </w:rPr>
      </w:pPr>
      <w:r w:rsidRPr="00D45C90">
        <w:rPr>
          <w:rFonts w:eastAsia="Calibri"/>
          <w:sz w:val="26"/>
          <w:szCs w:val="26"/>
          <w:lang w:val="uk-UA"/>
        </w:rPr>
        <w:t>Протягом 2019 року проведено 7 конкурсів з відбору суб’єктів оціночної діяльності на право проведення незалежної оцінки об'єктів нерухомості.</w:t>
      </w:r>
    </w:p>
    <w:p w:rsidR="00746026" w:rsidRPr="00D45C90" w:rsidRDefault="00746026" w:rsidP="00746026">
      <w:pPr>
        <w:ind w:firstLine="709"/>
        <w:jc w:val="both"/>
        <w:rPr>
          <w:rFonts w:eastAsia="Calibri"/>
          <w:sz w:val="26"/>
          <w:szCs w:val="26"/>
          <w:lang w:val="uk-UA"/>
        </w:rPr>
      </w:pPr>
      <w:r w:rsidRPr="00D45C90">
        <w:rPr>
          <w:rFonts w:eastAsia="Calibri"/>
          <w:sz w:val="26"/>
          <w:szCs w:val="26"/>
          <w:lang w:val="uk-UA"/>
        </w:rPr>
        <w:t xml:space="preserve">Підготовлено до продажу 12 об’єктів комунальної власності </w:t>
      </w:r>
      <w:r>
        <w:rPr>
          <w:rFonts w:eastAsia="Calibri"/>
          <w:sz w:val="26"/>
          <w:szCs w:val="26"/>
          <w:lang w:val="uk-UA"/>
        </w:rPr>
        <w:t xml:space="preserve">та укладено </w:t>
      </w:r>
      <w:r w:rsidRPr="00D45C90">
        <w:rPr>
          <w:rFonts w:eastAsia="Calibri"/>
          <w:sz w:val="26"/>
          <w:szCs w:val="26"/>
          <w:lang w:val="uk-UA"/>
        </w:rPr>
        <w:t>12 договорів купівлі-продажу вищевказаних об'єктів шляхом викупу на суму 4 282,8 тис. грн.</w:t>
      </w:r>
    </w:p>
    <w:p w:rsidR="00746026" w:rsidRPr="00D45C90" w:rsidRDefault="00746026" w:rsidP="00746026">
      <w:pPr>
        <w:ind w:firstLine="708"/>
        <w:jc w:val="both"/>
        <w:rPr>
          <w:rFonts w:eastAsia="Calibri"/>
          <w:sz w:val="26"/>
          <w:szCs w:val="26"/>
          <w:lang w:val="uk-UA"/>
        </w:rPr>
      </w:pPr>
      <w:r w:rsidRPr="00D45C90">
        <w:rPr>
          <w:rFonts w:eastAsia="Calibri"/>
          <w:sz w:val="26"/>
          <w:szCs w:val="26"/>
          <w:lang w:val="uk-UA"/>
        </w:rPr>
        <w:t xml:space="preserve">Станом на </w:t>
      </w:r>
      <w:r>
        <w:rPr>
          <w:rFonts w:eastAsia="Calibri"/>
          <w:sz w:val="26"/>
          <w:szCs w:val="26"/>
          <w:lang w:val="uk-UA"/>
        </w:rPr>
        <w:t>31</w:t>
      </w:r>
      <w:r w:rsidRPr="00D45C90">
        <w:rPr>
          <w:rFonts w:eastAsia="Calibri"/>
          <w:sz w:val="26"/>
          <w:szCs w:val="26"/>
          <w:lang w:val="uk-UA"/>
        </w:rPr>
        <w:t>.</w:t>
      </w:r>
      <w:r>
        <w:rPr>
          <w:rFonts w:eastAsia="Calibri"/>
          <w:sz w:val="26"/>
          <w:szCs w:val="26"/>
          <w:lang w:val="uk-UA"/>
        </w:rPr>
        <w:t>12</w:t>
      </w:r>
      <w:r w:rsidRPr="00D45C90">
        <w:rPr>
          <w:rFonts w:eastAsia="Calibri"/>
          <w:sz w:val="26"/>
          <w:szCs w:val="26"/>
          <w:lang w:val="uk-UA"/>
        </w:rPr>
        <w:t>.20</w:t>
      </w:r>
      <w:r>
        <w:rPr>
          <w:rFonts w:eastAsia="Calibri"/>
          <w:sz w:val="26"/>
          <w:szCs w:val="26"/>
          <w:lang w:val="uk-UA"/>
        </w:rPr>
        <w:t>19</w:t>
      </w:r>
      <w:r w:rsidRPr="00D45C90">
        <w:rPr>
          <w:rFonts w:eastAsia="Calibri"/>
          <w:sz w:val="26"/>
          <w:szCs w:val="26"/>
          <w:lang w:val="uk-UA"/>
        </w:rPr>
        <w:t xml:space="preserve"> до міського бюджету від приватизації комунального майна над</w:t>
      </w:r>
      <w:r>
        <w:rPr>
          <w:rFonts w:eastAsia="Calibri"/>
          <w:sz w:val="26"/>
          <w:szCs w:val="26"/>
          <w:lang w:val="uk-UA"/>
        </w:rPr>
        <w:t>ійшло 4 282,8 тис. грн., що склало</w:t>
      </w:r>
      <w:r w:rsidRPr="00D45C90">
        <w:rPr>
          <w:rFonts w:eastAsia="Calibri"/>
          <w:sz w:val="26"/>
          <w:szCs w:val="26"/>
          <w:lang w:val="uk-UA"/>
        </w:rPr>
        <w:t xml:space="preserve"> 113,7 </w:t>
      </w:r>
      <w:r>
        <w:rPr>
          <w:rFonts w:eastAsia="Calibri"/>
          <w:sz w:val="26"/>
          <w:szCs w:val="26"/>
          <w:lang w:val="uk-UA"/>
        </w:rPr>
        <w:t>% планового завдання на</w:t>
      </w:r>
      <w:r w:rsidRPr="00D45C90">
        <w:rPr>
          <w:rFonts w:eastAsia="Calibri"/>
          <w:sz w:val="26"/>
          <w:szCs w:val="26"/>
          <w:lang w:val="uk-UA"/>
        </w:rPr>
        <w:t xml:space="preserve"> 2019 рік. Заборгованість за об’єкти приватизації відсутня.</w:t>
      </w:r>
    </w:p>
    <w:p w:rsidR="00D45C90" w:rsidRPr="00D45C90" w:rsidRDefault="00D45C90" w:rsidP="00D45C90">
      <w:pPr>
        <w:ind w:firstLine="708"/>
        <w:jc w:val="both"/>
        <w:rPr>
          <w:rFonts w:eastAsia="Calibri"/>
          <w:sz w:val="26"/>
          <w:szCs w:val="26"/>
          <w:lang w:val="uk-UA"/>
        </w:rPr>
      </w:pPr>
    </w:p>
    <w:p w:rsidR="003F5554" w:rsidRDefault="003F5554" w:rsidP="00D45C90">
      <w:pPr>
        <w:jc w:val="both"/>
        <w:rPr>
          <w:color w:val="000000"/>
          <w:sz w:val="26"/>
          <w:szCs w:val="26"/>
          <w:lang w:val="uk-UA"/>
        </w:rPr>
      </w:pPr>
    </w:p>
    <w:p w:rsidR="00D45C90" w:rsidRPr="00D45C90" w:rsidRDefault="00D45C90" w:rsidP="00D45C90">
      <w:pPr>
        <w:jc w:val="both"/>
        <w:rPr>
          <w:rFonts w:eastAsia="Calibri"/>
          <w:sz w:val="26"/>
          <w:szCs w:val="26"/>
          <w:lang w:val="uk-UA"/>
        </w:rPr>
      </w:pPr>
    </w:p>
    <w:p w:rsidR="00D45C90" w:rsidRPr="00D45C90" w:rsidRDefault="00D45C90" w:rsidP="00D45C90">
      <w:pPr>
        <w:jc w:val="both"/>
        <w:rPr>
          <w:rFonts w:eastAsia="Calibri"/>
          <w:b/>
          <w:sz w:val="26"/>
          <w:szCs w:val="26"/>
          <w:lang w:val="uk-UA"/>
        </w:rPr>
      </w:pPr>
      <w:r w:rsidRPr="00D45C90">
        <w:rPr>
          <w:rFonts w:eastAsia="Calibri"/>
          <w:b/>
          <w:sz w:val="26"/>
          <w:szCs w:val="26"/>
          <w:lang w:val="uk-UA"/>
        </w:rPr>
        <w:t xml:space="preserve">Директор департаменту </w:t>
      </w:r>
    </w:p>
    <w:p w:rsidR="00D45C90" w:rsidRPr="00D45C90" w:rsidRDefault="00D45C90" w:rsidP="00D45C90">
      <w:pPr>
        <w:jc w:val="both"/>
        <w:rPr>
          <w:rFonts w:eastAsia="Calibri"/>
          <w:b/>
          <w:sz w:val="26"/>
          <w:szCs w:val="26"/>
          <w:lang w:val="uk-UA"/>
        </w:rPr>
      </w:pPr>
      <w:r w:rsidRPr="00D45C90">
        <w:rPr>
          <w:rFonts w:eastAsia="Calibri"/>
          <w:b/>
          <w:sz w:val="26"/>
          <w:szCs w:val="26"/>
          <w:lang w:val="uk-UA"/>
        </w:rPr>
        <w:t xml:space="preserve">забезпечення ресурсних платежів </w:t>
      </w:r>
    </w:p>
    <w:p w:rsidR="00D45C90" w:rsidRDefault="00D45C90" w:rsidP="00D45C90">
      <w:pPr>
        <w:jc w:val="both"/>
        <w:rPr>
          <w:rFonts w:eastAsia="Calibri"/>
          <w:b/>
          <w:sz w:val="26"/>
          <w:szCs w:val="26"/>
          <w:lang w:val="uk-UA"/>
        </w:rPr>
      </w:pPr>
      <w:r w:rsidRPr="00D45C90">
        <w:rPr>
          <w:rFonts w:eastAsia="Calibri"/>
          <w:b/>
          <w:sz w:val="26"/>
          <w:szCs w:val="26"/>
          <w:lang w:val="uk-UA"/>
        </w:rPr>
        <w:t xml:space="preserve">Сумської міської ради                                                             </w:t>
      </w:r>
      <w:r w:rsidR="00231B51">
        <w:rPr>
          <w:rFonts w:eastAsia="Calibri"/>
          <w:b/>
          <w:sz w:val="26"/>
          <w:szCs w:val="26"/>
          <w:lang w:val="uk-UA"/>
        </w:rPr>
        <w:t xml:space="preserve">       </w:t>
      </w:r>
      <w:r w:rsidRPr="00D45C90">
        <w:rPr>
          <w:rFonts w:eastAsia="Calibri"/>
          <w:b/>
          <w:sz w:val="26"/>
          <w:szCs w:val="26"/>
          <w:lang w:val="uk-UA"/>
        </w:rPr>
        <w:t xml:space="preserve">      Ю.М. Клименко    </w:t>
      </w:r>
    </w:p>
    <w:p w:rsidR="00D45C90" w:rsidRDefault="00D45C90" w:rsidP="00D45C90">
      <w:pPr>
        <w:jc w:val="both"/>
        <w:rPr>
          <w:rFonts w:eastAsia="Calibri"/>
          <w:b/>
          <w:sz w:val="26"/>
          <w:szCs w:val="26"/>
          <w:lang w:val="uk-UA"/>
        </w:rPr>
      </w:pPr>
    </w:p>
    <w:p w:rsidR="00D45C90" w:rsidRDefault="00D45C90" w:rsidP="00D45C90">
      <w:pPr>
        <w:jc w:val="both"/>
        <w:rPr>
          <w:rFonts w:eastAsia="Calibri"/>
          <w:b/>
          <w:sz w:val="26"/>
          <w:szCs w:val="26"/>
          <w:lang w:val="uk-UA"/>
        </w:rPr>
      </w:pPr>
    </w:p>
    <w:p w:rsidR="006273DD" w:rsidRDefault="006273DD" w:rsidP="007E117B">
      <w:pPr>
        <w:pStyle w:val="5"/>
        <w:tabs>
          <w:tab w:val="left" w:pos="3300"/>
        </w:tabs>
        <w:jc w:val="both"/>
        <w:rPr>
          <w:b w:val="0"/>
          <w:sz w:val="28"/>
          <w:szCs w:val="28"/>
          <w:lang w:val="uk-UA"/>
        </w:rPr>
        <w:sectPr w:rsidR="006273DD" w:rsidSect="00DA59C4">
          <w:pgSz w:w="11906" w:h="16838"/>
          <w:pgMar w:top="851" w:right="567" w:bottom="709" w:left="1701" w:header="708" w:footer="708" w:gutter="0"/>
          <w:cols w:space="708"/>
          <w:docGrid w:linePitch="360"/>
        </w:sectPr>
      </w:pPr>
    </w:p>
    <w:tbl>
      <w:tblPr>
        <w:tblW w:w="0" w:type="auto"/>
        <w:jc w:val="right"/>
        <w:tblLook w:val="04A0" w:firstRow="1" w:lastRow="0" w:firstColumn="1" w:lastColumn="0" w:noHBand="0" w:noVBand="1"/>
      </w:tblPr>
      <w:tblGrid>
        <w:gridCol w:w="5933"/>
      </w:tblGrid>
      <w:tr w:rsidR="006273DD" w:rsidRPr="00EF22EE" w:rsidTr="007E117B">
        <w:trPr>
          <w:trHeight w:val="340"/>
          <w:jc w:val="right"/>
        </w:trPr>
        <w:tc>
          <w:tcPr>
            <w:tcW w:w="5933" w:type="dxa"/>
          </w:tcPr>
          <w:p w:rsidR="006273DD" w:rsidRPr="00EF22EE" w:rsidRDefault="006273DD" w:rsidP="007E117B">
            <w:pPr>
              <w:pStyle w:val="5"/>
              <w:tabs>
                <w:tab w:val="left" w:pos="3300"/>
              </w:tabs>
              <w:jc w:val="both"/>
              <w:rPr>
                <w:b w:val="0"/>
                <w:sz w:val="28"/>
                <w:szCs w:val="28"/>
                <w:lang w:val="uk-UA"/>
              </w:rPr>
            </w:pPr>
            <w:r w:rsidRPr="00EF22EE">
              <w:rPr>
                <w:b w:val="0"/>
                <w:sz w:val="28"/>
                <w:szCs w:val="28"/>
                <w:lang w:val="uk-UA"/>
              </w:rPr>
              <w:lastRenderedPageBreak/>
              <w:t xml:space="preserve">Додаток </w:t>
            </w:r>
            <w:r>
              <w:rPr>
                <w:b w:val="0"/>
                <w:sz w:val="28"/>
                <w:szCs w:val="28"/>
                <w:lang w:val="uk-UA"/>
              </w:rPr>
              <w:t xml:space="preserve">до інформації про хід виконання </w:t>
            </w:r>
          </w:p>
        </w:tc>
      </w:tr>
      <w:tr w:rsidR="006273DD" w:rsidRPr="00EF22EE" w:rsidTr="007E117B">
        <w:trPr>
          <w:trHeight w:val="341"/>
          <w:jc w:val="right"/>
        </w:trPr>
        <w:tc>
          <w:tcPr>
            <w:tcW w:w="5933" w:type="dxa"/>
          </w:tcPr>
          <w:p w:rsidR="006273DD" w:rsidRPr="00EF22EE" w:rsidRDefault="006273DD" w:rsidP="007E117B">
            <w:pPr>
              <w:jc w:val="both"/>
              <w:outlineLvl w:val="0"/>
              <w:rPr>
                <w:sz w:val="28"/>
                <w:szCs w:val="28"/>
                <w:lang w:val="uk-UA"/>
              </w:rPr>
            </w:pPr>
            <w:r w:rsidRPr="00EF22EE">
              <w:rPr>
                <w:sz w:val="28"/>
                <w:szCs w:val="28"/>
                <w:lang w:val="uk-UA"/>
              </w:rPr>
              <w:t>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w:t>
            </w:r>
            <w:r>
              <w:rPr>
                <w:sz w:val="28"/>
                <w:szCs w:val="28"/>
                <w:lang w:val="uk-UA"/>
              </w:rPr>
              <w:t>53-МР (зі змінами), за 2019 рік</w:t>
            </w:r>
          </w:p>
          <w:p w:rsidR="006273DD" w:rsidRPr="00EF22EE" w:rsidRDefault="006273DD" w:rsidP="007E117B">
            <w:pPr>
              <w:jc w:val="both"/>
              <w:outlineLvl w:val="0"/>
              <w:rPr>
                <w:sz w:val="28"/>
                <w:szCs w:val="28"/>
                <w:lang w:val="uk-UA"/>
              </w:rPr>
            </w:pPr>
          </w:p>
          <w:p w:rsidR="006273DD" w:rsidRDefault="006273DD" w:rsidP="007E117B">
            <w:pPr>
              <w:ind w:right="-1"/>
              <w:jc w:val="both"/>
              <w:outlineLvl w:val="0"/>
              <w:rPr>
                <w:sz w:val="28"/>
                <w:szCs w:val="28"/>
                <w:lang w:val="uk-UA"/>
              </w:rPr>
            </w:pPr>
          </w:p>
          <w:p w:rsidR="006273DD" w:rsidRPr="00EF22EE" w:rsidRDefault="006273DD" w:rsidP="007E117B">
            <w:pPr>
              <w:ind w:right="-1"/>
              <w:jc w:val="both"/>
              <w:outlineLvl w:val="0"/>
              <w:rPr>
                <w:sz w:val="28"/>
                <w:szCs w:val="28"/>
                <w:lang w:val="uk-UA"/>
              </w:rPr>
            </w:pPr>
          </w:p>
        </w:tc>
      </w:tr>
    </w:tbl>
    <w:p w:rsidR="006273DD" w:rsidRPr="00EF22EE" w:rsidRDefault="006273DD" w:rsidP="006273DD">
      <w:pPr>
        <w:jc w:val="center"/>
        <w:rPr>
          <w:sz w:val="28"/>
          <w:szCs w:val="28"/>
          <w:lang w:val="uk-UA"/>
        </w:rPr>
      </w:pPr>
      <w:r w:rsidRPr="00EF22EE">
        <w:rPr>
          <w:sz w:val="28"/>
          <w:szCs w:val="28"/>
          <w:lang w:val="uk-UA"/>
        </w:rPr>
        <w:t>Інформація</w:t>
      </w:r>
    </w:p>
    <w:p w:rsidR="006273DD" w:rsidRPr="00EF22EE" w:rsidRDefault="006273DD" w:rsidP="006273DD">
      <w:pPr>
        <w:jc w:val="center"/>
        <w:rPr>
          <w:sz w:val="28"/>
          <w:szCs w:val="28"/>
          <w:lang w:val="uk-UA"/>
        </w:rPr>
      </w:pPr>
      <w:r w:rsidRPr="00EF22EE">
        <w:rPr>
          <w:sz w:val="28"/>
          <w:szCs w:val="28"/>
          <w:lang w:val="uk-UA"/>
        </w:rPr>
        <w:t xml:space="preserve">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w:t>
      </w:r>
      <w:r>
        <w:rPr>
          <w:sz w:val="28"/>
          <w:szCs w:val="28"/>
          <w:lang w:val="uk-UA"/>
        </w:rPr>
        <w:t xml:space="preserve">        </w:t>
      </w:r>
      <w:r w:rsidRPr="00EF22EE">
        <w:rPr>
          <w:sz w:val="28"/>
          <w:szCs w:val="28"/>
          <w:lang w:val="uk-UA"/>
        </w:rPr>
        <w:t>від 28</w:t>
      </w:r>
      <w:r w:rsidRPr="00EF22EE">
        <w:rPr>
          <w:bCs/>
          <w:sz w:val="28"/>
          <w:szCs w:val="28"/>
          <w:lang w:val="uk-UA"/>
        </w:rPr>
        <w:t xml:space="preserve"> листопада 2018 року № 4153–МР (зі змінами), за 2019 рік</w:t>
      </w:r>
      <w:r w:rsidRPr="00EF22EE">
        <w:rPr>
          <w:sz w:val="28"/>
          <w:szCs w:val="28"/>
          <w:lang w:val="uk-UA"/>
        </w:rPr>
        <w:t xml:space="preserve"> </w:t>
      </w:r>
    </w:p>
    <w:p w:rsidR="006273DD" w:rsidRPr="00EF22EE" w:rsidRDefault="006273DD" w:rsidP="006273DD">
      <w:pPr>
        <w:jc w:val="center"/>
        <w:rPr>
          <w:sz w:val="28"/>
          <w:szCs w:val="28"/>
          <w:lang w:val="uk-UA"/>
        </w:rPr>
      </w:pPr>
      <w:r w:rsidRPr="00EF22EE">
        <w:rPr>
          <w:sz w:val="28"/>
          <w:szCs w:val="28"/>
          <w:lang w:val="uk-UA"/>
        </w:rPr>
        <w:t xml:space="preserve"> </w:t>
      </w:r>
    </w:p>
    <w:p w:rsidR="006273DD" w:rsidRPr="00EF22EE" w:rsidRDefault="006273DD" w:rsidP="006273DD">
      <w:pPr>
        <w:rPr>
          <w:lang w:val="uk-UA"/>
        </w:rPr>
      </w:pPr>
      <w:r w:rsidRPr="00EF22EE">
        <w:rPr>
          <w:sz w:val="28"/>
          <w:szCs w:val="28"/>
          <w:lang w:val="uk-UA"/>
        </w:rPr>
        <w:t xml:space="preserve">1. </w:t>
      </w:r>
      <w:r w:rsidRPr="00EF22EE">
        <w:rPr>
          <w:sz w:val="28"/>
          <w:szCs w:val="28"/>
          <w:lang w:val="uk-UA"/>
        </w:rPr>
        <w:tab/>
      </w:r>
      <w:r w:rsidRPr="00EF22EE">
        <w:rPr>
          <w:sz w:val="28"/>
          <w:szCs w:val="28"/>
          <w:u w:val="single"/>
          <w:lang w:val="uk-UA"/>
        </w:rPr>
        <w:t>311</w:t>
      </w:r>
      <w:r w:rsidRPr="00EF22EE">
        <w:rPr>
          <w:sz w:val="28"/>
          <w:szCs w:val="28"/>
          <w:lang w:val="uk-UA"/>
        </w:rPr>
        <w:t xml:space="preserve">                                          </w:t>
      </w:r>
      <w:r w:rsidRPr="00EF22EE">
        <w:rPr>
          <w:sz w:val="28"/>
          <w:szCs w:val="28"/>
          <w:u w:val="single"/>
          <w:lang w:val="uk-UA"/>
        </w:rPr>
        <w:t xml:space="preserve">Департамент забезпечення ресурсних платежів Сумської міської ради                                                                                 </w:t>
      </w:r>
      <w:r w:rsidRPr="00EF22EE">
        <w:rPr>
          <w:sz w:val="28"/>
          <w:szCs w:val="28"/>
          <w:lang w:val="uk-UA"/>
        </w:rPr>
        <w:tab/>
        <w:t xml:space="preserve">КВКВ                                                  </w:t>
      </w:r>
      <w:r w:rsidRPr="00EF22EE">
        <w:rPr>
          <w:lang w:val="uk-UA"/>
        </w:rPr>
        <w:t>найменування головного розпорядника коштів програми</w:t>
      </w:r>
    </w:p>
    <w:p w:rsidR="006273DD" w:rsidRPr="00EF22EE" w:rsidRDefault="006273DD" w:rsidP="006273DD">
      <w:pPr>
        <w:jc w:val="both"/>
        <w:rPr>
          <w:sz w:val="28"/>
          <w:szCs w:val="28"/>
          <w:u w:val="single"/>
          <w:lang w:val="uk-UA"/>
        </w:rPr>
      </w:pPr>
      <w:r w:rsidRPr="00EF22EE">
        <w:rPr>
          <w:sz w:val="28"/>
          <w:szCs w:val="28"/>
          <w:lang w:val="uk-UA"/>
        </w:rPr>
        <w:t xml:space="preserve">2. </w:t>
      </w:r>
      <w:r w:rsidRPr="00EF22EE">
        <w:rPr>
          <w:sz w:val="28"/>
          <w:szCs w:val="28"/>
          <w:lang w:val="uk-UA"/>
        </w:rPr>
        <w:tab/>
      </w:r>
      <w:r w:rsidRPr="00EF22EE">
        <w:rPr>
          <w:sz w:val="28"/>
          <w:szCs w:val="28"/>
          <w:u w:val="single"/>
          <w:lang w:val="uk-UA"/>
        </w:rPr>
        <w:t xml:space="preserve">311   </w:t>
      </w:r>
      <w:r w:rsidRPr="00EF22EE">
        <w:rPr>
          <w:sz w:val="28"/>
          <w:szCs w:val="28"/>
          <w:lang w:val="uk-UA"/>
        </w:rPr>
        <w:t xml:space="preserve">                                       </w:t>
      </w:r>
      <w:r w:rsidRPr="00EF22EE">
        <w:rPr>
          <w:sz w:val="28"/>
          <w:szCs w:val="28"/>
          <w:u w:val="single"/>
          <w:lang w:val="uk-UA"/>
        </w:rPr>
        <w:t>Департамент забезпечення ресурсних платежів Сумської міської ради</w:t>
      </w:r>
    </w:p>
    <w:p w:rsidR="006273DD" w:rsidRPr="00EF22EE" w:rsidRDefault="006273DD" w:rsidP="006273DD">
      <w:pPr>
        <w:jc w:val="both"/>
        <w:rPr>
          <w:sz w:val="28"/>
          <w:szCs w:val="28"/>
          <w:lang w:val="uk-UA"/>
        </w:rPr>
      </w:pPr>
      <w:r w:rsidRPr="00EF22EE">
        <w:rPr>
          <w:sz w:val="28"/>
          <w:szCs w:val="28"/>
          <w:lang w:val="uk-UA"/>
        </w:rPr>
        <w:tab/>
        <w:t xml:space="preserve">КВКВ                                                  </w:t>
      </w:r>
      <w:r w:rsidRPr="00EF22EE">
        <w:rPr>
          <w:lang w:val="uk-UA"/>
        </w:rPr>
        <w:t>найменування відповідального виконавця програми</w:t>
      </w:r>
      <w:r w:rsidRPr="00EF22EE">
        <w:rPr>
          <w:sz w:val="28"/>
          <w:szCs w:val="28"/>
          <w:lang w:val="uk-UA"/>
        </w:rPr>
        <w:t xml:space="preserve"> </w:t>
      </w:r>
    </w:p>
    <w:p w:rsidR="006273DD" w:rsidRPr="00EF22EE" w:rsidRDefault="006273DD" w:rsidP="006273DD">
      <w:pPr>
        <w:jc w:val="both"/>
        <w:rPr>
          <w:sz w:val="28"/>
          <w:szCs w:val="28"/>
          <w:lang w:val="uk-UA"/>
        </w:rPr>
      </w:pPr>
    </w:p>
    <w:p w:rsidR="006273DD" w:rsidRPr="00EF22EE" w:rsidRDefault="006273DD" w:rsidP="006273DD">
      <w:pPr>
        <w:ind w:left="3261" w:hanging="3261"/>
        <w:rPr>
          <w:sz w:val="28"/>
          <w:szCs w:val="28"/>
          <w:u w:val="single"/>
          <w:lang w:val="uk-UA"/>
        </w:rPr>
      </w:pPr>
      <w:r w:rsidRPr="00EF22EE">
        <w:rPr>
          <w:sz w:val="28"/>
          <w:szCs w:val="28"/>
          <w:lang w:val="uk-UA"/>
        </w:rPr>
        <w:t xml:space="preserve">3.       </w:t>
      </w:r>
      <w:r w:rsidRPr="00EF22EE">
        <w:rPr>
          <w:sz w:val="28"/>
          <w:szCs w:val="28"/>
          <w:u w:val="single"/>
          <w:lang w:val="uk-UA"/>
        </w:rPr>
        <w:t>3117130, 3117693,</w:t>
      </w:r>
    </w:p>
    <w:p w:rsidR="006273DD" w:rsidRPr="00EF22EE" w:rsidRDefault="006273DD" w:rsidP="006273DD">
      <w:pPr>
        <w:ind w:left="3261" w:hanging="3261"/>
        <w:rPr>
          <w:sz w:val="28"/>
          <w:szCs w:val="28"/>
          <w:u w:val="single"/>
          <w:lang w:val="uk-UA"/>
        </w:rPr>
      </w:pPr>
      <w:r w:rsidRPr="00EF22EE">
        <w:rPr>
          <w:sz w:val="28"/>
          <w:szCs w:val="28"/>
          <w:lang w:val="uk-UA"/>
        </w:rPr>
        <w:t xml:space="preserve">          </w:t>
      </w:r>
      <w:r w:rsidRPr="00EF22EE">
        <w:rPr>
          <w:sz w:val="28"/>
          <w:szCs w:val="28"/>
          <w:u w:val="single"/>
          <w:lang w:val="uk-UA"/>
        </w:rPr>
        <w:t>3117650, 3117660</w:t>
      </w:r>
      <w:r w:rsidRPr="00EF22EE">
        <w:rPr>
          <w:sz w:val="28"/>
          <w:szCs w:val="28"/>
          <w:lang w:val="uk-UA"/>
        </w:rPr>
        <w:t xml:space="preserve">        </w:t>
      </w:r>
      <w:r w:rsidRPr="00EF22EE">
        <w:rPr>
          <w:sz w:val="28"/>
          <w:szCs w:val="28"/>
          <w:u w:val="single"/>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2019-2021 роки</w:t>
      </w:r>
    </w:p>
    <w:p w:rsidR="006273DD" w:rsidRPr="00EF22EE" w:rsidRDefault="006273DD" w:rsidP="006273DD">
      <w:pPr>
        <w:ind w:left="708" w:hanging="705"/>
        <w:rPr>
          <w:sz w:val="28"/>
          <w:szCs w:val="28"/>
          <w:lang w:val="uk-UA"/>
        </w:rPr>
      </w:pPr>
      <w:r w:rsidRPr="00EF22EE">
        <w:rPr>
          <w:sz w:val="28"/>
          <w:szCs w:val="28"/>
          <w:lang w:val="uk-UA"/>
        </w:rPr>
        <w:t xml:space="preserve">           КПКВК</w:t>
      </w:r>
    </w:p>
    <w:p w:rsidR="006273DD" w:rsidRPr="00EF22EE" w:rsidRDefault="006273DD" w:rsidP="006273DD">
      <w:pPr>
        <w:ind w:left="708" w:hanging="705"/>
        <w:rPr>
          <w:sz w:val="28"/>
          <w:szCs w:val="28"/>
          <w:u w:val="single"/>
          <w:lang w:val="uk-UA"/>
        </w:rPr>
      </w:pPr>
      <w:r w:rsidRPr="00EF22EE">
        <w:rPr>
          <w:sz w:val="28"/>
          <w:szCs w:val="28"/>
          <w:lang w:val="uk-UA"/>
        </w:rPr>
        <w:t xml:space="preserve">                                             </w:t>
      </w:r>
      <w:r w:rsidRPr="00EF22EE">
        <w:rPr>
          <w:sz w:val="28"/>
          <w:szCs w:val="28"/>
          <w:u w:val="single"/>
          <w:lang w:val="uk-UA"/>
        </w:rPr>
        <w:t>з</w:t>
      </w:r>
      <w:r w:rsidRPr="00EF22EE">
        <w:rPr>
          <w:spacing w:val="10"/>
          <w:sz w:val="28"/>
          <w:szCs w:val="28"/>
          <w:u w:val="single"/>
          <w:lang w:val="uk-UA"/>
        </w:rPr>
        <w:t>атверджена рішенням Сумської міської ради від 28.11.2018</w:t>
      </w:r>
      <w:r w:rsidRPr="00EF22EE">
        <w:rPr>
          <w:sz w:val="28"/>
          <w:szCs w:val="28"/>
          <w:u w:val="single"/>
          <w:lang w:val="uk-UA"/>
        </w:rPr>
        <w:t xml:space="preserve"> № 4153-МР (зі змінами)</w:t>
      </w:r>
    </w:p>
    <w:p w:rsidR="006273DD" w:rsidRPr="00EF22EE" w:rsidRDefault="006273DD" w:rsidP="006273DD">
      <w:pPr>
        <w:rPr>
          <w:lang w:val="uk-UA"/>
        </w:rPr>
      </w:pPr>
      <w:r w:rsidRPr="00EF22EE">
        <w:rPr>
          <w:spacing w:val="10"/>
          <w:lang w:val="uk-UA"/>
        </w:rPr>
        <w:t xml:space="preserve">                                                       </w:t>
      </w:r>
      <w:r w:rsidRPr="00EF22EE">
        <w:rPr>
          <w:lang w:val="uk-UA"/>
        </w:rPr>
        <w:t>найменування програми, дата і номер рішення міської ради про її затвердження</w:t>
      </w:r>
    </w:p>
    <w:p w:rsidR="006273DD" w:rsidRPr="00EF22EE" w:rsidRDefault="006273DD" w:rsidP="006273DD">
      <w:pPr>
        <w:rPr>
          <w:lang w:val="uk-UA"/>
        </w:rPr>
      </w:pPr>
    </w:p>
    <w:p w:rsidR="006273DD" w:rsidRPr="00EF22EE" w:rsidRDefault="006273DD" w:rsidP="006273DD">
      <w:pPr>
        <w:rPr>
          <w:spacing w:val="10"/>
          <w:lang w:val="uk-UA"/>
        </w:rPr>
      </w:pPr>
    </w:p>
    <w:tbl>
      <w:tblPr>
        <w:tblW w:w="15244" w:type="dxa"/>
        <w:tblInd w:w="-5" w:type="dxa"/>
        <w:tblLayout w:type="fixed"/>
        <w:tblLook w:val="01E0" w:firstRow="1" w:lastRow="1" w:firstColumn="1" w:lastColumn="1" w:noHBand="0" w:noVBand="0"/>
      </w:tblPr>
      <w:tblGrid>
        <w:gridCol w:w="2127"/>
        <w:gridCol w:w="2268"/>
        <w:gridCol w:w="992"/>
        <w:gridCol w:w="1836"/>
        <w:gridCol w:w="1069"/>
        <w:gridCol w:w="941"/>
        <w:gridCol w:w="1751"/>
        <w:gridCol w:w="1109"/>
        <w:gridCol w:w="3151"/>
      </w:tblGrid>
      <w:tr w:rsidR="006273DD" w:rsidRPr="00EF22EE" w:rsidTr="007E117B">
        <w:tc>
          <w:tcPr>
            <w:tcW w:w="4395" w:type="dxa"/>
            <w:gridSpan w:val="2"/>
            <w:vMerge w:val="restart"/>
            <w:tcBorders>
              <w:top w:val="single" w:sz="4" w:space="0" w:color="auto"/>
              <w:left w:val="single" w:sz="4" w:space="0" w:color="auto"/>
              <w:right w:val="single" w:sz="4" w:space="0" w:color="auto"/>
            </w:tcBorders>
          </w:tcPr>
          <w:p w:rsidR="006273DD" w:rsidRPr="00EF22EE" w:rsidRDefault="006273DD" w:rsidP="007E117B">
            <w:pPr>
              <w:jc w:val="center"/>
              <w:rPr>
                <w:lang w:val="uk-UA"/>
              </w:rPr>
            </w:pPr>
            <w:r w:rsidRPr="00EF22EE">
              <w:rPr>
                <w:lang w:val="uk-UA"/>
              </w:rPr>
              <w:lastRenderedPageBreak/>
              <w:t>Завдання та заходи програми</w:t>
            </w:r>
          </w:p>
        </w:tc>
        <w:tc>
          <w:tcPr>
            <w:tcW w:w="3897" w:type="dxa"/>
            <w:gridSpan w:val="3"/>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Планові обсяги фінансування на 2019 рік, тис. грн.</w:t>
            </w:r>
          </w:p>
        </w:tc>
        <w:tc>
          <w:tcPr>
            <w:tcW w:w="3801" w:type="dxa"/>
            <w:gridSpan w:val="3"/>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Фактичні обсяги фінансування у 2019 році, тис. грн.</w:t>
            </w:r>
          </w:p>
        </w:tc>
        <w:tc>
          <w:tcPr>
            <w:tcW w:w="3151" w:type="dxa"/>
            <w:vMerge w:val="restart"/>
            <w:tcBorders>
              <w:top w:val="single" w:sz="4" w:space="0" w:color="auto"/>
              <w:left w:val="single" w:sz="4" w:space="0" w:color="auto"/>
              <w:right w:val="single" w:sz="4" w:space="0" w:color="auto"/>
            </w:tcBorders>
            <w:vAlign w:val="center"/>
          </w:tcPr>
          <w:p w:rsidR="006273DD" w:rsidRPr="00EF22EE" w:rsidRDefault="006273DD" w:rsidP="007E117B">
            <w:pPr>
              <w:ind w:left="86" w:right="-32" w:hanging="86"/>
              <w:jc w:val="center"/>
              <w:rPr>
                <w:lang w:val="uk-UA"/>
              </w:rPr>
            </w:pPr>
            <w:r w:rsidRPr="00EF22EE">
              <w:rPr>
                <w:lang w:val="uk-UA"/>
              </w:rPr>
              <w:t>Стан виконання: досягнення очікуваних результатів/показники ефективності</w:t>
            </w:r>
          </w:p>
        </w:tc>
      </w:tr>
      <w:tr w:rsidR="006273DD" w:rsidRPr="00EF22EE" w:rsidTr="007E117B">
        <w:trPr>
          <w:trHeight w:val="400"/>
        </w:trPr>
        <w:tc>
          <w:tcPr>
            <w:tcW w:w="4395" w:type="dxa"/>
            <w:gridSpan w:val="2"/>
            <w:vMerge/>
            <w:tcBorders>
              <w:left w:val="single" w:sz="4" w:space="0" w:color="auto"/>
              <w:right w:val="single" w:sz="4" w:space="0" w:color="auto"/>
            </w:tcBorders>
          </w:tcPr>
          <w:p w:rsidR="006273DD" w:rsidRPr="00EF22EE" w:rsidRDefault="006273DD" w:rsidP="007E117B">
            <w:pPr>
              <w:jc w:val="center"/>
              <w:rPr>
                <w:lang w:val="uk-UA"/>
              </w:rPr>
            </w:pPr>
          </w:p>
        </w:tc>
        <w:tc>
          <w:tcPr>
            <w:tcW w:w="992" w:type="dxa"/>
            <w:vMerge w:val="restart"/>
            <w:tcBorders>
              <w:top w:val="single" w:sz="4" w:space="0" w:color="auto"/>
              <w:left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Усього</w:t>
            </w:r>
          </w:p>
          <w:p w:rsidR="006273DD" w:rsidRPr="00EF22EE" w:rsidRDefault="006273DD" w:rsidP="007E117B">
            <w:pPr>
              <w:jc w:val="center"/>
              <w:rPr>
                <w:lang w:val="uk-UA"/>
              </w:rPr>
            </w:pP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 xml:space="preserve">у </w:t>
            </w:r>
            <w:proofErr w:type="spellStart"/>
            <w:r w:rsidRPr="00EF22EE">
              <w:rPr>
                <w:lang w:val="uk-UA"/>
              </w:rPr>
              <w:t>т.ч</w:t>
            </w:r>
            <w:proofErr w:type="spellEnd"/>
            <w:r w:rsidRPr="00EF22EE">
              <w:rPr>
                <w:lang w:val="uk-UA"/>
              </w:rPr>
              <w:t>.:</w:t>
            </w:r>
          </w:p>
        </w:tc>
        <w:tc>
          <w:tcPr>
            <w:tcW w:w="941" w:type="dxa"/>
            <w:vMerge w:val="restart"/>
            <w:tcBorders>
              <w:top w:val="single" w:sz="4" w:space="0" w:color="auto"/>
              <w:left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Усього</w:t>
            </w:r>
          </w:p>
          <w:p w:rsidR="006273DD" w:rsidRPr="00EF22EE" w:rsidRDefault="006273DD" w:rsidP="007E117B">
            <w:pPr>
              <w:jc w:val="center"/>
              <w:rPr>
                <w:lang w:val="uk-UA"/>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 xml:space="preserve">у </w:t>
            </w:r>
            <w:proofErr w:type="spellStart"/>
            <w:r w:rsidRPr="00EF22EE">
              <w:rPr>
                <w:lang w:val="uk-UA"/>
              </w:rPr>
              <w:t>т.ч</w:t>
            </w:r>
            <w:proofErr w:type="spellEnd"/>
            <w:r w:rsidRPr="00EF22EE">
              <w:rPr>
                <w:lang w:val="uk-UA"/>
              </w:rPr>
              <w:t>.:</w:t>
            </w:r>
          </w:p>
        </w:tc>
        <w:tc>
          <w:tcPr>
            <w:tcW w:w="3151" w:type="dxa"/>
            <w:vMerge/>
            <w:tcBorders>
              <w:left w:val="single" w:sz="4" w:space="0" w:color="auto"/>
              <w:right w:val="single" w:sz="4" w:space="0" w:color="auto"/>
            </w:tcBorders>
            <w:vAlign w:val="center"/>
          </w:tcPr>
          <w:p w:rsidR="006273DD" w:rsidRPr="00EF22EE" w:rsidRDefault="006273DD" w:rsidP="007E117B">
            <w:pPr>
              <w:jc w:val="center"/>
              <w:rPr>
                <w:lang w:val="uk-UA"/>
              </w:rPr>
            </w:pPr>
          </w:p>
        </w:tc>
      </w:tr>
      <w:tr w:rsidR="006273DD" w:rsidRPr="00EF22EE" w:rsidTr="007E117B">
        <w:trPr>
          <w:trHeight w:val="1425"/>
        </w:trPr>
        <w:tc>
          <w:tcPr>
            <w:tcW w:w="4395" w:type="dxa"/>
            <w:gridSpan w:val="2"/>
            <w:vMerge/>
            <w:tcBorders>
              <w:left w:val="single" w:sz="4" w:space="0" w:color="auto"/>
              <w:bottom w:val="single" w:sz="4" w:space="0" w:color="auto"/>
              <w:right w:val="single" w:sz="4" w:space="0" w:color="auto"/>
            </w:tcBorders>
          </w:tcPr>
          <w:p w:rsidR="006273DD" w:rsidRPr="00EF22EE" w:rsidRDefault="006273DD" w:rsidP="007E117B">
            <w:pPr>
              <w:jc w:val="center"/>
              <w:rPr>
                <w:lang w:val="uk-UA"/>
              </w:rPr>
            </w:pPr>
          </w:p>
        </w:tc>
        <w:tc>
          <w:tcPr>
            <w:tcW w:w="992" w:type="dxa"/>
            <w:vMerge/>
            <w:tcBorders>
              <w:left w:val="single" w:sz="4" w:space="0" w:color="auto"/>
              <w:right w:val="single" w:sz="4" w:space="0" w:color="auto"/>
            </w:tcBorders>
            <w:vAlign w:val="center"/>
          </w:tcPr>
          <w:p w:rsidR="006273DD" w:rsidRPr="00EF22EE" w:rsidRDefault="006273DD" w:rsidP="007E117B">
            <w:pPr>
              <w:jc w:val="center"/>
              <w:rPr>
                <w:lang w:val="uk-UA"/>
              </w:rPr>
            </w:pPr>
          </w:p>
        </w:tc>
        <w:tc>
          <w:tcPr>
            <w:tcW w:w="1836" w:type="dxa"/>
            <w:tcBorders>
              <w:top w:val="single" w:sz="4" w:space="0" w:color="auto"/>
              <w:left w:val="single" w:sz="4" w:space="0" w:color="auto"/>
              <w:right w:val="single" w:sz="4" w:space="0" w:color="auto"/>
            </w:tcBorders>
          </w:tcPr>
          <w:p w:rsidR="006273DD" w:rsidRPr="00EF22EE" w:rsidRDefault="006273DD" w:rsidP="007E117B">
            <w:pPr>
              <w:jc w:val="center"/>
              <w:rPr>
                <w:lang w:val="uk-UA"/>
              </w:rPr>
            </w:pPr>
            <w:r w:rsidRPr="00EF22EE">
              <w:rPr>
                <w:lang w:val="uk-UA"/>
              </w:rPr>
              <w:t>Міський бюджет</w:t>
            </w:r>
          </w:p>
        </w:tc>
        <w:tc>
          <w:tcPr>
            <w:tcW w:w="106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lang w:val="uk-UA"/>
              </w:rPr>
            </w:pPr>
            <w:r w:rsidRPr="00EF22EE">
              <w:rPr>
                <w:lang w:val="uk-UA"/>
              </w:rPr>
              <w:t xml:space="preserve">Інші джерела </w:t>
            </w:r>
            <w:proofErr w:type="spellStart"/>
            <w:r w:rsidRPr="00EF22EE">
              <w:rPr>
                <w:lang w:val="uk-UA"/>
              </w:rPr>
              <w:t>фінан-сування</w:t>
            </w:r>
            <w:proofErr w:type="spellEnd"/>
          </w:p>
        </w:tc>
        <w:tc>
          <w:tcPr>
            <w:tcW w:w="941" w:type="dxa"/>
            <w:vMerge/>
            <w:tcBorders>
              <w:left w:val="single" w:sz="4" w:space="0" w:color="auto"/>
              <w:right w:val="single" w:sz="4" w:space="0" w:color="auto"/>
            </w:tcBorders>
            <w:vAlign w:val="center"/>
          </w:tcPr>
          <w:p w:rsidR="006273DD" w:rsidRPr="00EF22EE" w:rsidRDefault="006273DD" w:rsidP="007E117B">
            <w:pPr>
              <w:jc w:val="center"/>
              <w:rPr>
                <w:lang w:val="uk-UA"/>
              </w:rPr>
            </w:pPr>
          </w:p>
        </w:tc>
        <w:tc>
          <w:tcPr>
            <w:tcW w:w="1751" w:type="dxa"/>
            <w:tcBorders>
              <w:top w:val="single" w:sz="4" w:space="0" w:color="auto"/>
              <w:left w:val="single" w:sz="4" w:space="0" w:color="auto"/>
              <w:right w:val="single" w:sz="4" w:space="0" w:color="auto"/>
            </w:tcBorders>
          </w:tcPr>
          <w:p w:rsidR="006273DD" w:rsidRPr="00EF22EE" w:rsidRDefault="006273DD" w:rsidP="007E117B">
            <w:pPr>
              <w:jc w:val="center"/>
              <w:rPr>
                <w:lang w:val="uk-UA"/>
              </w:rPr>
            </w:pPr>
            <w:r w:rsidRPr="00EF22EE">
              <w:rPr>
                <w:lang w:val="uk-UA"/>
              </w:rPr>
              <w:t>Міський бюджет</w:t>
            </w:r>
          </w:p>
        </w:tc>
        <w:tc>
          <w:tcPr>
            <w:tcW w:w="110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lang w:val="uk-UA"/>
              </w:rPr>
            </w:pPr>
            <w:r w:rsidRPr="00EF22EE">
              <w:rPr>
                <w:lang w:val="uk-UA"/>
              </w:rPr>
              <w:t xml:space="preserve">Інші джерела </w:t>
            </w:r>
            <w:proofErr w:type="spellStart"/>
            <w:r w:rsidRPr="00EF22EE">
              <w:rPr>
                <w:lang w:val="uk-UA"/>
              </w:rPr>
              <w:t>фінансу-вання</w:t>
            </w:r>
            <w:proofErr w:type="spellEnd"/>
          </w:p>
        </w:tc>
        <w:tc>
          <w:tcPr>
            <w:tcW w:w="3151" w:type="dxa"/>
            <w:vMerge/>
            <w:tcBorders>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p>
        </w:tc>
      </w:tr>
      <w:tr w:rsidR="006273DD" w:rsidRPr="00EF22EE" w:rsidTr="007E117B">
        <w:tc>
          <w:tcPr>
            <w:tcW w:w="4395" w:type="dxa"/>
            <w:gridSpan w:val="2"/>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lang w:val="uk-UA"/>
              </w:rPr>
            </w:pPr>
            <w:r w:rsidRPr="00EF22EE">
              <w:rPr>
                <w:lang w:val="uk-UA"/>
              </w:rPr>
              <w:t>1</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2</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3</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4</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5</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6</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7</w:t>
            </w:r>
          </w:p>
        </w:tc>
        <w:tc>
          <w:tcPr>
            <w:tcW w:w="31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lang w:val="uk-UA"/>
              </w:rPr>
            </w:pPr>
            <w:r w:rsidRPr="00EF22EE">
              <w:rPr>
                <w:lang w:val="uk-UA"/>
              </w:rPr>
              <w:t>8</w:t>
            </w:r>
          </w:p>
        </w:tc>
      </w:tr>
      <w:tr w:rsidR="006273DD" w:rsidRPr="00326F00" w:rsidTr="007E117B">
        <w:trPr>
          <w:trHeight w:val="7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b/>
                <w:lang w:val="uk-UA"/>
              </w:rPr>
              <w:t>Разом по Програмі</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rFonts w:eastAsia="Calibri"/>
                <w:b/>
                <w:bCs/>
                <w:lang w:val="uk-UA"/>
              </w:rPr>
              <w:t>3 681,0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rFonts w:eastAsia="Calibri"/>
                <w:b/>
                <w:bCs/>
                <w:lang w:val="uk-UA"/>
              </w:rPr>
              <w:t>3 681,0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b/>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Pr>
                <w:b/>
                <w:lang w:val="uk-UA"/>
              </w:rPr>
              <w:t>1 240,1</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Pr>
                <w:b/>
                <w:lang w:val="uk-UA"/>
              </w:rPr>
              <w:t>1 240,1</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b/>
                <w:lang w:val="uk-UA"/>
              </w:rPr>
            </w:pPr>
            <w:r w:rsidRPr="00EF22EE">
              <w:rPr>
                <w:b/>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Pr>
                <w:b/>
                <w:lang w:val="uk-UA"/>
              </w:rPr>
              <w:t xml:space="preserve">Міським бюджетом на 2019 рік затверджено 1 706,7 тис. грн. на виконання Програми. </w:t>
            </w:r>
            <w:r w:rsidRPr="00EF22EE">
              <w:rPr>
                <w:b/>
                <w:lang w:val="uk-UA"/>
              </w:rPr>
              <w:t>Фактично профінансовано 1</w:t>
            </w:r>
            <w:r>
              <w:rPr>
                <w:b/>
                <w:lang w:val="uk-UA"/>
              </w:rPr>
              <w:t xml:space="preserve"> 240,1 тис. грн., або 72,7% від </w:t>
            </w:r>
            <w:r w:rsidRPr="00EF22EE">
              <w:rPr>
                <w:b/>
                <w:lang w:val="uk-UA"/>
              </w:rPr>
              <w:t>затвердженої бюджетом суми</w:t>
            </w:r>
          </w:p>
        </w:tc>
      </w:tr>
      <w:tr w:rsidR="006273DD" w:rsidRPr="00326F00" w:rsidTr="007E117B">
        <w:trPr>
          <w:trHeight w:val="447"/>
        </w:trPr>
        <w:tc>
          <w:tcPr>
            <w:tcW w:w="15244" w:type="dxa"/>
            <w:gridSpan w:val="9"/>
            <w:tcBorders>
              <w:top w:val="single" w:sz="4" w:space="0" w:color="auto"/>
              <w:left w:val="single" w:sz="4" w:space="0" w:color="auto"/>
              <w:right w:val="single" w:sz="4" w:space="0" w:color="auto"/>
            </w:tcBorders>
          </w:tcPr>
          <w:p w:rsidR="006273DD" w:rsidRPr="00EF22EE" w:rsidRDefault="006273DD" w:rsidP="007E117B">
            <w:pPr>
              <w:jc w:val="center"/>
              <w:rPr>
                <w:b/>
                <w:color w:val="000000"/>
                <w:lang w:val="uk-UA"/>
              </w:rPr>
            </w:pPr>
            <w:r w:rsidRPr="00EF22EE">
              <w:rPr>
                <w:b/>
                <w:color w:val="000000"/>
                <w:lang w:val="uk-UA"/>
              </w:rPr>
              <w:t>Підпрограма І</w:t>
            </w:r>
          </w:p>
        </w:tc>
      </w:tr>
      <w:tr w:rsidR="006273DD" w:rsidRPr="00EF22EE" w:rsidTr="007E117B">
        <w:trPr>
          <w:trHeight w:val="1390"/>
        </w:trPr>
        <w:tc>
          <w:tcPr>
            <w:tcW w:w="4395" w:type="dxa"/>
            <w:gridSpan w:val="2"/>
            <w:tcBorders>
              <w:top w:val="single" w:sz="4" w:space="0" w:color="auto"/>
              <w:left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 xml:space="preserve">Розвиток земельних відносин на території </w:t>
            </w:r>
            <w:r w:rsidRPr="00EF22EE">
              <w:rPr>
                <w:b/>
                <w:lang w:val="uk-UA"/>
              </w:rPr>
              <w:t>Сумської міської об'єднаної територіальної громади</w:t>
            </w:r>
          </w:p>
        </w:tc>
        <w:tc>
          <w:tcPr>
            <w:tcW w:w="992" w:type="dxa"/>
            <w:tcBorders>
              <w:top w:val="single" w:sz="4" w:space="0" w:color="auto"/>
              <w:left w:val="single" w:sz="4" w:space="0" w:color="auto"/>
              <w:bottom w:val="nil"/>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2 181,0</w:t>
            </w:r>
          </w:p>
        </w:tc>
        <w:tc>
          <w:tcPr>
            <w:tcW w:w="1836" w:type="dxa"/>
            <w:tcBorders>
              <w:top w:val="single" w:sz="4" w:space="0" w:color="auto"/>
              <w:left w:val="single" w:sz="4" w:space="0" w:color="auto"/>
              <w:bottom w:val="nil"/>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2 181,0</w:t>
            </w:r>
          </w:p>
        </w:tc>
        <w:tc>
          <w:tcPr>
            <w:tcW w:w="1069" w:type="dxa"/>
            <w:tcBorders>
              <w:top w:val="single" w:sz="4" w:space="0" w:color="auto"/>
              <w:left w:val="single" w:sz="4" w:space="0" w:color="auto"/>
              <w:bottom w:val="nil"/>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nil"/>
              <w:right w:val="single" w:sz="4" w:space="0" w:color="auto"/>
            </w:tcBorders>
          </w:tcPr>
          <w:p w:rsidR="006273DD" w:rsidRPr="00EF22EE" w:rsidRDefault="006273DD" w:rsidP="007E117B">
            <w:pPr>
              <w:jc w:val="center"/>
              <w:rPr>
                <w:rFonts w:eastAsia="Calibri"/>
                <w:b/>
                <w:bCs/>
                <w:lang w:val="uk-UA"/>
              </w:rPr>
            </w:pPr>
            <w:r>
              <w:rPr>
                <w:b/>
                <w:lang w:val="uk-UA"/>
              </w:rPr>
              <w:t>986</w:t>
            </w:r>
            <w:r w:rsidRPr="00EF22EE">
              <w:rPr>
                <w:b/>
                <w:lang w:val="uk-UA"/>
              </w:rPr>
              <w:t>,4</w:t>
            </w:r>
          </w:p>
        </w:tc>
        <w:tc>
          <w:tcPr>
            <w:tcW w:w="1751" w:type="dxa"/>
            <w:tcBorders>
              <w:top w:val="single" w:sz="4" w:space="0" w:color="auto"/>
              <w:left w:val="single" w:sz="4" w:space="0" w:color="auto"/>
            </w:tcBorders>
          </w:tcPr>
          <w:p w:rsidR="006273DD" w:rsidRPr="00EF22EE" w:rsidRDefault="006273DD" w:rsidP="007E117B">
            <w:pPr>
              <w:jc w:val="center"/>
              <w:rPr>
                <w:rFonts w:eastAsia="Calibri"/>
                <w:b/>
                <w:bCs/>
                <w:lang w:val="uk-UA"/>
              </w:rPr>
            </w:pPr>
            <w:r>
              <w:rPr>
                <w:b/>
                <w:lang w:val="uk-UA"/>
              </w:rPr>
              <w:t>986</w:t>
            </w:r>
            <w:r w:rsidRPr="00EF22EE">
              <w:rPr>
                <w:b/>
                <w:lang w:val="uk-UA"/>
              </w:rPr>
              <w:t>,4</w:t>
            </w:r>
          </w:p>
        </w:tc>
        <w:tc>
          <w:tcPr>
            <w:tcW w:w="1109" w:type="dxa"/>
            <w:tcBorders>
              <w:top w:val="single" w:sz="4" w:space="0" w:color="auto"/>
              <w:left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right w:val="single" w:sz="4" w:space="0" w:color="auto"/>
            </w:tcBorders>
          </w:tcPr>
          <w:p w:rsidR="006273DD" w:rsidRPr="00EF22EE" w:rsidRDefault="006273DD" w:rsidP="007E117B">
            <w:pPr>
              <w:jc w:val="both"/>
              <w:rPr>
                <w:rFonts w:eastAsia="Calibri"/>
                <w:b/>
                <w:bCs/>
                <w:lang w:val="uk-UA"/>
              </w:rPr>
            </w:pPr>
            <w:r>
              <w:rPr>
                <w:b/>
                <w:lang w:val="uk-UA"/>
              </w:rPr>
              <w:t xml:space="preserve">Міським бюджетом затверджено 1 377,4 тис. грн. </w:t>
            </w:r>
            <w:r w:rsidRPr="00EF22EE">
              <w:rPr>
                <w:b/>
                <w:lang w:val="uk-UA"/>
              </w:rPr>
              <w:t>Фактично витрачено на виконання завдань 986,4 тис. грн., або 71,6% від затвердженої бюджетом суми</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Завдання:</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Заходи:</w:t>
            </w:r>
          </w:p>
        </w:tc>
        <w:tc>
          <w:tcPr>
            <w:tcW w:w="992"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836"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06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94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7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10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pStyle w:val="a5"/>
              <w:jc w:val="both"/>
              <w:rPr>
                <w:sz w:val="24"/>
                <w:szCs w:val="24"/>
              </w:rPr>
            </w:pPr>
            <w:r w:rsidRPr="00EF22EE">
              <w:rPr>
                <w:sz w:val="24"/>
                <w:szCs w:val="24"/>
              </w:rPr>
              <w:t xml:space="preserve">1.Проведення позовної роботи та виконання судових рішень у випадках порушення прав </w:t>
            </w:r>
            <w:r w:rsidRPr="00EF22EE">
              <w:rPr>
                <w:sz w:val="24"/>
                <w:szCs w:val="24"/>
              </w:rPr>
              <w:lastRenderedPageBreak/>
              <w:t>територіальної громади на володіння, управління, користування та розпорядження земельними ресурсами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pStyle w:val="a5"/>
              <w:jc w:val="both"/>
              <w:rPr>
                <w:sz w:val="24"/>
                <w:szCs w:val="24"/>
              </w:rPr>
            </w:pPr>
            <w:r w:rsidRPr="00EF22EE">
              <w:rPr>
                <w:sz w:val="24"/>
                <w:szCs w:val="24"/>
              </w:rPr>
              <w:lastRenderedPageBreak/>
              <w:t xml:space="preserve">1.Сплата судового збору, виконавчого збору, витрат, пов’язаних з організацією та проведенням </w:t>
            </w:r>
            <w:r w:rsidRPr="00EF22EE">
              <w:rPr>
                <w:sz w:val="24"/>
                <w:szCs w:val="24"/>
              </w:rPr>
              <w:lastRenderedPageBreak/>
              <w:t>виконавчих дій, авансового внеску за подання виконавчих документів до виконавчої служби, послуг професійної правової допомоги адвокатів, штрафів, відшкодування шкоди та інших зобов’язань</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300,0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271,6</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271,6</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shd w:val="clear" w:color="auto" w:fill="FFFFFF"/>
              <w:jc w:val="both"/>
              <w:rPr>
                <w:lang w:val="uk-UA"/>
              </w:rPr>
            </w:pPr>
            <w:r>
              <w:rPr>
                <w:b/>
                <w:lang w:val="uk-UA"/>
              </w:rPr>
              <w:t xml:space="preserve">Міським бюджетом затверджено 300,0 тис. грн. </w:t>
            </w:r>
            <w:r w:rsidRPr="00EF22EE">
              <w:rPr>
                <w:b/>
                <w:bCs/>
                <w:lang w:val="uk-UA"/>
              </w:rPr>
              <w:t xml:space="preserve">Фактично витрачено </w:t>
            </w:r>
            <w:r>
              <w:rPr>
                <w:b/>
                <w:bCs/>
                <w:lang w:val="uk-UA"/>
              </w:rPr>
              <w:t xml:space="preserve">   </w:t>
            </w:r>
            <w:r w:rsidRPr="00EF22EE">
              <w:rPr>
                <w:b/>
                <w:bCs/>
                <w:lang w:val="uk-UA"/>
              </w:rPr>
              <w:t>271,6 тис. грн.</w:t>
            </w:r>
            <w:r w:rsidRPr="00EF22EE">
              <w:rPr>
                <w:b/>
                <w:lang w:val="uk-UA"/>
              </w:rPr>
              <w:t xml:space="preserve"> або 90,5% від затвердженої бюджетом суми</w:t>
            </w:r>
            <w:r>
              <w:rPr>
                <w:b/>
                <w:lang w:val="uk-UA"/>
              </w:rPr>
              <w:t>.</w:t>
            </w:r>
            <w:r w:rsidRPr="00EF22EE">
              <w:rPr>
                <w:bCs/>
                <w:lang w:val="uk-UA"/>
              </w:rPr>
              <w:t xml:space="preserve"> </w:t>
            </w:r>
            <w:r w:rsidRPr="00EF22EE">
              <w:rPr>
                <w:bCs/>
                <w:lang w:val="uk-UA"/>
              </w:rPr>
              <w:lastRenderedPageBreak/>
              <w:t>Профінансовано судові та виконавчі витрати по 65 судових справах.</w:t>
            </w:r>
          </w:p>
          <w:p w:rsidR="006273DD" w:rsidRPr="00EF22EE" w:rsidRDefault="006273DD" w:rsidP="007E117B">
            <w:pPr>
              <w:jc w:val="both"/>
              <w:rPr>
                <w:rFonts w:eastAsia="Calibri"/>
                <w:bCs/>
                <w:lang w:val="uk-UA"/>
              </w:rPr>
            </w:pPr>
            <w:r w:rsidRPr="00EF22EE">
              <w:rPr>
                <w:lang w:val="uk-UA"/>
              </w:rPr>
              <w:t xml:space="preserve">На розгляді в судах різних інстанцій перебуває 9 проваджень про стягнення збитків за користування земельними ділянками комунальної форми власності без правовстановлюючих документів на загальну суму 2 232,4 тис. грн., які недоотримав місцевий бюджет у зв’язку з фактичним користуванням суб’єктами господарювання земельними ділянками комунальної власності без наявності укладених договорів оренди, з них 5 подано у 2019 році на загальну суму 897,2 тис. грн. </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2.Проведення земельних торгів (аукціонів)</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lang w:val="uk-UA"/>
              </w:rPr>
              <w:t>2.Розробка проектно-технічної документації,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90,0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90,0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rFonts w:eastAsia="Calibri"/>
                <w:b/>
                <w:bCs/>
                <w:lang w:val="uk-UA"/>
              </w:rPr>
              <w:t>Кошти не витрачались.</w:t>
            </w:r>
          </w:p>
        </w:tc>
      </w:tr>
      <w:tr w:rsidR="006273DD" w:rsidRPr="00C0656C"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pStyle w:val="a5"/>
              <w:jc w:val="both"/>
              <w:rPr>
                <w:sz w:val="24"/>
                <w:szCs w:val="24"/>
              </w:rPr>
            </w:pPr>
            <w:r w:rsidRPr="00EF22EE">
              <w:rPr>
                <w:sz w:val="24"/>
                <w:szCs w:val="24"/>
              </w:rPr>
              <w:t>3.Продаж земельних ділянок</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pStyle w:val="a5"/>
              <w:jc w:val="both"/>
              <w:rPr>
                <w:sz w:val="24"/>
                <w:szCs w:val="24"/>
              </w:rPr>
            </w:pPr>
            <w:r w:rsidRPr="00EF22EE">
              <w:rPr>
                <w:sz w:val="24"/>
                <w:szCs w:val="24"/>
              </w:rPr>
              <w:t>3. Проведення експертної грошової оцінки земельних ділянок, що підлягають продажу</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80,0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80,0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13,5</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13,5</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Pr>
                <w:b/>
                <w:lang w:val="uk-UA"/>
              </w:rPr>
              <w:t xml:space="preserve">Міським бюджетом затверджено 50,0 тис. грн. </w:t>
            </w:r>
            <w:r w:rsidRPr="00EF22EE">
              <w:rPr>
                <w:b/>
                <w:lang w:val="uk-UA"/>
              </w:rPr>
              <w:t xml:space="preserve">Фактично витрачено </w:t>
            </w:r>
            <w:r>
              <w:rPr>
                <w:b/>
                <w:lang w:val="uk-UA"/>
              </w:rPr>
              <w:t xml:space="preserve">    </w:t>
            </w:r>
            <w:r w:rsidRPr="00EF22EE">
              <w:rPr>
                <w:b/>
                <w:lang w:val="uk-UA"/>
              </w:rPr>
              <w:t>13,5 тис. грн.</w:t>
            </w:r>
            <w:r>
              <w:rPr>
                <w:b/>
                <w:lang w:val="uk-UA"/>
              </w:rPr>
              <w:t xml:space="preserve"> або 27,0% від затвердженої бюджетом суми.</w:t>
            </w:r>
            <w:r w:rsidRPr="00EF22EE">
              <w:rPr>
                <w:lang w:val="uk-UA"/>
              </w:rPr>
              <w:t xml:space="preserve"> Пр</w:t>
            </w:r>
            <w:r>
              <w:rPr>
                <w:lang w:val="uk-UA"/>
              </w:rPr>
              <w:t xml:space="preserve">оведена експертна </w:t>
            </w:r>
            <w:r>
              <w:rPr>
                <w:lang w:val="uk-UA"/>
              </w:rPr>
              <w:lastRenderedPageBreak/>
              <w:t>грошова оцінка</w:t>
            </w:r>
            <w:r w:rsidRPr="00EF22EE">
              <w:rPr>
                <w:lang w:val="uk-UA"/>
              </w:rPr>
              <w:t xml:space="preserve"> трьох земельних ділянок.</w:t>
            </w:r>
          </w:p>
        </w:tc>
      </w:tr>
      <w:tr w:rsidR="006273DD" w:rsidRPr="00C0656C"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5.Укладання цивільно-правових угод щодо земельних ділянок</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Pr>
                <w:lang w:val="uk-UA"/>
              </w:rPr>
              <w:t>5.</w:t>
            </w:r>
            <w:r w:rsidRPr="00EF22EE">
              <w:rPr>
                <w:lang w:val="uk-UA"/>
              </w:rPr>
              <w:t>Сплата державного мита, послуг нотаріуса та інші витрати, пов’язані  з оформленням договору міни щодо набуття у власність земельної ділянки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15,7</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15,7</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15,7 тис. грн. </w:t>
            </w:r>
            <w:r w:rsidRPr="00EF22EE">
              <w:rPr>
                <w:b/>
                <w:lang w:val="uk-UA"/>
              </w:rPr>
              <w:t xml:space="preserve">Фактично витрачено </w:t>
            </w:r>
            <w:r>
              <w:rPr>
                <w:b/>
                <w:lang w:val="uk-UA"/>
              </w:rPr>
              <w:t xml:space="preserve">    </w:t>
            </w:r>
            <w:r w:rsidRPr="00EF22EE">
              <w:rPr>
                <w:b/>
                <w:lang w:val="uk-UA"/>
              </w:rPr>
              <w:t xml:space="preserve">15,7 тис. грн. </w:t>
            </w:r>
            <w:r w:rsidRPr="00EF22EE">
              <w:rPr>
                <w:rFonts w:eastAsia="Calibri"/>
                <w:bCs/>
                <w:lang w:val="uk-UA"/>
              </w:rPr>
              <w:t>Профінансовано укладання одного договору міни земельних ділянок.</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6.Здійснення заходів із землеустрою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 xml:space="preserve">6.Розробка технічної документації із землеустрою щодо інвентаризації земель, у тому числі під об’єктами нерухомого комунального майна; складання обмінного файлу у форматі XML для реєстрації земельних ділянок у базі даних Державного земельного кадастру; розроблення технічної документації із землеустрою щодо </w:t>
            </w:r>
            <w:r w:rsidRPr="00EF22EE">
              <w:rPr>
                <w:lang w:val="uk-UA"/>
              </w:rPr>
              <w:lastRenderedPageBreak/>
              <w:t>поділу земельних ділянок; розроблення проектів землеустрою щодо відведення земельних ділянок; виготовлення проектів землеустрою щодо встановлення меж зон санітарної охорони джерел та об'єктів централізованого питного водопостачання; проведення топографо-геодезичних обстежень для виявлення порушень земельного законодавства; здійснення інших заходів із землеустрою</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1681,0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1681,0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685,6</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685,6</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986,7 тис. грн. </w:t>
            </w:r>
            <w:r w:rsidRPr="00EF22EE">
              <w:rPr>
                <w:rFonts w:eastAsia="Calibri"/>
                <w:b/>
                <w:bCs/>
                <w:lang w:val="uk-UA"/>
              </w:rPr>
              <w:t xml:space="preserve">Фактично витрачено </w:t>
            </w:r>
            <w:r>
              <w:rPr>
                <w:rFonts w:eastAsia="Calibri"/>
                <w:b/>
                <w:bCs/>
                <w:lang w:val="uk-UA"/>
              </w:rPr>
              <w:t xml:space="preserve">  </w:t>
            </w:r>
            <w:r w:rsidRPr="00EF22EE">
              <w:rPr>
                <w:rFonts w:eastAsia="Calibri"/>
                <w:b/>
                <w:bCs/>
                <w:lang w:val="uk-UA"/>
              </w:rPr>
              <w:t>685,6 тис. грн.</w:t>
            </w:r>
            <w:r>
              <w:rPr>
                <w:b/>
                <w:lang w:val="uk-UA"/>
              </w:rPr>
              <w:t xml:space="preserve"> або 69,5% від затвердженої бюджетом суми.</w:t>
            </w:r>
            <w:r w:rsidRPr="00EF22EE">
              <w:rPr>
                <w:rFonts w:eastAsia="Calibri"/>
                <w:b/>
                <w:bCs/>
                <w:lang w:val="uk-UA"/>
              </w:rPr>
              <w:t xml:space="preserve"> </w:t>
            </w:r>
            <w:r w:rsidRPr="00EF22EE">
              <w:rPr>
                <w:rFonts w:eastAsia="Calibri"/>
                <w:bCs/>
                <w:lang w:val="uk-UA"/>
              </w:rPr>
              <w:t>Профінансовано виготовлення проектно-технічної документації на 253 земельних ділянки.</w:t>
            </w:r>
            <w:r>
              <w:rPr>
                <w:rFonts w:eastAsia="Calibri"/>
                <w:bCs/>
                <w:lang w:val="uk-UA"/>
              </w:rPr>
              <w:t xml:space="preserve"> Термін виконання трьох договорів перенесений на 2020 рік у зв’язку з неможливістю надання послуг у строк, визначений договором про закупівлю.</w:t>
            </w:r>
          </w:p>
          <w:p w:rsidR="006273DD" w:rsidRPr="00EF22EE" w:rsidRDefault="006273DD" w:rsidP="007E117B">
            <w:pPr>
              <w:jc w:val="both"/>
              <w:rPr>
                <w:rFonts w:eastAsia="Calibri"/>
                <w:bCs/>
                <w:lang w:val="uk-UA"/>
              </w:rPr>
            </w:pPr>
          </w:p>
        </w:tc>
      </w:tr>
      <w:tr w:rsidR="006273DD" w:rsidRPr="00EF22EE" w:rsidTr="007E117B">
        <w:tc>
          <w:tcPr>
            <w:tcW w:w="15244" w:type="dxa"/>
            <w:gridSpan w:val="9"/>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Підпрограма ІІ</w:t>
            </w:r>
          </w:p>
        </w:tc>
      </w:tr>
      <w:tr w:rsidR="006273DD" w:rsidRPr="00EF22EE" w:rsidTr="007E117B">
        <w:trPr>
          <w:trHeight w:val="558"/>
        </w:trPr>
        <w:tc>
          <w:tcPr>
            <w:tcW w:w="4395" w:type="dxa"/>
            <w:gridSpan w:val="2"/>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 xml:space="preserve">Оперативне управління та ефективне використання майна комунальної власності на території Сумської </w:t>
            </w:r>
            <w:r w:rsidRPr="00EF22EE">
              <w:rPr>
                <w:rFonts w:eastAsia="Calibri"/>
                <w:b/>
                <w:bCs/>
                <w:lang w:val="uk-UA"/>
              </w:rPr>
              <w:lastRenderedPageBreak/>
              <w:t>міської об'єднаної територіальної громади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1 500,0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1 500,0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253,8</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253,8</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Pr>
                <w:b/>
                <w:lang w:val="uk-UA"/>
              </w:rPr>
              <w:t xml:space="preserve">Міським бюджетом на 2019 рік затверджено   329,3 тис. грн. на виконання Програми. </w:t>
            </w:r>
            <w:r w:rsidRPr="00EF22EE">
              <w:rPr>
                <w:b/>
                <w:lang w:val="uk-UA"/>
              </w:rPr>
              <w:lastRenderedPageBreak/>
              <w:t xml:space="preserve">Фактично витрачено на виконання завдань </w:t>
            </w:r>
            <w:r>
              <w:rPr>
                <w:b/>
                <w:lang w:val="uk-UA"/>
              </w:rPr>
              <w:t xml:space="preserve">      </w:t>
            </w:r>
            <w:r w:rsidRPr="00EF22EE">
              <w:rPr>
                <w:b/>
                <w:lang w:val="uk-UA"/>
              </w:rPr>
              <w:t>253,8 тис. грн., або 77,1 % від затвердженої бюджетом суми</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Завдання:</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center"/>
              <w:rPr>
                <w:rFonts w:eastAsia="Calibri"/>
                <w:b/>
                <w:bCs/>
                <w:lang w:val="uk-UA"/>
              </w:rPr>
            </w:pPr>
            <w:r w:rsidRPr="00EF22EE">
              <w:rPr>
                <w:rFonts w:eastAsia="Calibri"/>
                <w:b/>
                <w:bCs/>
                <w:lang w:val="uk-UA"/>
              </w:rPr>
              <w:t>Заходи:</w:t>
            </w:r>
          </w:p>
        </w:tc>
        <w:tc>
          <w:tcPr>
            <w:tcW w:w="992"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836"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06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94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7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1109"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rPr>
                <w:rFonts w:eastAsia="Calibri"/>
                <w:b/>
                <w:bCs/>
                <w:lang w:val="uk-UA"/>
              </w:rPr>
            </w:pP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1.Проведення позовної роботи та виконання судових рішень у випадках порушення прав територіальної громади на володіння, управління, користування та розпорядження майном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lang w:val="uk-UA"/>
              </w:rPr>
              <w:t>1.Сплата судового збору, виконавчого збору, витрат, пов’язаних з організацією та проведенням виконавчих дій, авансового внеску за подання виконавчих документів до виконавчої служби, послуг професійної правової допомоги адвокатів, штрафів, відшкодування шкоди та інших зобов’язань</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350,0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350,0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101,5</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101,5</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lang w:val="uk-UA" w:eastAsia="en-US"/>
              </w:rPr>
            </w:pPr>
            <w:r>
              <w:rPr>
                <w:b/>
                <w:lang w:val="uk-UA"/>
              </w:rPr>
              <w:t xml:space="preserve">Міським бюджетом затверджено 174,1 тис. грн. </w:t>
            </w:r>
            <w:r w:rsidRPr="00EF22EE">
              <w:rPr>
                <w:rFonts w:eastAsia="Calibri"/>
                <w:b/>
                <w:lang w:val="uk-UA" w:eastAsia="en-US"/>
              </w:rPr>
              <w:t xml:space="preserve">Фактично витрачено </w:t>
            </w:r>
            <w:r>
              <w:rPr>
                <w:rFonts w:eastAsia="Calibri"/>
                <w:b/>
                <w:lang w:val="uk-UA" w:eastAsia="en-US"/>
              </w:rPr>
              <w:t xml:space="preserve">  </w:t>
            </w:r>
            <w:r w:rsidRPr="00EF22EE">
              <w:rPr>
                <w:rFonts w:eastAsia="Calibri"/>
                <w:b/>
                <w:lang w:val="uk-UA" w:eastAsia="en-US"/>
              </w:rPr>
              <w:t>101,5 тис. грн.</w:t>
            </w:r>
            <w:r w:rsidRPr="00EF22EE">
              <w:rPr>
                <w:rFonts w:eastAsia="Calibri"/>
                <w:lang w:val="uk-UA" w:eastAsia="en-US"/>
              </w:rPr>
              <w:t xml:space="preserve"> </w:t>
            </w:r>
            <w:r>
              <w:rPr>
                <w:b/>
                <w:lang w:val="uk-UA"/>
              </w:rPr>
              <w:t>або 58,3% від затвердженої бюджетом суми.</w:t>
            </w:r>
            <w:r w:rsidRPr="00EF22EE">
              <w:rPr>
                <w:rFonts w:eastAsia="Calibri"/>
                <w:lang w:val="uk-UA" w:eastAsia="en-US"/>
              </w:rPr>
              <w:t xml:space="preserve"> Профінансовано судові та виконавчі витрати по 35 судових справах. За 2019 рік судами задоволено 5 позовів про стягнення заборгованості по орендній платі за користування комунальним майном на загальну суму 47,8 тис. грн. За 1 позовом борг в сумі </w:t>
            </w:r>
            <w:r>
              <w:rPr>
                <w:rFonts w:eastAsia="Calibri"/>
                <w:lang w:val="uk-UA" w:eastAsia="en-US"/>
              </w:rPr>
              <w:t xml:space="preserve"> </w:t>
            </w:r>
            <w:r w:rsidRPr="00EF22EE">
              <w:rPr>
                <w:rFonts w:eastAsia="Calibri"/>
                <w:lang w:val="uk-UA" w:eastAsia="en-US"/>
              </w:rPr>
              <w:t xml:space="preserve">23,3 тис. грн. сплачено до прийняття рішення по суті. За 1 позовом прийнято рішення про погашення боргу в сумі 32,1 тис. грн. частинами. Крім цього, станом на кінець звітного періоду в судах різних інстанцій перебуває на розгляді 7 позовів про стягнення заборгованості по </w:t>
            </w:r>
            <w:r w:rsidRPr="00EF22EE">
              <w:rPr>
                <w:rFonts w:eastAsia="Calibri"/>
                <w:lang w:val="uk-UA" w:eastAsia="en-US"/>
              </w:rPr>
              <w:lastRenderedPageBreak/>
              <w:t>орендній платі на загальну суму 177,2 тис. грн. та 2 позови про виселення з орендованого майна. Протягом року надіслано 26 претензій на загальну суму 474,4 тис. грн.</w:t>
            </w:r>
          </w:p>
          <w:p w:rsidR="006273DD" w:rsidRPr="00EF22EE" w:rsidRDefault="006273DD" w:rsidP="007E117B">
            <w:pPr>
              <w:jc w:val="both"/>
              <w:rPr>
                <w:rFonts w:eastAsia="Calibri"/>
                <w:lang w:val="uk-UA" w:eastAsia="en-US"/>
              </w:rPr>
            </w:pPr>
            <w:r w:rsidRPr="00EF22EE">
              <w:rPr>
                <w:rFonts w:eastAsia="Calibri"/>
                <w:lang w:val="uk-UA" w:eastAsia="en-US"/>
              </w:rPr>
              <w:t>За 2019 рік органами державної виконавчої служби на користь міського бюджету стягнуто 305,4 тис. грн. заборгованості по сплаті орендної плати за користування комунальним майном. Крім цього у відділах державної виконавчої служби перебувають на виконанні 110 виконавчих документів про стягнення заборгованості по орендній платі з 71 боржника на загальну суму  5 142,1 тис. грн.</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 xml:space="preserve">2.Реєстрація права власності на об'єкти комунальної власності на території Сумської міської об'єднаної </w:t>
            </w:r>
            <w:r w:rsidRPr="00EF22EE">
              <w:rPr>
                <w:lang w:val="uk-UA"/>
              </w:rPr>
              <w:lastRenderedPageBreak/>
              <w:t xml:space="preserve">територіальної громади </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 xml:space="preserve">2.Проведення технічної інвентаризації з виготовленням технічних паспортів, проведення незалежної оцінки майна з метою </w:t>
            </w:r>
            <w:r w:rsidRPr="00EF22EE">
              <w:rPr>
                <w:lang w:val="uk-UA"/>
              </w:rPr>
              <w:lastRenderedPageBreak/>
              <w:t>визначення його вартості для цілей бухгалтерського обліку, технічне (експертне) обстеження будівель та споруд, нотаріальне посвідчення копій документів, публікація оголошень у друкованих засобах масової інформації,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400,0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400,0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141,4</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141,4</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141,4 тис. грн. </w:t>
            </w:r>
            <w:r w:rsidRPr="00EF22EE">
              <w:rPr>
                <w:rFonts w:eastAsia="Calibri"/>
                <w:b/>
                <w:bCs/>
                <w:lang w:val="uk-UA"/>
              </w:rPr>
              <w:t xml:space="preserve">Фактично витрачено </w:t>
            </w:r>
            <w:r>
              <w:rPr>
                <w:rFonts w:eastAsia="Calibri"/>
                <w:b/>
                <w:bCs/>
                <w:lang w:val="uk-UA"/>
              </w:rPr>
              <w:t xml:space="preserve">  </w:t>
            </w:r>
            <w:r w:rsidRPr="00EF22EE">
              <w:rPr>
                <w:rFonts w:eastAsia="Calibri"/>
                <w:b/>
                <w:bCs/>
                <w:lang w:val="uk-UA"/>
              </w:rPr>
              <w:t>141,4 тис. грн.</w:t>
            </w:r>
            <w:r w:rsidRPr="00EF22EE">
              <w:rPr>
                <w:rFonts w:eastAsia="Calibri"/>
                <w:bCs/>
                <w:lang w:val="uk-UA"/>
              </w:rPr>
              <w:t xml:space="preserve"> </w:t>
            </w:r>
          </w:p>
          <w:p w:rsidR="006273DD" w:rsidRPr="00EF22EE" w:rsidRDefault="006273DD" w:rsidP="007E117B">
            <w:pPr>
              <w:jc w:val="both"/>
              <w:rPr>
                <w:rFonts w:eastAsia="Calibri"/>
                <w:bCs/>
                <w:lang w:val="uk-UA"/>
              </w:rPr>
            </w:pPr>
            <w:r w:rsidRPr="00EF22EE">
              <w:rPr>
                <w:rFonts w:eastAsia="Calibri"/>
                <w:bCs/>
                <w:lang w:val="uk-UA"/>
              </w:rPr>
              <w:t>Протягом року проведено дві незалежні оцінки об'єктів комунальної власності; в</w:t>
            </w:r>
            <w:r>
              <w:rPr>
                <w:rFonts w:eastAsia="Calibri"/>
                <w:bCs/>
                <w:lang w:val="uk-UA"/>
              </w:rPr>
              <w:t>иготовлено 55 технічних паспортів</w:t>
            </w:r>
            <w:r w:rsidRPr="00EF22EE">
              <w:rPr>
                <w:rFonts w:eastAsia="Calibri"/>
                <w:bCs/>
                <w:lang w:val="uk-UA"/>
              </w:rPr>
              <w:t xml:space="preserve">; </w:t>
            </w:r>
            <w:r w:rsidRPr="00EF22EE">
              <w:rPr>
                <w:rFonts w:eastAsia="Calibri"/>
                <w:bCs/>
                <w:lang w:val="uk-UA"/>
              </w:rPr>
              <w:lastRenderedPageBreak/>
              <w:t>зареєстровано право власності на 109 об'єктів.</w:t>
            </w:r>
          </w:p>
          <w:p w:rsidR="006273DD" w:rsidRPr="00EF22EE" w:rsidRDefault="006273DD" w:rsidP="007E117B">
            <w:pPr>
              <w:jc w:val="both"/>
              <w:rPr>
                <w:rFonts w:eastAsia="Calibri"/>
                <w:bCs/>
                <w:lang w:val="uk-UA"/>
              </w:rPr>
            </w:pP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3.Передача в оренду, у т. ч.  на конкурсних засадах, об'єктів комунальної власності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3.Проведення незалежної оцінки, рецензування звітів про оцінку, публікація оголошень у друкованих засобах масової інформації,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260,0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260,0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sidRPr="00EF22EE">
              <w:rPr>
                <w:rFonts w:eastAsia="Calibri"/>
                <w:bCs/>
                <w:lang w:val="uk-UA"/>
              </w:rPr>
              <w:t>Протягом 2019 року незалежні оцінки нежитлових приміщень комунальної власності територіальної громади міста Суми за кошти міського бюджету не замовлялися, конкурси на право оренди об'єктів права комун</w:t>
            </w:r>
            <w:r>
              <w:rPr>
                <w:rFonts w:eastAsia="Calibri"/>
                <w:bCs/>
                <w:lang w:val="uk-UA"/>
              </w:rPr>
              <w:t>альної власності не проводилися у зв’язку з відсутністю заявок потенційних орендарів,</w:t>
            </w:r>
            <w:r w:rsidRPr="00EF22EE">
              <w:rPr>
                <w:rFonts w:eastAsia="Calibri"/>
                <w:bCs/>
                <w:lang w:val="uk-UA"/>
              </w:rPr>
              <w:t xml:space="preserve"> оголошення про проведення конкурсу на право оренди нерухомого майна комунальної власності не публікувалися.</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4.Відчуження об’єктів  комунальної власності на території Сумської міської 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lang w:val="uk-UA"/>
              </w:rPr>
              <w:t>4.Проведення незалежної оцінки, рецензування звітів про оцінку, публікація оголошень у друкованих засобах масової інформації,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60,0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60,0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3,8</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3,8</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3,8 тис. грн. </w:t>
            </w:r>
            <w:r w:rsidRPr="00EF22EE">
              <w:rPr>
                <w:rFonts w:eastAsia="Calibri"/>
                <w:b/>
                <w:bCs/>
                <w:lang w:val="uk-UA"/>
              </w:rPr>
              <w:t xml:space="preserve">Фактично витрачено </w:t>
            </w:r>
            <w:r>
              <w:rPr>
                <w:rFonts w:eastAsia="Calibri"/>
                <w:b/>
                <w:bCs/>
                <w:lang w:val="uk-UA"/>
              </w:rPr>
              <w:t xml:space="preserve">       </w:t>
            </w:r>
            <w:r w:rsidRPr="00EF22EE">
              <w:rPr>
                <w:rFonts w:eastAsia="Calibri"/>
                <w:b/>
                <w:bCs/>
                <w:lang w:val="uk-UA"/>
              </w:rPr>
              <w:t>3,8 тис. грн.</w:t>
            </w:r>
            <w:r w:rsidRPr="00EF22EE">
              <w:rPr>
                <w:rFonts w:eastAsia="Calibri"/>
                <w:bCs/>
                <w:lang w:val="uk-UA"/>
              </w:rPr>
              <w:t xml:space="preserve"> Профінансовано підготовку</w:t>
            </w:r>
            <w:r>
              <w:rPr>
                <w:rFonts w:eastAsia="Calibri"/>
                <w:bCs/>
                <w:lang w:val="uk-UA"/>
              </w:rPr>
              <w:t xml:space="preserve"> до приватизації</w:t>
            </w:r>
            <w:r w:rsidRPr="00EF22EE">
              <w:rPr>
                <w:rFonts w:eastAsia="Calibri"/>
                <w:bCs/>
                <w:lang w:val="uk-UA"/>
              </w:rPr>
              <w:t xml:space="preserve"> двох нежитлових приміщень. Приватизовано 12 об’єктів комунальної власності. Станом на 01.01.2020 до міського бюджету від приватизації комунального майна надійшло 4,3 млн. грн.</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5.Охорона та вжиття інших заходів щодо збереження  об’єктів комунальної власності, що тимчасово не використовуються</w:t>
            </w:r>
          </w:p>
          <w:p w:rsidR="006273DD" w:rsidRPr="00EF22EE" w:rsidRDefault="006273DD" w:rsidP="007E117B">
            <w:pPr>
              <w:jc w:val="both"/>
              <w:rPr>
                <w:lang w:val="uk-UA"/>
              </w:rPr>
            </w:pP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5. Пультова та фізична охорона об’єктів, заміна та встановлення нових замків на вхідних дверях до нежитлових приміщень, інші заходи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100,0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7</w:t>
            </w:r>
            <w:r w:rsidRPr="00EF22EE">
              <w:rPr>
                <w:rFonts w:eastAsia="Calibri"/>
                <w:b/>
                <w:bCs/>
                <w:lang w:val="uk-UA"/>
              </w:rPr>
              <w:t>,0</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Pr>
                <w:rFonts w:eastAsia="Calibri"/>
                <w:b/>
                <w:bCs/>
                <w:lang w:val="uk-UA"/>
              </w:rPr>
              <w:t>7</w:t>
            </w:r>
            <w:r w:rsidRPr="00EF22EE">
              <w:rPr>
                <w:rFonts w:eastAsia="Calibri"/>
                <w:b/>
                <w:bCs/>
                <w:lang w:val="uk-UA"/>
              </w:rPr>
              <w:t>,0</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Cs/>
                <w:lang w:val="uk-UA"/>
              </w:rPr>
            </w:pPr>
            <w:r>
              <w:rPr>
                <w:b/>
                <w:lang w:val="uk-UA"/>
              </w:rPr>
              <w:t xml:space="preserve">Міським бюджетом затверджено 10,0 тис. грн. </w:t>
            </w:r>
            <w:r w:rsidRPr="00EF22EE">
              <w:rPr>
                <w:b/>
                <w:lang w:val="uk-UA"/>
              </w:rPr>
              <w:t xml:space="preserve">Фактично витрачено </w:t>
            </w:r>
            <w:r>
              <w:rPr>
                <w:b/>
                <w:lang w:val="uk-UA"/>
              </w:rPr>
              <w:t xml:space="preserve">       </w:t>
            </w:r>
            <w:r w:rsidRPr="00EF22EE">
              <w:rPr>
                <w:b/>
                <w:lang w:val="uk-UA"/>
              </w:rPr>
              <w:t>7,0 тис. грн.</w:t>
            </w:r>
            <w:r>
              <w:rPr>
                <w:b/>
                <w:lang w:val="uk-UA"/>
              </w:rPr>
              <w:t xml:space="preserve"> або 70,0% від затвердженої бюджетом суми.</w:t>
            </w:r>
            <w:r w:rsidRPr="00EF22EE">
              <w:rPr>
                <w:b/>
                <w:lang w:val="uk-UA"/>
              </w:rPr>
              <w:t xml:space="preserve"> </w:t>
            </w:r>
            <w:r w:rsidRPr="00EF22EE">
              <w:rPr>
                <w:rFonts w:eastAsia="Calibri"/>
                <w:bCs/>
                <w:lang w:val="uk-UA"/>
              </w:rPr>
              <w:t>Профінансовано послуги з поточного ремонту дверних замків в чотирьох нежитлових приміщеннях.</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 xml:space="preserve">6.Оплата послуг централізованого опалення вільних нежитлових приміщень комунальної власності на території Сумської міської </w:t>
            </w:r>
            <w:r w:rsidRPr="00EF22EE">
              <w:rPr>
                <w:lang w:val="uk-UA"/>
              </w:rPr>
              <w:lastRenderedPageBreak/>
              <w:t>об'єднаної територіальної громади</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lastRenderedPageBreak/>
              <w:t xml:space="preserve">6. Сплата коштів, стягнутих за судовими рішеннями з Сумської міської ради по оплаті послуг з централізованого опалення вільних </w:t>
            </w:r>
            <w:r w:rsidRPr="00EF22EE">
              <w:rPr>
                <w:lang w:val="uk-UA"/>
              </w:rPr>
              <w:lastRenderedPageBreak/>
              <w:t>нежитлових приміщень, які перебувають у комунальній власності територіальної громади міста Суми, судового збору, виконавчого збору та інших витрат, пов’язаних з організацією та проведенням виконавчих дій  за цими судовими рішеннями</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lastRenderedPageBreak/>
              <w:t>300,0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rFonts w:eastAsia="Calibri"/>
                <w:b/>
                <w:bCs/>
                <w:lang w:val="uk-UA"/>
              </w:rPr>
              <w:t>Кошти не витрачались.</w:t>
            </w:r>
          </w:p>
        </w:tc>
      </w:tr>
      <w:tr w:rsidR="006273DD" w:rsidRPr="00EF22EE" w:rsidTr="007E117B">
        <w:tc>
          <w:tcPr>
            <w:tcW w:w="2127"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sidRPr="00EF22EE">
              <w:rPr>
                <w:lang w:val="uk-UA"/>
              </w:rPr>
              <w:t>7.Укладання цивільно-правових угод щодо нерухомого майна</w:t>
            </w:r>
          </w:p>
        </w:tc>
        <w:tc>
          <w:tcPr>
            <w:tcW w:w="2268"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lang w:val="uk-UA"/>
              </w:rPr>
            </w:pPr>
            <w:r>
              <w:rPr>
                <w:lang w:val="uk-UA"/>
              </w:rPr>
              <w:t>7.</w:t>
            </w:r>
            <w:r w:rsidRPr="00EF22EE">
              <w:rPr>
                <w:lang w:val="uk-UA"/>
              </w:rPr>
              <w:t>Сплата державного мита, послуг нотаріуса та інші витрати, пов’язані  з оформленням договору щодо набуття (передачі) у власність нерухомого майна</w:t>
            </w:r>
          </w:p>
        </w:tc>
        <w:tc>
          <w:tcPr>
            <w:tcW w:w="992"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w:t>
            </w:r>
          </w:p>
        </w:tc>
        <w:tc>
          <w:tcPr>
            <w:tcW w:w="1836"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30,0</w:t>
            </w:r>
          </w:p>
        </w:tc>
        <w:tc>
          <w:tcPr>
            <w:tcW w:w="106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94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751"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1109" w:type="dxa"/>
            <w:tcBorders>
              <w:top w:val="single" w:sz="4" w:space="0" w:color="auto"/>
              <w:left w:val="single" w:sz="4" w:space="0" w:color="auto"/>
              <w:bottom w:val="single" w:sz="4" w:space="0" w:color="auto"/>
              <w:right w:val="single" w:sz="4" w:space="0" w:color="auto"/>
            </w:tcBorders>
            <w:vAlign w:val="center"/>
          </w:tcPr>
          <w:p w:rsidR="006273DD" w:rsidRPr="00EF22EE" w:rsidRDefault="006273DD" w:rsidP="007E117B">
            <w:pPr>
              <w:jc w:val="center"/>
              <w:rPr>
                <w:rFonts w:eastAsia="Calibri"/>
                <w:b/>
                <w:bCs/>
                <w:lang w:val="uk-UA"/>
              </w:rPr>
            </w:pPr>
            <w:r w:rsidRPr="00EF22EE">
              <w:rPr>
                <w:rFonts w:eastAsia="Calibri"/>
                <w:b/>
                <w:bCs/>
                <w:lang w:val="uk-UA"/>
              </w:rPr>
              <w:t>-</w:t>
            </w:r>
          </w:p>
        </w:tc>
        <w:tc>
          <w:tcPr>
            <w:tcW w:w="3151" w:type="dxa"/>
            <w:tcBorders>
              <w:top w:val="single" w:sz="4" w:space="0" w:color="auto"/>
              <w:left w:val="single" w:sz="4" w:space="0" w:color="auto"/>
              <w:bottom w:val="single" w:sz="4" w:space="0" w:color="auto"/>
              <w:right w:val="single" w:sz="4" w:space="0" w:color="auto"/>
            </w:tcBorders>
          </w:tcPr>
          <w:p w:rsidR="006273DD" w:rsidRPr="00EF22EE" w:rsidRDefault="006273DD" w:rsidP="007E117B">
            <w:pPr>
              <w:jc w:val="both"/>
              <w:rPr>
                <w:rFonts w:eastAsia="Calibri"/>
                <w:b/>
                <w:bCs/>
                <w:lang w:val="uk-UA"/>
              </w:rPr>
            </w:pPr>
            <w:r w:rsidRPr="00EF22EE">
              <w:rPr>
                <w:rFonts w:eastAsia="Calibri"/>
                <w:b/>
                <w:bCs/>
                <w:lang w:val="uk-UA"/>
              </w:rPr>
              <w:t>Кошти не витрачались.</w:t>
            </w:r>
          </w:p>
        </w:tc>
      </w:tr>
    </w:tbl>
    <w:p w:rsidR="006273DD" w:rsidRPr="00EF22EE" w:rsidRDefault="006273DD" w:rsidP="006273DD">
      <w:pPr>
        <w:jc w:val="both"/>
        <w:rPr>
          <w:lang w:val="uk-UA"/>
        </w:rPr>
      </w:pPr>
    </w:p>
    <w:p w:rsidR="006273DD" w:rsidRDefault="006273DD" w:rsidP="006273DD">
      <w:pPr>
        <w:jc w:val="both"/>
        <w:rPr>
          <w:lang w:val="uk-UA"/>
        </w:rPr>
      </w:pPr>
    </w:p>
    <w:p w:rsidR="007F1D71" w:rsidRPr="00EF22EE" w:rsidRDefault="007F1D71" w:rsidP="006273DD">
      <w:pPr>
        <w:jc w:val="both"/>
        <w:rPr>
          <w:lang w:val="uk-UA"/>
        </w:rPr>
      </w:pPr>
    </w:p>
    <w:p w:rsidR="006273DD" w:rsidRPr="00EF22EE" w:rsidRDefault="006273DD" w:rsidP="006273DD">
      <w:pPr>
        <w:rPr>
          <w:b/>
          <w:sz w:val="28"/>
          <w:szCs w:val="28"/>
          <w:lang w:val="uk-UA"/>
        </w:rPr>
      </w:pPr>
      <w:r w:rsidRPr="00EF22EE">
        <w:rPr>
          <w:b/>
          <w:sz w:val="28"/>
          <w:szCs w:val="28"/>
          <w:lang w:val="uk-UA"/>
        </w:rPr>
        <w:t xml:space="preserve">Директор департаменту </w:t>
      </w:r>
    </w:p>
    <w:p w:rsidR="006273DD" w:rsidRPr="00EF22EE" w:rsidRDefault="006273DD" w:rsidP="006273DD">
      <w:pPr>
        <w:rPr>
          <w:b/>
          <w:sz w:val="28"/>
          <w:szCs w:val="28"/>
          <w:lang w:val="uk-UA"/>
        </w:rPr>
      </w:pPr>
      <w:r w:rsidRPr="00EF22EE">
        <w:rPr>
          <w:b/>
          <w:sz w:val="28"/>
          <w:szCs w:val="28"/>
          <w:lang w:val="uk-UA"/>
        </w:rPr>
        <w:t xml:space="preserve">забезпечення ресурсних платежів </w:t>
      </w:r>
    </w:p>
    <w:p w:rsidR="006273DD" w:rsidRDefault="006273DD" w:rsidP="006273DD">
      <w:pPr>
        <w:rPr>
          <w:lang w:val="uk-UA"/>
        </w:rPr>
        <w:sectPr w:rsidR="006273DD" w:rsidSect="006273DD">
          <w:pgSz w:w="16838" w:h="11906" w:orient="landscape"/>
          <w:pgMar w:top="1701" w:right="709" w:bottom="851" w:left="567" w:header="709" w:footer="709" w:gutter="0"/>
          <w:cols w:space="708"/>
          <w:docGrid w:linePitch="360"/>
        </w:sectPr>
      </w:pPr>
      <w:r w:rsidRPr="00EF22EE">
        <w:rPr>
          <w:b/>
          <w:sz w:val="28"/>
          <w:szCs w:val="28"/>
          <w:lang w:val="uk-UA"/>
        </w:rPr>
        <w:t>Сумської міської ради</w:t>
      </w:r>
      <w:r w:rsidRPr="00EF22EE">
        <w:rPr>
          <w:sz w:val="28"/>
          <w:szCs w:val="28"/>
          <w:lang w:val="uk-UA"/>
        </w:rPr>
        <w:t xml:space="preserve">                                                                                                                                      </w:t>
      </w:r>
      <w:r w:rsidR="007F1D71">
        <w:rPr>
          <w:b/>
          <w:sz w:val="28"/>
          <w:szCs w:val="28"/>
          <w:lang w:val="uk-UA"/>
        </w:rPr>
        <w:t>Ю.М. Клименко</w:t>
      </w:r>
      <w:bookmarkStart w:id="0" w:name="_GoBack"/>
      <w:bookmarkEnd w:id="0"/>
    </w:p>
    <w:p w:rsidR="00D45C90" w:rsidRPr="007F1D71" w:rsidRDefault="00D45C90" w:rsidP="007F1D71">
      <w:pPr>
        <w:tabs>
          <w:tab w:val="left" w:pos="930"/>
        </w:tabs>
        <w:rPr>
          <w:rFonts w:eastAsia="Calibri"/>
          <w:sz w:val="26"/>
          <w:szCs w:val="26"/>
          <w:lang w:val="uk-UA"/>
        </w:rPr>
      </w:pPr>
    </w:p>
    <w:sectPr w:rsidR="00D45C90" w:rsidRPr="007F1D71" w:rsidSect="00196046">
      <w:pgSz w:w="11906" w:h="16838"/>
      <w:pgMar w:top="709"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80"/>
    <w:rsid w:val="000B2027"/>
    <w:rsid w:val="00164580"/>
    <w:rsid w:val="00196046"/>
    <w:rsid w:val="001C4698"/>
    <w:rsid w:val="00231B51"/>
    <w:rsid w:val="002409C7"/>
    <w:rsid w:val="00391F40"/>
    <w:rsid w:val="003D5CD0"/>
    <w:rsid w:val="003F5554"/>
    <w:rsid w:val="00404D7A"/>
    <w:rsid w:val="00405C9D"/>
    <w:rsid w:val="00442FEC"/>
    <w:rsid w:val="00463204"/>
    <w:rsid w:val="004D3694"/>
    <w:rsid w:val="00605ED6"/>
    <w:rsid w:val="006273DD"/>
    <w:rsid w:val="0063253F"/>
    <w:rsid w:val="006B3698"/>
    <w:rsid w:val="00746026"/>
    <w:rsid w:val="007F1D71"/>
    <w:rsid w:val="0094083C"/>
    <w:rsid w:val="009819DB"/>
    <w:rsid w:val="00CB7E74"/>
    <w:rsid w:val="00D45C90"/>
    <w:rsid w:val="00D7265D"/>
    <w:rsid w:val="00D85935"/>
    <w:rsid w:val="00DA59C4"/>
    <w:rsid w:val="00F6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76F7"/>
  <w15:chartTrackingRefBased/>
  <w15:docId w15:val="{D8F95088-A0B1-4958-9848-03957A66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53F"/>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qFormat/>
    <w:rsid w:val="006273D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405C9D"/>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05C9D"/>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405C9D"/>
    <w:rPr>
      <w:rFonts w:ascii="Times New Roman" w:eastAsia="Times New Roman" w:hAnsi="Times New Roman" w:cs="Times New Roman"/>
      <w:sz w:val="20"/>
      <w:szCs w:val="20"/>
      <w:lang w:eastAsia="ru-RU"/>
    </w:rPr>
  </w:style>
  <w:style w:type="paragraph" w:customStyle="1" w:styleId="10">
    <w:name w:val="Знак Знак Знак Знак1"/>
    <w:basedOn w:val="a"/>
    <w:rsid w:val="00196046"/>
    <w:rPr>
      <w:rFonts w:ascii="Verdana" w:hAnsi="Verdana" w:cs="Verdana"/>
      <w:sz w:val="20"/>
      <w:szCs w:val="20"/>
      <w:lang w:val="en-US" w:eastAsia="en-US"/>
    </w:rPr>
  </w:style>
  <w:style w:type="character" w:customStyle="1" w:styleId="50">
    <w:name w:val="Заголовок 5 Знак"/>
    <w:basedOn w:val="a0"/>
    <w:link w:val="5"/>
    <w:rsid w:val="006273DD"/>
    <w:rPr>
      <w:rFonts w:ascii="Times New Roman" w:eastAsia="Times New Roman" w:hAnsi="Times New Roman" w:cs="Times New Roman"/>
      <w:b/>
      <w:bCs/>
      <w:sz w:val="20"/>
      <w:szCs w:val="20"/>
      <w:lang w:eastAsia="ru-RU"/>
    </w:rPr>
  </w:style>
  <w:style w:type="paragraph" w:styleId="a5">
    <w:name w:val="No Spacing"/>
    <w:link w:val="a6"/>
    <w:qFormat/>
    <w:rsid w:val="006273DD"/>
    <w:pPr>
      <w:spacing w:after="0" w:line="240" w:lineRule="auto"/>
    </w:pPr>
    <w:rPr>
      <w:rFonts w:ascii="Times New Roman" w:eastAsia="Calibri" w:hAnsi="Times New Roman" w:cs="Times New Roman"/>
      <w:sz w:val="28"/>
      <w:szCs w:val="28"/>
      <w:lang w:val="uk-UA"/>
    </w:rPr>
  </w:style>
  <w:style w:type="character" w:customStyle="1" w:styleId="a6">
    <w:name w:val="Без интервала Знак"/>
    <w:link w:val="a5"/>
    <w:rsid w:val="006273DD"/>
    <w:rPr>
      <w:rFonts w:ascii="Times New Roman" w:eastAsia="Calibri" w:hAnsi="Times New Roman" w:cs="Times New Roman"/>
      <w:sz w:val="28"/>
      <w:szCs w:val="28"/>
      <w:lang w:val="uk-UA"/>
    </w:rPr>
  </w:style>
  <w:style w:type="paragraph" w:styleId="a7">
    <w:name w:val="Balloon Text"/>
    <w:basedOn w:val="a"/>
    <w:link w:val="a8"/>
    <w:uiPriority w:val="99"/>
    <w:semiHidden/>
    <w:unhideWhenUsed/>
    <w:rsid w:val="003F5554"/>
    <w:rPr>
      <w:rFonts w:ascii="Segoe UI" w:hAnsi="Segoe UI" w:cs="Segoe UI"/>
      <w:sz w:val="18"/>
      <w:szCs w:val="18"/>
    </w:rPr>
  </w:style>
  <w:style w:type="character" w:customStyle="1" w:styleId="a8">
    <w:name w:val="Текст выноски Знак"/>
    <w:basedOn w:val="a0"/>
    <w:link w:val="a7"/>
    <w:uiPriority w:val="99"/>
    <w:semiHidden/>
    <w:rsid w:val="003F555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CC56D-401E-4294-9548-4849589A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2906</Words>
  <Characters>16566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Мандрика Вікторія Анатоліївна</dc:creator>
  <cp:keywords/>
  <dc:description/>
  <cp:lastModifiedBy>Зозуля Юлія Вікторівна</cp:lastModifiedBy>
  <cp:revision>17</cp:revision>
  <cp:lastPrinted>2020-05-26T15:31:00Z</cp:lastPrinted>
  <dcterms:created xsi:type="dcterms:W3CDTF">2020-05-26T11:57:00Z</dcterms:created>
  <dcterms:modified xsi:type="dcterms:W3CDTF">2020-06-01T06:28:00Z</dcterms:modified>
</cp:coreProperties>
</file>