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6353A" w:rsidRPr="00B05883" w:rsidTr="00877458">
        <w:trPr>
          <w:trHeight w:val="1122"/>
          <w:jc w:val="center"/>
        </w:trPr>
        <w:tc>
          <w:tcPr>
            <w:tcW w:w="4253" w:type="dxa"/>
          </w:tcPr>
          <w:p w:rsidR="0086353A" w:rsidRPr="00B05883" w:rsidRDefault="0086353A" w:rsidP="0087745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86353A" w:rsidRPr="00B05883" w:rsidRDefault="0086353A" w:rsidP="0087745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B058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D8759C" wp14:editId="6024CAD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6353A" w:rsidRDefault="0086353A" w:rsidP="0087745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</w:t>
            </w:r>
          </w:p>
          <w:p w:rsidR="0086353A" w:rsidRDefault="0086353A" w:rsidP="0087745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6353A" w:rsidRDefault="0086353A" w:rsidP="0087745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6353A" w:rsidRPr="00B05883" w:rsidRDefault="0086353A" w:rsidP="0087745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6353A" w:rsidRPr="00B05883" w:rsidRDefault="0086353A" w:rsidP="0086353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6353A" w:rsidRPr="00B05883" w:rsidRDefault="0086353A" w:rsidP="008635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0588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86353A" w:rsidRPr="00B05883" w:rsidRDefault="0086353A" w:rsidP="008635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B0588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86353A" w:rsidRPr="00B05883" w:rsidRDefault="0086353A" w:rsidP="008635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588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86353A" w:rsidRPr="00B05883" w:rsidRDefault="0086353A" w:rsidP="008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53A" w:rsidRPr="00B05883" w:rsidRDefault="0086353A" w:rsidP="00863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B0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370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86"/>
      </w:tblGrid>
      <w:tr w:rsidR="0086353A" w:rsidRPr="00F4153C" w:rsidTr="00877458">
        <w:tc>
          <w:tcPr>
            <w:tcW w:w="4678" w:type="dxa"/>
          </w:tcPr>
          <w:p w:rsidR="0086353A" w:rsidRPr="00B05883" w:rsidRDefault="0086353A" w:rsidP="008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6353A" w:rsidRPr="00B05883" w:rsidRDefault="0086353A" w:rsidP="008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05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роботу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відділу культури</w:t>
            </w:r>
            <w:r w:rsidRPr="00B058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щодо здійснення делегованих повноважень </w:t>
            </w:r>
            <w:r w:rsidRPr="00B058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відповідно до Закону України «Про місцеве самоврядування в Україні»  </w:t>
            </w:r>
          </w:p>
        </w:tc>
        <w:tc>
          <w:tcPr>
            <w:tcW w:w="4686" w:type="dxa"/>
          </w:tcPr>
          <w:p w:rsidR="0086353A" w:rsidRPr="00B05883" w:rsidRDefault="0086353A" w:rsidP="008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6353A" w:rsidRPr="00B05883" w:rsidRDefault="0086353A" w:rsidP="0086353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6353A" w:rsidRPr="00B05883" w:rsidRDefault="0086353A" w:rsidP="0086353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8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Заслухавши інформацію началь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ника відділу культури </w:t>
      </w:r>
      <w:r w:rsidRPr="00B058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Сумської міської ради Цибульської Н.О., керуючись пунктом </w:t>
      </w:r>
      <w:smartTag w:uri="urn:schemas-microsoft-com:office:smarttags" w:element="time">
        <w:smartTagPr>
          <w:attr w:name="Minute" w:val="0"/>
          <w:attr w:name="Hour" w:val="2"/>
        </w:smartTagPr>
        <w:r w:rsidRPr="00B05883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2 частини</w:t>
        </w:r>
      </w:smartTag>
      <w:r w:rsidRPr="00B058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другої  статті 52 Закону України «Про місцеве самоврядування в Україні»,</w:t>
      </w:r>
      <w:r w:rsidRPr="00B05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B0588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86353A" w:rsidRPr="00B05883" w:rsidRDefault="0086353A" w:rsidP="0086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3A" w:rsidRPr="00B05883" w:rsidRDefault="0086353A" w:rsidP="0086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58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86353A" w:rsidRPr="00B05883" w:rsidRDefault="0086353A" w:rsidP="0086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353A" w:rsidRDefault="0086353A" w:rsidP="0086353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058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Інформацію началь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ника відділу культури</w:t>
      </w:r>
      <w:r w:rsidRPr="00B058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Сумської міської ради Цибульської Н.О. взяти до відома (додається). </w:t>
      </w:r>
    </w:p>
    <w:p w:rsidR="0086353A" w:rsidRDefault="0086353A" w:rsidP="0086353A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6353A" w:rsidRDefault="0086353A" w:rsidP="0086353A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6353A" w:rsidRDefault="0086353A" w:rsidP="0086353A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6353A" w:rsidRDefault="0086353A" w:rsidP="0086353A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6353A" w:rsidRPr="00B05883" w:rsidRDefault="0086353A" w:rsidP="0086353A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Міський голова </w:t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  <w:t xml:space="preserve">                      </w:t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О.М. Лисенко</w:t>
      </w:r>
    </w:p>
    <w:p w:rsidR="0086353A" w:rsidRPr="00B05883" w:rsidRDefault="0086353A" w:rsidP="00863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3A" w:rsidRPr="00B05883" w:rsidRDefault="0086353A" w:rsidP="00863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3A" w:rsidRPr="00B05883" w:rsidRDefault="0086353A" w:rsidP="0086353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5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66-99-04</w:t>
      </w:r>
    </w:p>
    <w:p w:rsidR="0086353A" w:rsidRPr="00B05883" w:rsidRDefault="0086353A" w:rsidP="0086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5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слати: Мотречко В.В.,</w:t>
      </w:r>
      <w:r w:rsidRPr="00B05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</w:t>
      </w:r>
    </w:p>
    <w:p w:rsidR="0086353A" w:rsidRPr="00B05883" w:rsidRDefault="0086353A" w:rsidP="008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53A" w:rsidRPr="00B05883" w:rsidRDefault="0086353A" w:rsidP="008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53A" w:rsidRPr="00B05883" w:rsidRDefault="0086353A" w:rsidP="008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928"/>
      </w:tblGrid>
      <w:tr w:rsidR="0086353A" w:rsidRPr="00B05883" w:rsidTr="00877458">
        <w:tc>
          <w:tcPr>
            <w:tcW w:w="4928" w:type="dxa"/>
          </w:tcPr>
          <w:p w:rsidR="0086353A" w:rsidRPr="00B05883" w:rsidRDefault="0086353A" w:rsidP="008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86353A" w:rsidRDefault="0086353A" w:rsidP="0086353A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05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</w:p>
    <w:p w:rsidR="0086353A" w:rsidRPr="00B05883" w:rsidRDefault="0086353A" w:rsidP="0086353A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6353A" w:rsidRDefault="0086353A" w:rsidP="008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53A" w:rsidRDefault="0086353A" w:rsidP="008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53A" w:rsidRDefault="0086353A" w:rsidP="008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53A" w:rsidRDefault="0086353A" w:rsidP="00863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3A" w:rsidRPr="00E63B3F" w:rsidRDefault="0086353A" w:rsidP="00863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3A" w:rsidRPr="00B05883" w:rsidRDefault="0086353A" w:rsidP="008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86353A" w:rsidRPr="00B05883" w:rsidTr="00877458">
        <w:trPr>
          <w:trHeight w:val="337"/>
        </w:trPr>
        <w:tc>
          <w:tcPr>
            <w:tcW w:w="4160" w:type="dxa"/>
          </w:tcPr>
          <w:p w:rsidR="0086353A" w:rsidRPr="00B05883" w:rsidRDefault="0086353A" w:rsidP="008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8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Додаток </w:t>
            </w:r>
          </w:p>
        </w:tc>
      </w:tr>
      <w:tr w:rsidR="0086353A" w:rsidRPr="00B05883" w:rsidTr="00877458">
        <w:trPr>
          <w:trHeight w:val="338"/>
        </w:trPr>
        <w:tc>
          <w:tcPr>
            <w:tcW w:w="4160" w:type="dxa"/>
          </w:tcPr>
          <w:p w:rsidR="0086353A" w:rsidRPr="00B05883" w:rsidRDefault="0086353A" w:rsidP="008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8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рішення виконавчого комітету Сумської міської ради</w:t>
            </w:r>
          </w:p>
        </w:tc>
      </w:tr>
      <w:tr w:rsidR="0086353A" w:rsidRPr="00B05883" w:rsidTr="00877458">
        <w:trPr>
          <w:trHeight w:val="203"/>
        </w:trPr>
        <w:tc>
          <w:tcPr>
            <w:tcW w:w="4160" w:type="dxa"/>
          </w:tcPr>
          <w:p w:rsidR="0086353A" w:rsidRPr="00B05883" w:rsidRDefault="0086353A" w:rsidP="008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28.07.2020</w:t>
            </w:r>
            <w:r w:rsidRPr="00B058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370</w:t>
            </w:r>
            <w:bookmarkStart w:id="0" w:name="_GoBack"/>
            <w:bookmarkEnd w:id="0"/>
            <w:r w:rsidRPr="00B058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</w:tbl>
    <w:p w:rsidR="0086353A" w:rsidRPr="00B05883" w:rsidRDefault="0086353A" w:rsidP="0086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53A" w:rsidRPr="00B05883" w:rsidRDefault="0086353A" w:rsidP="0086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53A" w:rsidRPr="00CD2377" w:rsidRDefault="0086353A" w:rsidP="0086353A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D2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ІНФОРМАЦІЯ</w:t>
      </w:r>
    </w:p>
    <w:p w:rsidR="0086353A" w:rsidRPr="00FD0B45" w:rsidRDefault="0086353A" w:rsidP="0086353A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D2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 здійсне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ння відділом культури</w:t>
      </w:r>
      <w:r w:rsidRPr="00CD2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Сумської міської ради делегованих повноважень органів виконавчої влади відповідно до Закону України «Про місцеве самоврядування в Україні»  </w:t>
      </w:r>
    </w:p>
    <w:p w:rsidR="0086353A" w:rsidRPr="00FD0B45" w:rsidRDefault="0086353A" w:rsidP="0086353A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6353A" w:rsidRPr="00FD0B45" w:rsidRDefault="0086353A" w:rsidP="00863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Відділ культури є виконавчим органом Сумської міської ради, що забезпечує реалізацію державної політики в галузі культури в сфері бібліотечної справи, естетичного виховання підростаючого покоління і жителів міста, охорони культурної спадщини на території міста Суми.</w:t>
      </w:r>
    </w:p>
    <w:p w:rsidR="0086353A" w:rsidRPr="00FD0B45" w:rsidRDefault="0086353A" w:rsidP="0086353A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підпорядкуванні Відділу знаходяться Сумські міські школи естетичного виховання дітей (чотири дитячі музичні школи і дитяча художня школа 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 xml:space="preserve">ім. М.Г. Лисенка), міська централізована бібліотечна система (центральна міська бібліотека ім. Т.Г. Шевченка і вісімнадцять бібліотек-філій),  дві клубні установи: </w:t>
      </w:r>
      <w:proofErr w:type="spellStart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Піщанський</w:t>
      </w:r>
      <w:proofErr w:type="spellEnd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будинок культури та </w:t>
      </w:r>
      <w:proofErr w:type="spellStart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Піщанський</w:t>
      </w:r>
      <w:proofErr w:type="spellEnd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клуб «Супутник» Сумської міської об’єднаної територіальної громади.</w:t>
      </w:r>
    </w:p>
    <w:p w:rsidR="0086353A" w:rsidRPr="00FD0B45" w:rsidRDefault="0086353A" w:rsidP="0086353A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Відділ здійснює, крім власних, делеговані повноваження.</w:t>
      </w:r>
    </w:p>
    <w:p w:rsidR="0086353A" w:rsidRPr="00FD0B45" w:rsidRDefault="0086353A" w:rsidP="0086353A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 до підпункту 9</w:t>
      </w:r>
      <w:r w:rsidRPr="00FD0B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пункту «б» статті 32 Закону України «Про місцеве самоврядування в Україні» відділ культури здійснює наступні делеговані повноваження:</w:t>
      </w:r>
    </w:p>
    <w:p w:rsidR="0086353A" w:rsidRPr="00FD0B45" w:rsidRDefault="0086353A" w:rsidP="008635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вирішення питань безкоштовного і пільгового користування об’єктами культури;</w:t>
      </w:r>
    </w:p>
    <w:p w:rsidR="0086353A" w:rsidRPr="00FD0B45" w:rsidRDefault="0086353A" w:rsidP="008635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забезпечення охорони пам’яток історії та культури, збереження та використання культурного надбання.</w:t>
      </w:r>
    </w:p>
    <w:p w:rsidR="0086353A" w:rsidRPr="00FD0B45" w:rsidRDefault="0086353A" w:rsidP="008635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даний час актуальним є 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рішення виконавчого комітету Сумської міської ради від</w:t>
      </w:r>
      <w:r w:rsidRPr="00BB6A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18.07.2017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 389 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«Про плату за навчання у школах естетичного виховання дітей м. Суми, підпорядкованих відділу культури Сумської міської ради». Відповідно до рішення, 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створення сприятливих умов для розвитку, підтримки, стимулювання творчо обдарованих дітей, - 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відділ культури має право звільняти від 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оплати за навчання особливо обдарованих учнів - переможців міжнародних, всеукраїнських, міжрегіональних та обласних конкурсів, фестивалів, виставок у межах двох відсотків від загального контингенту учнів за рахунок бюджетного фінансування. У 2019-2020 навчальному році було звільнено від оплати за навчання – 35 талановитих дітей.</w:t>
      </w:r>
    </w:p>
    <w:p w:rsidR="0086353A" w:rsidRDefault="0086353A" w:rsidP="008635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Крім того, від оплати за навчання звільняються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діти, батьки яких є (були) учасниками проведення анти терористичної операції; діти, батьки яких загинули під час проведення анти терористичної операції. Звільнено від оплати за навчання 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учнів.</w:t>
      </w:r>
    </w:p>
    <w:p w:rsidR="0086353A" w:rsidRPr="00FD0B45" w:rsidRDefault="0086353A" w:rsidP="008635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86353A" w:rsidRDefault="0086353A" w:rsidP="0086353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</w:p>
    <w:p w:rsidR="0086353A" w:rsidRDefault="0086353A" w:rsidP="0086353A">
      <w:pPr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Продовження додатку</w:t>
      </w:r>
    </w:p>
    <w:p w:rsidR="0086353A" w:rsidRDefault="0086353A" w:rsidP="0086353A">
      <w:pPr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</w:p>
    <w:p w:rsidR="0086353A" w:rsidRPr="00FD0B45" w:rsidRDefault="0086353A" w:rsidP="0086353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Відповідно до Закону України «Про позашкільну освіту» (зі змінами) діти із багатодітних сімей, діти із малозабезпечених сімей, діти-інваліди, діти-сироти і діти, позбавлені батьківського піклування, повністю звільняються від оплати за навчання у мистецьких школах. У 2019-2020 навчальному році від оплати за навчання звільнено 313 учнів.</w:t>
      </w:r>
    </w:p>
    <w:p w:rsidR="0086353A" w:rsidRPr="00FD0B45" w:rsidRDefault="0086353A" w:rsidP="0086353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Взагалі у 2019-2020 навчальному році від оплати за навчання звільнено 427 учнів.</w:t>
      </w:r>
    </w:p>
    <w:p w:rsidR="0086353A" w:rsidRPr="00FD0B45" w:rsidRDefault="0086353A" w:rsidP="00863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Завдяки функціонуванню 5-ти шкіл естетичного виховання діти нашого міста мають можливість розвивати свої творчі здібності у напрямку музичного, театрального, образотворчого та </w:t>
      </w:r>
      <w:proofErr w:type="spellStart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декоративно</w:t>
      </w:r>
      <w:proofErr w:type="spellEnd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-ужиткового мистецтва. У музичних школах працюють фортепіанний, оркестровий, вокальний, хоровий, музично-теоретичний відділи та відділ народних інструментів, театральне відділення  при ДМШ № 3, естрадний відділ при ДМШ № 4.</w:t>
      </w:r>
    </w:p>
    <w:p w:rsidR="0086353A" w:rsidRPr="00FD0B45" w:rsidRDefault="0086353A" w:rsidP="0086353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художній школі працює три відділи – станковий, </w:t>
      </w:r>
      <w:proofErr w:type="spellStart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декоративно</w:t>
      </w:r>
      <w:proofErr w:type="spellEnd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-ужитковий та відділ дизайну.</w:t>
      </w:r>
    </w:p>
    <w:p w:rsidR="0086353A" w:rsidRPr="00FD0B45" w:rsidRDefault="0086353A" w:rsidP="00863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Контингент учнів шкіл естетичного виховання дітей на початок 2019– 2020 навчальний рік становив -  1821 </w:t>
      </w:r>
      <w:proofErr w:type="spellStart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чол</w:t>
      </w:r>
      <w:proofErr w:type="spellEnd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86353A" w:rsidRPr="00FD0B45" w:rsidRDefault="0086353A" w:rsidP="0086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Учні мистецьких шкіл </w:t>
      </w:r>
      <w:proofErr w:type="spellStart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</w:t>
      </w:r>
      <w:proofErr w:type="spellEnd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</w:t>
      </w:r>
      <w:proofErr w:type="spellStart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беруть</w:t>
      </w:r>
      <w:proofErr w:type="spellEnd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активну участь у різноманітних міжнародних, всеукраїнських, обласних, регіональних конкурсах, фестивалях, виставках, на яких демонструють свою високу виконавську майстерність та посідають призові місця.</w:t>
      </w:r>
    </w:p>
    <w:p w:rsidR="0086353A" w:rsidRPr="00FD0B45" w:rsidRDefault="0086353A" w:rsidP="00863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Протягом навчального року у подібних заходах взяли участь 543 учня, - 455 з яких здобули перемогу у містах: Києві, Дніпрі, Харкові, Запоріжжі Вінниці, Кіровограді, Полтаві, Одесі та інших містах України.  Крім того, юні таланти прославили наше місто своїми перемогами у Сербії, Болгарії Туреччині, Чехії та Франції.</w:t>
      </w:r>
    </w:p>
    <w:p w:rsidR="0086353A" w:rsidRPr="00FD0B45" w:rsidRDefault="0086353A" w:rsidP="0086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Другим важливим делегованим повноваженням відділу є забезпечення охорони пам’яток історії та культури міста Суми, збереження та використання культурного надбання. Культурна спадщина міста Суми є невід'ємною частиною загальнодержавного культурного надбання та важливою складовою туристичного потенціалу міста Суми. Вона нараховує 214 об'єктів з них: 82 - пам'яток історії, 10-монументального мистецтва, 4 - садово-паркового мистецтва, 1 - науки та техніки, 14 -  археології та 103 - архітектури. </w:t>
      </w:r>
    </w:p>
    <w:p w:rsidR="0086353A" w:rsidRPr="00FD0B45" w:rsidRDefault="0086353A" w:rsidP="00863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 xml:space="preserve">На виконання 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підпункту 10</w:t>
      </w:r>
      <w:r w:rsidRPr="00FD0B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пункту «б» статті 32 Закону України «Про місцеве самоврядування в Україні» та відповідно до 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Цільової комплексної Програми розвитку культури Сумської об'єднаної територіальної громади на 2019-2021 роки, затвердженої рішенням Сумської міської ради від 19 грудня 2018 року № 4329-МР (зі змінами), одним із напрямком якої є проведення заходів із збереження культурної спадщини міста, передбаченні кошти на виготовлення облікової документації на 30 об’єктів історії та монументального мистецтва на загальну суму 25,5 тис. гривень (на 2019 рік – 8,0 тис. грн.; на 2020 рік - 8.5 тис. грн.; на 2021 рік – 9,0 тис. грн.).</w:t>
      </w:r>
    </w:p>
    <w:p w:rsidR="0086353A" w:rsidRDefault="0086353A" w:rsidP="00863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6353A" w:rsidRDefault="0086353A" w:rsidP="0086353A">
      <w:pPr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Продовження додатку</w:t>
      </w:r>
    </w:p>
    <w:p w:rsidR="0086353A" w:rsidRDefault="0086353A" w:rsidP="0086353A">
      <w:pPr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</w:p>
    <w:p w:rsidR="0086353A" w:rsidRPr="00FD0B45" w:rsidRDefault="0086353A" w:rsidP="00863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2019 році було виготовлено 24 одиниці облікових карток та паспортів на 6 об’єктів історії та монументального мистецтва на загальну суму 8,0 тис. грн.</w:t>
      </w:r>
    </w:p>
    <w:p w:rsidR="0086353A" w:rsidRPr="00FD0B45" w:rsidRDefault="0086353A" w:rsidP="00863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2020 році виготовлення облікової документації на 10 об'єктів культурної спадщини році заплановано на ІІ півріччя.</w:t>
      </w:r>
    </w:p>
    <w:p w:rsidR="0086353A" w:rsidRPr="00FD0B45" w:rsidRDefault="0086353A" w:rsidP="0086353A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0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2020 рік загальна кількість паспортизованих об’єктів  становить - 51 з 111 об'єктів культурної спадщини історії, археології, монументального мистецтва, садово-паркового мистецтва.</w:t>
      </w:r>
    </w:p>
    <w:p w:rsidR="0086353A" w:rsidRPr="00FD0B45" w:rsidRDefault="0086353A" w:rsidP="00863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6353A" w:rsidRPr="00FD0B45" w:rsidRDefault="0086353A" w:rsidP="00863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6353A" w:rsidRPr="00FD0B45" w:rsidRDefault="0086353A" w:rsidP="0086353A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</w:pPr>
    </w:p>
    <w:p w:rsidR="0086353A" w:rsidRPr="00FD0B45" w:rsidRDefault="0086353A" w:rsidP="0086353A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</w:pPr>
    </w:p>
    <w:p w:rsidR="0086353A" w:rsidRPr="00FD0B45" w:rsidRDefault="0086353A" w:rsidP="0086353A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uk-UA"/>
        </w:rPr>
        <w:t xml:space="preserve">Начальник відділу культури </w:t>
      </w:r>
    </w:p>
    <w:p w:rsidR="0086353A" w:rsidRPr="00FD0B45" w:rsidRDefault="0086353A" w:rsidP="0086353A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uk-UA"/>
        </w:rPr>
        <w:t>Сумської міської ради                                                                  Н.О. Цибульська</w:t>
      </w:r>
    </w:p>
    <w:p w:rsidR="0086353A" w:rsidRPr="00FD0B45" w:rsidRDefault="0086353A" w:rsidP="0086353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86353A" w:rsidRPr="00FD0B45" w:rsidRDefault="0086353A" w:rsidP="00863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6353A" w:rsidRDefault="0086353A" w:rsidP="0086353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6353A" w:rsidRDefault="0086353A" w:rsidP="0086353A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86353A" w:rsidRDefault="0086353A" w:rsidP="0086353A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86353A" w:rsidRDefault="0086353A" w:rsidP="0086353A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86353A" w:rsidRDefault="0086353A" w:rsidP="0086353A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86353A" w:rsidRDefault="0086353A" w:rsidP="0086353A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86353A" w:rsidRDefault="0086353A" w:rsidP="0086353A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86353A" w:rsidRPr="00B05883" w:rsidRDefault="0086353A" w:rsidP="0086353A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86353A" w:rsidRPr="00B05883" w:rsidRDefault="0086353A" w:rsidP="0086353A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86353A" w:rsidRPr="00B05883" w:rsidRDefault="0086353A" w:rsidP="0086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53A" w:rsidRPr="00B05883" w:rsidRDefault="0086353A" w:rsidP="0086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53A" w:rsidRPr="00B05883" w:rsidRDefault="0086353A" w:rsidP="0086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53A" w:rsidRPr="00B05883" w:rsidRDefault="0086353A" w:rsidP="0086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86353A" w:rsidRPr="00B05883" w:rsidRDefault="0086353A" w:rsidP="0086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3A" w:rsidRPr="00B05883" w:rsidRDefault="0086353A" w:rsidP="0086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3A" w:rsidRPr="00B05883" w:rsidRDefault="0086353A" w:rsidP="0086353A">
      <w:pPr>
        <w:rPr>
          <w:lang w:val="uk-UA"/>
        </w:rPr>
      </w:pPr>
    </w:p>
    <w:p w:rsidR="007D2E59" w:rsidRPr="0086353A" w:rsidRDefault="007D2E59">
      <w:pPr>
        <w:rPr>
          <w:lang w:val="uk-UA"/>
        </w:rPr>
      </w:pPr>
    </w:p>
    <w:sectPr w:rsidR="007D2E59" w:rsidRPr="0086353A" w:rsidSect="00EB72B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40C"/>
    <w:multiLevelType w:val="hybridMultilevel"/>
    <w:tmpl w:val="8A38E97E"/>
    <w:lvl w:ilvl="0" w:tplc="EDCC6C84"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34944AE6"/>
    <w:multiLevelType w:val="multilevel"/>
    <w:tmpl w:val="7B26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3A"/>
    <w:rsid w:val="007D2E59"/>
    <w:rsid w:val="008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58C28E2"/>
  <w15:chartTrackingRefBased/>
  <w15:docId w15:val="{FE291C81-9941-4A42-A41A-46E98316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3A"/>
    <w:pPr>
      <w:ind w:left="720"/>
      <w:contextualSpacing/>
    </w:pPr>
  </w:style>
  <w:style w:type="table" w:styleId="a4">
    <w:name w:val="Table Grid"/>
    <w:basedOn w:val="a1"/>
    <w:rsid w:val="00863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Вдовенко Олена Михайлівна</cp:lastModifiedBy>
  <cp:revision>1</cp:revision>
  <dcterms:created xsi:type="dcterms:W3CDTF">2020-08-14T12:10:00Z</dcterms:created>
  <dcterms:modified xsi:type="dcterms:W3CDTF">2020-08-14T12:13:00Z</dcterms:modified>
</cp:coreProperties>
</file>