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042DBF" w:rsidTr="00D76E3D">
        <w:trPr>
          <w:trHeight w:val="1241"/>
        </w:trPr>
        <w:tc>
          <w:tcPr>
            <w:tcW w:w="4248" w:type="dxa"/>
            <w:hideMark/>
          </w:tcPr>
          <w:p w:rsidR="00042DBF" w:rsidRDefault="00042DBF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042DBF" w:rsidRDefault="00042DBF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42DBF" w:rsidRDefault="00042DBF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42DBF" w:rsidRDefault="00042DBF" w:rsidP="00042DB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42DBF" w:rsidRDefault="00042DBF" w:rsidP="00042DB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42DBF" w:rsidRDefault="00042DBF" w:rsidP="00042DB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42DBF" w:rsidRDefault="00042DBF" w:rsidP="00042DBF">
      <w:pPr>
        <w:rPr>
          <w:sz w:val="28"/>
          <w:szCs w:val="28"/>
          <w:lang w:val="uk-UA"/>
        </w:rPr>
      </w:pPr>
    </w:p>
    <w:p w:rsidR="00042DBF" w:rsidRDefault="0075295C" w:rsidP="00042D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18.08.2020 </w:t>
      </w:r>
      <w:r w:rsidR="00042DB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424</w:t>
      </w:r>
      <w:bookmarkStart w:id="0" w:name="_GoBack"/>
      <w:bookmarkEnd w:id="0"/>
    </w:p>
    <w:p w:rsidR="00042DBF" w:rsidRDefault="00042DBF" w:rsidP="00042DBF">
      <w:pPr>
        <w:ind w:right="3955"/>
        <w:jc w:val="both"/>
        <w:rPr>
          <w:sz w:val="28"/>
          <w:szCs w:val="28"/>
          <w:lang w:val="uk-UA"/>
        </w:rPr>
      </w:pPr>
    </w:p>
    <w:p w:rsidR="00042DBF" w:rsidRDefault="00042DBF" w:rsidP="00042DBF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Шпетної А.О. від 04.08.2020 на постанову адміністративної комісії при виконавчому комітеті Сумської міської ради від 01.06.2020 № 629 </w:t>
      </w:r>
    </w:p>
    <w:p w:rsidR="00042DBF" w:rsidRDefault="00042DBF" w:rsidP="00042DBF">
      <w:pPr>
        <w:ind w:right="3955"/>
        <w:jc w:val="both"/>
        <w:rPr>
          <w:b/>
          <w:sz w:val="28"/>
          <w:szCs w:val="28"/>
          <w:lang w:val="uk-UA"/>
        </w:rPr>
      </w:pPr>
    </w:p>
    <w:p w:rsidR="00042DBF" w:rsidRDefault="00042DBF" w:rsidP="00042DB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Шпетної Анни Олександрівни від 04.08.2020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01.06.2020 № 629,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42DBF" w:rsidRDefault="00042DBF" w:rsidP="00042DBF">
      <w:pPr>
        <w:jc w:val="both"/>
        <w:rPr>
          <w:b/>
          <w:sz w:val="28"/>
          <w:szCs w:val="28"/>
          <w:lang w:val="uk-UA"/>
        </w:rPr>
      </w:pPr>
    </w:p>
    <w:p w:rsidR="00042DBF" w:rsidRDefault="00042DBF" w:rsidP="00042D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42DBF" w:rsidRDefault="00042DBF" w:rsidP="00042DBF">
      <w:pPr>
        <w:rPr>
          <w:b/>
          <w:sz w:val="28"/>
          <w:szCs w:val="28"/>
          <w:lang w:val="uk-UA"/>
        </w:rPr>
      </w:pPr>
    </w:p>
    <w:p w:rsidR="00042DBF" w:rsidRDefault="00042DBF" w:rsidP="00042D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Відмовити в поновленні строку оскарження постанови по справі про адміністративне правопорушення.</w:t>
      </w:r>
    </w:p>
    <w:p w:rsidR="00042DBF" w:rsidRDefault="00042DBF" w:rsidP="00042DBF">
      <w:pPr>
        <w:ind w:firstLine="708"/>
        <w:jc w:val="both"/>
        <w:rPr>
          <w:sz w:val="28"/>
          <w:szCs w:val="28"/>
          <w:lang w:val="uk-UA"/>
        </w:rPr>
      </w:pPr>
    </w:p>
    <w:p w:rsidR="00042DBF" w:rsidRDefault="00042DBF" w:rsidP="00042D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 Скаргу громадянки Шпетної Анни Олександрівни від 04.08.2020 на постанову адміністративної комісії при виконавчому комітеті Сумської міської ради від 01.06.2020 № 629 залишити без розгляду.</w:t>
      </w:r>
    </w:p>
    <w:p w:rsidR="00042DBF" w:rsidRDefault="00042DBF" w:rsidP="00042DBF">
      <w:pPr>
        <w:jc w:val="both"/>
        <w:rPr>
          <w:sz w:val="22"/>
          <w:szCs w:val="22"/>
          <w:lang w:val="uk-UA"/>
        </w:rPr>
      </w:pPr>
    </w:p>
    <w:p w:rsidR="00042DBF" w:rsidRDefault="00042DBF" w:rsidP="00042DB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Шпетну Анну Олександрівну.</w:t>
      </w:r>
    </w:p>
    <w:p w:rsidR="00042DBF" w:rsidRDefault="00042DBF" w:rsidP="00042DBF">
      <w:pPr>
        <w:ind w:firstLine="720"/>
        <w:jc w:val="both"/>
        <w:rPr>
          <w:sz w:val="28"/>
          <w:szCs w:val="28"/>
          <w:lang w:val="uk-UA"/>
        </w:rPr>
      </w:pPr>
    </w:p>
    <w:p w:rsidR="00042DBF" w:rsidRDefault="00042DBF" w:rsidP="00042DBF">
      <w:pPr>
        <w:ind w:firstLine="720"/>
        <w:jc w:val="both"/>
        <w:rPr>
          <w:sz w:val="28"/>
          <w:szCs w:val="28"/>
          <w:lang w:val="uk-UA"/>
        </w:rPr>
      </w:pPr>
    </w:p>
    <w:p w:rsidR="00042DBF" w:rsidRDefault="00042DBF" w:rsidP="00042D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042DBF" w:rsidRDefault="00042DBF" w:rsidP="00042DBF">
      <w:pPr>
        <w:rPr>
          <w:sz w:val="28"/>
          <w:szCs w:val="28"/>
          <w:lang w:val="uk-UA"/>
        </w:rPr>
      </w:pPr>
    </w:p>
    <w:p w:rsidR="00042DBF" w:rsidRDefault="00042DBF" w:rsidP="00042DBF">
      <w:pPr>
        <w:rPr>
          <w:sz w:val="28"/>
          <w:szCs w:val="28"/>
          <w:lang w:val="uk-UA"/>
        </w:rPr>
      </w:pPr>
    </w:p>
    <w:p w:rsidR="00042DBF" w:rsidRDefault="00042DBF" w:rsidP="00042DBF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042DBF" w:rsidRDefault="00042DBF" w:rsidP="00042DB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042DBF" w:rsidRDefault="00042DBF" w:rsidP="00042DBF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Pr="00D76E3D" w:rsidRDefault="00D76E3D" w:rsidP="00D76E3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 рішення виконавчого комітету Сумської міської ради </w:t>
      </w:r>
      <w:r w:rsidRPr="00D76E3D">
        <w:rPr>
          <w:sz w:val="28"/>
          <w:szCs w:val="28"/>
          <w:lang w:val="uk-UA"/>
        </w:rPr>
        <w:t>«Про розгляд скарги громадянки Шпетної А.О. від 04.08.2020 на постанову адміністративної комісії при виконавчому комітеті Сумської міської ради від 01.06.2020 № 629»</w:t>
      </w:r>
    </w:p>
    <w:p w:rsidR="00D76E3D" w:rsidRDefault="00D76E3D" w:rsidP="00D76E3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D76E3D" w:rsidRPr="0075295C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D76E3D" w:rsidRDefault="00D76E3D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D76E3D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D76E3D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76E3D" w:rsidRDefault="00D76E3D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О.С. Ларін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76E3D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76E3D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3D" w:rsidRDefault="00D76E3D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76E3D" w:rsidTr="00D76E3D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3D" w:rsidRDefault="00D76E3D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В.В. </w:t>
            </w:r>
          </w:p>
        </w:tc>
      </w:tr>
    </w:tbl>
    <w:p w:rsidR="00D76E3D" w:rsidRDefault="00D76E3D" w:rsidP="00D76E3D">
      <w:pPr>
        <w:rPr>
          <w:sz w:val="28"/>
          <w:szCs w:val="28"/>
          <w:lang w:val="uk-UA"/>
        </w:rPr>
      </w:pPr>
    </w:p>
    <w:p w:rsidR="00D76E3D" w:rsidRDefault="00D76E3D" w:rsidP="00D76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Качанова</w:t>
      </w: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D76E3D" w:rsidRDefault="00D76E3D" w:rsidP="00D76E3D">
      <w:pPr>
        <w:outlineLvl w:val="0"/>
        <w:rPr>
          <w:sz w:val="28"/>
          <w:szCs w:val="28"/>
          <w:lang w:val="uk-UA"/>
        </w:rPr>
      </w:pPr>
    </w:p>
    <w:p w:rsidR="00042DBF" w:rsidRDefault="00042DBF" w:rsidP="00042DBF">
      <w:pPr>
        <w:outlineLvl w:val="0"/>
        <w:rPr>
          <w:sz w:val="28"/>
          <w:szCs w:val="28"/>
          <w:lang w:val="uk-UA"/>
        </w:rPr>
      </w:pPr>
    </w:p>
    <w:p w:rsidR="00042DBF" w:rsidRDefault="00042DBF" w:rsidP="00042DBF">
      <w:pPr>
        <w:outlineLvl w:val="0"/>
        <w:rPr>
          <w:sz w:val="28"/>
          <w:szCs w:val="28"/>
          <w:lang w:val="uk-UA"/>
        </w:rPr>
      </w:pPr>
    </w:p>
    <w:sectPr w:rsidR="0004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21"/>
    <w:rsid w:val="00042DBF"/>
    <w:rsid w:val="00237421"/>
    <w:rsid w:val="002B532A"/>
    <w:rsid w:val="0075295C"/>
    <w:rsid w:val="00754C1A"/>
    <w:rsid w:val="00D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46C"/>
  <w15:chartTrackingRefBased/>
  <w15:docId w15:val="{536B447B-BDD2-4772-9A97-B61B084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747E-B294-4ABB-90F7-970312B7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5</cp:revision>
  <cp:lastPrinted>2020-08-18T11:12:00Z</cp:lastPrinted>
  <dcterms:created xsi:type="dcterms:W3CDTF">2020-08-18T11:02:00Z</dcterms:created>
  <dcterms:modified xsi:type="dcterms:W3CDTF">2020-08-21T05:58:00Z</dcterms:modified>
</cp:coreProperties>
</file>