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21B57" w:rsidRPr="00C32DE7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473079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color w:val="FFFFFF" w:themeColor="background1"/>
                <w:sz w:val="28"/>
                <w:szCs w:val="28"/>
                <w:lang w:val="ru-RU"/>
              </w:rPr>
            </w:pPr>
            <w:r w:rsidRPr="00473079">
              <w:rPr>
                <w:color w:val="FFFFFF" w:themeColor="background1"/>
                <w:sz w:val="28"/>
                <w:szCs w:val="28"/>
                <w:lang w:val="ru-RU"/>
              </w:rPr>
              <w:t>Проєкт</w:t>
            </w:r>
          </w:p>
          <w:p w:rsidR="00F21B57" w:rsidRPr="00696CCD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ru-RU"/>
              </w:rPr>
            </w:pPr>
            <w:r w:rsidRPr="00473079">
              <w:rPr>
                <w:color w:val="FFFFFF" w:themeColor="background1"/>
                <w:sz w:val="28"/>
                <w:szCs w:val="28"/>
                <w:lang w:val="ru-RU"/>
              </w:rPr>
              <w:t>Оприлюднено «__»______2020 р.</w:t>
            </w:r>
          </w:p>
        </w:tc>
      </w:tr>
    </w:tbl>
    <w:p w:rsidR="00F21B57" w:rsidRDefault="00F21B57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9353BF" w:rsidRDefault="00F21B57" w:rsidP="00F21B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21B57" w:rsidRPr="008C7971" w:rsidRDefault="00F21B57" w:rsidP="00F21B57">
      <w:pPr>
        <w:tabs>
          <w:tab w:val="left" w:pos="4680"/>
        </w:tabs>
        <w:rPr>
          <w:kern w:val="2"/>
          <w:sz w:val="28"/>
          <w:lang w:val="ru-RU"/>
        </w:rPr>
      </w:pPr>
    </w:p>
    <w:p w:rsidR="00F21B57" w:rsidRPr="00307F7A" w:rsidRDefault="00F21B57" w:rsidP="00F21B57">
      <w:pPr>
        <w:tabs>
          <w:tab w:val="left" w:pos="4680"/>
        </w:tabs>
        <w:jc w:val="both"/>
        <w:rPr>
          <w:kern w:val="2"/>
          <w:sz w:val="28"/>
        </w:rPr>
      </w:pPr>
      <w:r w:rsidRPr="00307F7A">
        <w:rPr>
          <w:kern w:val="2"/>
          <w:sz w:val="28"/>
          <w:lang w:val="ru-RU"/>
        </w:rPr>
        <w:t>в</w:t>
      </w:r>
      <w:r w:rsidRPr="00307F7A">
        <w:rPr>
          <w:kern w:val="2"/>
          <w:sz w:val="28"/>
        </w:rPr>
        <w:t xml:space="preserve">ід </w:t>
      </w:r>
      <w:r w:rsidR="006C6319">
        <w:rPr>
          <w:kern w:val="2"/>
          <w:sz w:val="28"/>
        </w:rPr>
        <w:t xml:space="preserve"> 30.12.2020</w:t>
      </w:r>
      <w:r>
        <w:rPr>
          <w:kern w:val="2"/>
          <w:sz w:val="28"/>
        </w:rPr>
        <w:t xml:space="preserve">   </w:t>
      </w:r>
      <w:r w:rsidRPr="00307F7A">
        <w:rPr>
          <w:kern w:val="2"/>
          <w:sz w:val="28"/>
        </w:rPr>
        <w:t>№</w:t>
      </w:r>
      <w:r w:rsidR="006C6319">
        <w:rPr>
          <w:kern w:val="2"/>
          <w:sz w:val="28"/>
        </w:rPr>
        <w:t xml:space="preserve"> 624</w:t>
      </w:r>
      <w:bookmarkStart w:id="0" w:name="_GoBack"/>
      <w:bookmarkEnd w:id="0"/>
      <w:r w:rsidRPr="00307F7A">
        <w:rPr>
          <w:kern w:val="2"/>
          <w:sz w:val="28"/>
        </w:rPr>
        <w:t xml:space="preserve"> </w:t>
      </w:r>
      <w:r>
        <w:rPr>
          <w:kern w:val="2"/>
          <w:sz w:val="28"/>
        </w:rPr>
        <w:t xml:space="preserve"> </w:t>
      </w:r>
    </w:p>
    <w:p w:rsidR="00F21B57" w:rsidRPr="00307F7A" w:rsidRDefault="00F21B57" w:rsidP="00F21B5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84"/>
      </w:tblGrid>
      <w:tr w:rsidR="00F21B57" w:rsidRPr="00625442" w:rsidTr="00E76E9F">
        <w:tc>
          <w:tcPr>
            <w:tcW w:w="4786" w:type="dxa"/>
          </w:tcPr>
          <w:p w:rsidR="00F21B57" w:rsidRPr="00625442" w:rsidRDefault="00F21B57" w:rsidP="00E76E9F">
            <w:pPr>
              <w:jc w:val="both"/>
              <w:rPr>
                <w:b/>
                <w:sz w:val="28"/>
              </w:rPr>
            </w:pPr>
            <w:r w:rsidRPr="00BC45DC"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</w:t>
            </w:r>
            <w:r>
              <w:rPr>
                <w:b/>
                <w:sz w:val="28"/>
                <w:szCs w:val="28"/>
              </w:rPr>
              <w:t>від 12.11.2019 № 642 «Про затвердження на 2020</w:t>
            </w:r>
            <w:r w:rsidRPr="002363C6">
              <w:rPr>
                <w:b/>
                <w:sz w:val="28"/>
                <w:szCs w:val="28"/>
              </w:rPr>
              <w:t xml:space="preserve"> рік лімітів спожив</w:t>
            </w:r>
            <w:r>
              <w:rPr>
                <w:b/>
                <w:sz w:val="28"/>
                <w:szCs w:val="28"/>
              </w:rPr>
              <w:t>ання енергоносіїв та твердого палива по установах та закладах, підпорядкованих</w:t>
            </w:r>
            <w:r w:rsidRPr="002363C6">
              <w:rPr>
                <w:b/>
                <w:sz w:val="28"/>
                <w:szCs w:val="28"/>
              </w:rPr>
              <w:t xml:space="preserve"> управлінню освіти і науки Сумської міської</w:t>
            </w:r>
            <w:r>
              <w:rPr>
                <w:b/>
                <w:sz w:val="28"/>
                <w:szCs w:val="28"/>
              </w:rPr>
              <w:t xml:space="preserve"> ради» </w:t>
            </w:r>
          </w:p>
        </w:tc>
        <w:tc>
          <w:tcPr>
            <w:tcW w:w="4584" w:type="dxa"/>
          </w:tcPr>
          <w:p w:rsidR="00F21B57" w:rsidRDefault="00F21B57" w:rsidP="00E76E9F">
            <w:pPr>
              <w:rPr>
                <w:sz w:val="28"/>
              </w:rPr>
            </w:pPr>
          </w:p>
        </w:tc>
      </w:tr>
    </w:tbl>
    <w:p w:rsidR="00F21B57" w:rsidRPr="00625442" w:rsidRDefault="00F21B57" w:rsidP="00F21B57">
      <w:pPr>
        <w:pStyle w:val="a3"/>
        <w:ind w:firstLine="720"/>
        <w:rPr>
          <w:lang w:val="uk-UA"/>
        </w:rPr>
      </w:pPr>
    </w:p>
    <w:p w:rsidR="00F21B57" w:rsidRDefault="00F21B57" w:rsidP="00F21B5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 метою встановлення цільових обсягів споживання енергоносіїв, відповідно до п.3 статті 51 Бюджетного кодексу України, на виконання пункту 43 Порядку складання, </w:t>
      </w:r>
      <w:r>
        <w:rPr>
          <w:sz w:val="28"/>
          <w:szCs w:val="28"/>
        </w:rPr>
        <w:t xml:space="preserve">розгляду, затвердження та основних вимог до виконання кошторисів бюджетних установ, затвердженого постановою Кабінету Міністрів України від 28.01.2002 року № 228 (зі змінами), керуючись статтею 40 Закону України «Про місцеве самоврядування в Україні», </w:t>
      </w:r>
      <w:r w:rsidRPr="005D79A0">
        <w:rPr>
          <w:b/>
          <w:sz w:val="28"/>
          <w:szCs w:val="28"/>
        </w:rPr>
        <w:t>виконавчий комітет Сумської міської ради</w:t>
      </w:r>
    </w:p>
    <w:p w:rsidR="00F21B57" w:rsidRPr="004E4620" w:rsidRDefault="00F21B57" w:rsidP="00F21B57">
      <w:pPr>
        <w:jc w:val="both"/>
        <w:rPr>
          <w:b/>
          <w:sz w:val="28"/>
          <w:szCs w:val="28"/>
        </w:rPr>
      </w:pPr>
    </w:p>
    <w:p w:rsidR="00F21B57" w:rsidRDefault="00F21B57" w:rsidP="00F21B57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ВИРІШИВ:</w:t>
      </w:r>
    </w:p>
    <w:p w:rsidR="00F21B57" w:rsidRDefault="00F21B57" w:rsidP="00F21B57">
      <w:pPr>
        <w:tabs>
          <w:tab w:val="left" w:pos="7797"/>
        </w:tabs>
        <w:jc w:val="both"/>
        <w:rPr>
          <w:b/>
        </w:rPr>
      </w:pPr>
    </w:p>
    <w:p w:rsidR="00F21B57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3B35F0">
        <w:rPr>
          <w:b/>
        </w:rPr>
        <w:t>1.</w:t>
      </w:r>
      <w:r>
        <w:rPr>
          <w:b/>
        </w:rPr>
        <w:t xml:space="preserve"> </w:t>
      </w:r>
      <w:r>
        <w:rPr>
          <w:sz w:val="28"/>
          <w:szCs w:val="28"/>
        </w:rPr>
        <w:t>Внести зміни  до рішення виконавчого</w:t>
      </w:r>
      <w:r w:rsidRPr="00215849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215849">
        <w:rPr>
          <w:sz w:val="28"/>
          <w:szCs w:val="28"/>
        </w:rPr>
        <w:t xml:space="preserve"> Сумської міської ради</w:t>
      </w:r>
      <w:r w:rsidRPr="003B3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12.11.2019</w:t>
      </w:r>
      <w:r w:rsidRPr="003B35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642 «Про затвердження на 2020</w:t>
      </w:r>
      <w:r w:rsidRPr="003B35F0">
        <w:rPr>
          <w:sz w:val="28"/>
          <w:szCs w:val="28"/>
        </w:rPr>
        <w:t xml:space="preserve"> рік лімітів споживання енерго</w:t>
      </w:r>
      <w:r>
        <w:rPr>
          <w:sz w:val="28"/>
          <w:szCs w:val="28"/>
        </w:rPr>
        <w:t xml:space="preserve">носіїв </w:t>
      </w:r>
      <w:r w:rsidR="00861AD3">
        <w:rPr>
          <w:sz w:val="28"/>
          <w:szCs w:val="28"/>
        </w:rPr>
        <w:t xml:space="preserve">та твердого палива </w:t>
      </w:r>
      <w:r>
        <w:rPr>
          <w:sz w:val="28"/>
          <w:szCs w:val="28"/>
        </w:rPr>
        <w:t xml:space="preserve">по </w:t>
      </w:r>
      <w:r w:rsidR="00861AD3">
        <w:rPr>
          <w:sz w:val="28"/>
          <w:szCs w:val="28"/>
        </w:rPr>
        <w:t xml:space="preserve">установах та </w:t>
      </w:r>
      <w:r w:rsidRPr="003B35F0">
        <w:rPr>
          <w:sz w:val="28"/>
          <w:szCs w:val="28"/>
        </w:rPr>
        <w:t xml:space="preserve"> закладах, підпорядкованих управлінню освіти і науки Сумської міської</w:t>
      </w:r>
      <w:r>
        <w:rPr>
          <w:sz w:val="28"/>
          <w:szCs w:val="28"/>
        </w:rPr>
        <w:t xml:space="preserve"> ради</w:t>
      </w:r>
      <w:r w:rsidRPr="003B35F0">
        <w:rPr>
          <w:sz w:val="28"/>
          <w:szCs w:val="28"/>
        </w:rPr>
        <w:t>»</w:t>
      </w:r>
      <w:r>
        <w:rPr>
          <w:sz w:val="28"/>
          <w:szCs w:val="28"/>
        </w:rPr>
        <w:t>, а саме: д</w:t>
      </w:r>
      <w:r w:rsidR="001B0F22">
        <w:rPr>
          <w:sz w:val="28"/>
          <w:szCs w:val="28"/>
        </w:rPr>
        <w:t xml:space="preserve">одатки 1,2 до рішення викласти </w:t>
      </w:r>
      <w:r>
        <w:rPr>
          <w:sz w:val="28"/>
          <w:szCs w:val="28"/>
        </w:rPr>
        <w:t>в новій редакції (додається).</w:t>
      </w:r>
    </w:p>
    <w:p w:rsidR="00F21B57" w:rsidRPr="0054776E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</w:p>
    <w:p w:rsidR="00F21B57" w:rsidRDefault="00F21B57" w:rsidP="00F21B5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 освіти і науки  Сумської міської ради (Данильченко А.М.):</w:t>
      </w:r>
    </w:p>
    <w:p w:rsidR="00F21B57" w:rsidRDefault="00F21B57" w:rsidP="00F21B5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ліміти споживання енергоносіїв до </w:t>
      </w:r>
      <w:r w:rsidRPr="002363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закладів освіти щодо яких проведені зміни;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Забезпечити дотримання доведених лімітів споживання енергоносіїв та проведення розрахунків за спожиті енергоносії в повному обсязі.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8D7BD4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52544D" w:rsidRDefault="00F21B57" w:rsidP="00F21B57">
      <w:pPr>
        <w:ind w:firstLine="708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 заступника міського голови з питань дія</w:t>
      </w:r>
      <w:r w:rsidR="001B0F22">
        <w:rPr>
          <w:sz w:val="28"/>
          <w:szCs w:val="28"/>
        </w:rPr>
        <w:t>льності виконавчих органів ради</w:t>
      </w:r>
      <w:r>
        <w:rPr>
          <w:sz w:val="28"/>
          <w:szCs w:val="28"/>
        </w:rPr>
        <w:t xml:space="preserve"> Мотречко В.В.</w:t>
      </w: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  <w:r w:rsidRPr="00332EED">
        <w:rPr>
          <w:b/>
          <w:sz w:val="28"/>
          <w:szCs w:val="28"/>
        </w:rPr>
        <w:t xml:space="preserve">Міський голова            </w:t>
      </w:r>
      <w:r>
        <w:rPr>
          <w:b/>
          <w:sz w:val="28"/>
          <w:szCs w:val="28"/>
        </w:rPr>
        <w:t xml:space="preserve">                       </w:t>
      </w:r>
      <w:r w:rsidR="0047307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О.М. Лисенко</w:t>
      </w: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Pr="00F40EA9" w:rsidRDefault="00F21B57" w:rsidP="00F21B57">
      <w:pPr>
        <w:rPr>
          <w:sz w:val="28"/>
          <w:szCs w:val="28"/>
        </w:rPr>
      </w:pPr>
      <w:r>
        <w:rPr>
          <w:sz w:val="28"/>
          <w:szCs w:val="28"/>
        </w:rPr>
        <w:t>Данильченко А.М.789-770</w:t>
      </w:r>
    </w:p>
    <w:p w:rsidR="00F21B57" w:rsidRPr="005E7B92" w:rsidRDefault="00F21B57" w:rsidP="00F21B57">
      <w:pPr>
        <w:ind w:hanging="180"/>
        <w:rPr>
          <w:sz w:val="16"/>
          <w:szCs w:val="16"/>
        </w:rPr>
      </w:pPr>
      <w:r w:rsidRPr="005E7B92"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Pr="005E7B92">
        <w:rPr>
          <w:sz w:val="16"/>
          <w:szCs w:val="16"/>
        </w:rPr>
        <w:t xml:space="preserve"> </w:t>
      </w:r>
    </w:p>
    <w:p w:rsidR="00F21B57" w:rsidRDefault="00F21B57" w:rsidP="00F21B57">
      <w:pPr>
        <w:ind w:hanging="180"/>
        <w:rPr>
          <w:sz w:val="28"/>
          <w:szCs w:val="28"/>
        </w:rPr>
      </w:pPr>
      <w:r>
        <w:rPr>
          <w:sz w:val="28"/>
        </w:rPr>
        <w:t xml:space="preserve">Розіслати: </w:t>
      </w:r>
      <w:r w:rsidRPr="00FD7127">
        <w:rPr>
          <w:sz w:val="28"/>
          <w:szCs w:val="28"/>
        </w:rPr>
        <w:t xml:space="preserve">до </w:t>
      </w:r>
      <w:r w:rsidRPr="00C06A1F">
        <w:rPr>
          <w:sz w:val="28"/>
          <w:szCs w:val="28"/>
        </w:rPr>
        <w:t>справи</w:t>
      </w:r>
      <w:r>
        <w:rPr>
          <w:sz w:val="28"/>
          <w:szCs w:val="28"/>
        </w:rPr>
        <w:t>, Мотречко В.В., Липовій С.А., Данильченко А.М.</w:t>
      </w: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73699F" w:rsidRDefault="0073699F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1B0F22" w:rsidRDefault="001B0F22" w:rsidP="00F65AFA">
      <w:pPr>
        <w:rPr>
          <w:sz w:val="28"/>
          <w:szCs w:val="28"/>
        </w:rPr>
      </w:pPr>
    </w:p>
    <w:p w:rsidR="001B0F22" w:rsidRPr="001B0F22" w:rsidRDefault="001B0F22" w:rsidP="001B0F22">
      <w:pPr>
        <w:jc w:val="both"/>
        <w:rPr>
          <w:sz w:val="27"/>
          <w:szCs w:val="27"/>
        </w:rPr>
      </w:pPr>
      <w:r w:rsidRPr="001B0F22">
        <w:rPr>
          <w:rFonts w:eastAsia="Calibri"/>
          <w:bCs/>
          <w:color w:val="000000"/>
          <w:sz w:val="27"/>
          <w:szCs w:val="27"/>
          <w:lang w:eastAsia="uk-UA"/>
        </w:rPr>
        <w:lastRenderedPageBreak/>
        <w:t xml:space="preserve">Рішення </w:t>
      </w:r>
      <w:r w:rsidRPr="001B0F22">
        <w:rPr>
          <w:sz w:val="27"/>
          <w:szCs w:val="27"/>
        </w:rPr>
        <w:t xml:space="preserve">виконавчого комітету Сумської міської ради «Про внесення змін до рішення виконавчого комітету Сумської міської ради від 12.11.2019 № 642 «Про затвердження на 2020 рік лімітів споживання енергоносіїв та твердого палива по установах та закладах, підпорядкованих управлінню освіти і науки Сумської міської ради» </w:t>
      </w:r>
      <w:r w:rsidRPr="001B0F22">
        <w:rPr>
          <w:rFonts w:eastAsia="Calibri"/>
          <w:bCs/>
          <w:color w:val="000000"/>
          <w:sz w:val="27"/>
          <w:szCs w:val="27"/>
          <w:lang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B0F22" w:rsidRPr="001B0F22" w:rsidRDefault="001B0F22" w:rsidP="001B0F22">
      <w:pPr>
        <w:jc w:val="both"/>
        <w:rPr>
          <w:bCs/>
          <w:sz w:val="27"/>
          <w:szCs w:val="27"/>
        </w:rPr>
      </w:pPr>
      <w:r w:rsidRPr="001B0F22">
        <w:rPr>
          <w:rFonts w:eastAsia="Calibri"/>
          <w:bCs/>
          <w:color w:val="000000"/>
          <w:sz w:val="27"/>
          <w:szCs w:val="27"/>
          <w:lang w:eastAsia="uk-UA"/>
        </w:rPr>
        <w:tab/>
        <w:t xml:space="preserve">Проєкт рішення </w:t>
      </w:r>
      <w:r w:rsidRPr="001B0F22">
        <w:rPr>
          <w:sz w:val="27"/>
          <w:szCs w:val="27"/>
        </w:rPr>
        <w:t>виконавчого комітету Сумської міської ради «Про внесення змін до рішення виконавчого комітету Сумської міської ради від 12.11.2019 № 642 «Про затвердження на 2020 рік лімітів споживання енергоносіїв та твердого палива по установах та закладах, підпорядкованих управлінню освіти і науки Сумської міської ради»</w:t>
      </w:r>
      <w:r w:rsidRPr="001B0F22">
        <w:rPr>
          <w:rFonts w:eastAsia="Calibri"/>
          <w:color w:val="000000"/>
          <w:sz w:val="27"/>
          <w:szCs w:val="27"/>
          <w:lang w:eastAsia="uk-UA"/>
        </w:rPr>
        <w:t xml:space="preserve"> був завізований:</w:t>
      </w:r>
    </w:p>
    <w:p w:rsidR="00F65AFA" w:rsidRPr="001B0F22" w:rsidRDefault="00F65AFA" w:rsidP="00F65AFA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5"/>
        <w:gridCol w:w="3031"/>
        <w:gridCol w:w="2873"/>
      </w:tblGrid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Начальник управління освіти і науки Сумської міської ради</w:t>
            </w: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А.М.Данильченко</w:t>
            </w: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Головний спеціаліст – юрисконсульт управління освіти і науки Сумської міської ради</w:t>
            </w: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С.М. Іванова</w:t>
            </w: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F65AFA">
            <w:pPr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Заступник міського голови</w:t>
            </w:r>
          </w:p>
          <w:p w:rsidR="00F65AFA" w:rsidRPr="001B0F22" w:rsidRDefault="00F65AFA" w:rsidP="00E76E9F">
            <w:pPr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 xml:space="preserve"> з питань діяльності виконавчих органів ради</w:t>
            </w: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В.В.Мотречко</w:t>
            </w: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rPr>
                <w:sz w:val="27"/>
                <w:szCs w:val="27"/>
              </w:rPr>
            </w:pP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С.А. Липова</w:t>
            </w: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  <w:lang w:val="ru-RU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  <w:lang w:val="ru-RU"/>
              </w:rPr>
            </w:pPr>
            <w:r w:rsidRPr="001B0F22">
              <w:rPr>
                <w:sz w:val="27"/>
                <w:szCs w:val="27"/>
                <w:lang w:val="ru-RU"/>
              </w:rPr>
              <w:t>Начальник відділу протокольної роботи та контролю Сумської міської ради</w:t>
            </w: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Л.В. Моша</w:t>
            </w: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Начальник правового управління Сумської міської ради</w:t>
            </w: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О.В. Чайченко</w:t>
            </w: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F65AFA" w:rsidP="00E76E9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</w:tr>
      <w:tr w:rsidR="00F65AFA" w:rsidRPr="001B0F22" w:rsidTr="001B0F22">
        <w:tc>
          <w:tcPr>
            <w:tcW w:w="3785" w:type="dxa"/>
            <w:shd w:val="clear" w:color="auto" w:fill="auto"/>
          </w:tcPr>
          <w:p w:rsidR="00F65AFA" w:rsidRPr="001B0F22" w:rsidRDefault="005804C1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  <w:shd w:val="clear" w:color="auto" w:fill="FFFFFF"/>
              </w:rPr>
              <w:t>К</w:t>
            </w:r>
            <w:r w:rsidR="00F65AFA" w:rsidRPr="001B0F22">
              <w:rPr>
                <w:sz w:val="27"/>
                <w:szCs w:val="27"/>
                <w:shd w:val="clear" w:color="auto" w:fill="FFFFFF"/>
              </w:rPr>
              <w:t>еруючий справами виконавчого комітету</w:t>
            </w:r>
          </w:p>
        </w:tc>
        <w:tc>
          <w:tcPr>
            <w:tcW w:w="3031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shd w:val="clear" w:color="auto" w:fill="auto"/>
          </w:tcPr>
          <w:p w:rsidR="00F65AFA" w:rsidRPr="001B0F22" w:rsidRDefault="00F65AFA" w:rsidP="00E76E9F">
            <w:pPr>
              <w:jc w:val="center"/>
              <w:rPr>
                <w:sz w:val="27"/>
                <w:szCs w:val="27"/>
              </w:rPr>
            </w:pPr>
          </w:p>
          <w:p w:rsidR="00F65AFA" w:rsidRPr="001B0F22" w:rsidRDefault="005804C1" w:rsidP="00E76E9F">
            <w:pPr>
              <w:jc w:val="both"/>
              <w:rPr>
                <w:sz w:val="27"/>
                <w:szCs w:val="27"/>
              </w:rPr>
            </w:pPr>
            <w:r w:rsidRPr="001B0F22">
              <w:rPr>
                <w:sz w:val="27"/>
                <w:szCs w:val="27"/>
              </w:rPr>
              <w:t>Ю.А.Павлик</w:t>
            </w:r>
          </w:p>
        </w:tc>
      </w:tr>
    </w:tbl>
    <w:p w:rsidR="001B0F22" w:rsidRPr="001B0F22" w:rsidRDefault="001B0F22" w:rsidP="001B0F22">
      <w:pPr>
        <w:rPr>
          <w:sz w:val="27"/>
          <w:szCs w:val="27"/>
        </w:rPr>
      </w:pPr>
    </w:p>
    <w:p w:rsidR="001B0F22" w:rsidRPr="001B0F22" w:rsidRDefault="001B0F22" w:rsidP="001B0F22">
      <w:pPr>
        <w:rPr>
          <w:sz w:val="27"/>
          <w:szCs w:val="27"/>
        </w:rPr>
      </w:pPr>
      <w:r w:rsidRPr="001B0F22">
        <w:rPr>
          <w:sz w:val="27"/>
          <w:szCs w:val="27"/>
        </w:rPr>
        <w:t xml:space="preserve">Начальник управління освіти і науки                                     А.М. Данильченко                                                                                              </w:t>
      </w:r>
    </w:p>
    <w:p w:rsidR="00F65AFA" w:rsidRPr="001B0F22" w:rsidRDefault="001B0F22" w:rsidP="001B0F22">
      <w:pPr>
        <w:rPr>
          <w:sz w:val="27"/>
          <w:szCs w:val="27"/>
          <w:shd w:val="clear" w:color="auto" w:fill="FEFEFE"/>
        </w:rPr>
      </w:pPr>
      <w:r w:rsidRPr="001B0F22">
        <w:rPr>
          <w:sz w:val="27"/>
          <w:szCs w:val="27"/>
        </w:rPr>
        <w:t>Сумської міської ради                                              ______________05.01.2021 р.</w:t>
      </w:r>
    </w:p>
    <w:p w:rsidR="00F65AFA" w:rsidRPr="001B0F22" w:rsidRDefault="00F65AFA" w:rsidP="00F65AFA">
      <w:pPr>
        <w:jc w:val="both"/>
        <w:rPr>
          <w:sz w:val="27"/>
          <w:szCs w:val="27"/>
          <w:shd w:val="clear" w:color="auto" w:fill="FEFEFE"/>
        </w:rPr>
      </w:pPr>
    </w:p>
    <w:sectPr w:rsidR="00F65AFA" w:rsidRPr="001B0F22" w:rsidSect="001B0F2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7"/>
    <w:rsid w:val="001B0F22"/>
    <w:rsid w:val="00473079"/>
    <w:rsid w:val="005804C1"/>
    <w:rsid w:val="006C6319"/>
    <w:rsid w:val="0073699F"/>
    <w:rsid w:val="00861AD3"/>
    <w:rsid w:val="00F21B57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62B"/>
  <w15:chartTrackingRefBased/>
  <w15:docId w15:val="{5F024AFF-959E-464B-BED5-AEC5E46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Галина Іванівна</dc:creator>
  <cp:keywords/>
  <dc:description/>
  <cp:lastModifiedBy>Шуліпа Ольга Василівна</cp:lastModifiedBy>
  <cp:revision>7</cp:revision>
  <cp:lastPrinted>2020-11-24T11:45:00Z</cp:lastPrinted>
  <dcterms:created xsi:type="dcterms:W3CDTF">2020-11-23T14:38:00Z</dcterms:created>
  <dcterms:modified xsi:type="dcterms:W3CDTF">2021-01-12T06:48:00Z</dcterms:modified>
</cp:coreProperties>
</file>