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D409F4" w:rsidRPr="00D409F4" w:rsidTr="00D409F4">
        <w:trPr>
          <w:trHeight w:val="964"/>
        </w:trPr>
        <w:tc>
          <w:tcPr>
            <w:tcW w:w="4255" w:type="dxa"/>
          </w:tcPr>
          <w:p w:rsidR="00D409F4" w:rsidRPr="00D409F4" w:rsidRDefault="00D409F4" w:rsidP="00ED0DFC">
            <w:pPr>
              <w:spacing w:after="0"/>
              <w:ind w:left="3152" w:hanging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</w:t>
            </w:r>
            <w:r w:rsidR="00786A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135" w:type="dxa"/>
          </w:tcPr>
          <w:p w:rsidR="00D409F4" w:rsidRPr="00D409F4" w:rsidRDefault="00ED0DFC" w:rsidP="00D409F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0384CC14" wp14:editId="1895C71A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9645" w:type="dxa"/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D409F4" w:rsidRPr="00D409F4">
              <w:trPr>
                <w:trHeight w:val="80"/>
              </w:trPr>
              <w:tc>
                <w:tcPr>
                  <w:tcW w:w="4255" w:type="dxa"/>
                </w:tcPr>
                <w:p w:rsidR="00D409F4" w:rsidRPr="00D409F4" w:rsidRDefault="00D409F4" w:rsidP="000D3DCD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</w:t>
                  </w:r>
                  <w:r w:rsidR="000D3DC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D409F4" w:rsidRPr="00D409F4" w:rsidRDefault="00D409F4" w:rsidP="00D409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D409F4" w:rsidRPr="00D409F4" w:rsidRDefault="00D409F4" w:rsidP="00D409F4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D409F4" w:rsidRPr="00D409F4" w:rsidRDefault="00D409F4" w:rsidP="00ED0DFC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D409F4" w:rsidRPr="00D409F4" w:rsidRDefault="00D409F4" w:rsidP="00ED0D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409F4" w:rsidRPr="00D409F4" w:rsidRDefault="00D409F4" w:rsidP="00D40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5245"/>
      </w:tblGrid>
      <w:tr w:rsidR="00D409F4" w:rsidRPr="00D409F4" w:rsidTr="00D409F4">
        <w:tc>
          <w:tcPr>
            <w:tcW w:w="5245" w:type="dxa"/>
            <w:hideMark/>
          </w:tcPr>
          <w:p w:rsidR="00D409F4" w:rsidRPr="00D409F4" w:rsidRDefault="00D409F4" w:rsidP="00E754ED">
            <w:pPr>
              <w:tabs>
                <w:tab w:val="left" w:pos="53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</w:t>
            </w:r>
            <w:r w:rsidR="00E754ED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29.01.21 </w:t>
            </w:r>
            <w:r w:rsidRPr="00D409F4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№ </w:t>
            </w:r>
            <w:r w:rsidR="00E754ED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15</w:t>
            </w:r>
            <w:bookmarkStart w:id="0" w:name="_GoBack"/>
            <w:bookmarkEnd w:id="0"/>
          </w:p>
        </w:tc>
      </w:tr>
    </w:tbl>
    <w:p w:rsidR="00D409F4" w:rsidRPr="00D409F4" w:rsidRDefault="00D409F4" w:rsidP="00D409F4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D409F4" w:rsidRPr="00D409F4" w:rsidTr="00D409F4">
        <w:trPr>
          <w:trHeight w:val="1955"/>
        </w:trPr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09F4" w:rsidRPr="00D409F4" w:rsidRDefault="00D409F4" w:rsidP="00616B54">
            <w:pPr>
              <w:keepNext/>
              <w:spacing w:after="0"/>
              <w:ind w:left="567" w:hanging="567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Про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616B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="00616B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граничних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40778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="00616B5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маршрутах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ТОВ «АТП</w:t>
            </w:r>
            <w:r w:rsidR="00786A79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r w:rsidRPr="00D409F4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1054</w:t>
            </w:r>
            <w:r w:rsidR="00E8732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D409F4" w:rsidRPr="00D409F4" w:rsidRDefault="00D409F4" w:rsidP="00D409F4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409F4" w:rsidRPr="00D409F4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D409F4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  <w:szCs w:val="28"/>
        </w:rPr>
        <w:t>виконавця послуг з пере</w:t>
      </w:r>
      <w:r>
        <w:rPr>
          <w:rFonts w:ascii="Times New Roman" w:eastAsia="Calibri" w:hAnsi="Times New Roman" w:cs="Times New Roman"/>
          <w:sz w:val="28"/>
          <w:szCs w:val="28"/>
        </w:rPr>
        <w:t>везення пасажирів ТОВ «АТП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1054</w:t>
      </w:r>
      <w:r w:rsidRPr="00D409F4">
        <w:rPr>
          <w:rFonts w:ascii="Times New Roman" w:eastAsia="Calibri" w:hAnsi="Times New Roman" w:cs="Times New Roman"/>
          <w:sz w:val="28"/>
          <w:szCs w:val="28"/>
        </w:rPr>
        <w:t>»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від </w:t>
      </w:r>
      <w:r w:rsidR="00F61219">
        <w:rPr>
          <w:rFonts w:ascii="Times New Roman" w:eastAsia="Calibri" w:hAnsi="Times New Roman" w:cs="Times New Roman"/>
          <w:sz w:val="28"/>
          <w:szCs w:val="28"/>
        </w:rPr>
        <w:t>1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7</w:t>
      </w:r>
      <w:r w:rsidR="00786A79">
        <w:rPr>
          <w:rFonts w:ascii="Times New Roman" w:eastAsia="Calibri" w:hAnsi="Times New Roman" w:cs="Times New Roman"/>
          <w:sz w:val="28"/>
          <w:szCs w:val="28"/>
        </w:rPr>
        <w:t>.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11</w:t>
      </w:r>
      <w:r w:rsidR="00786A79">
        <w:rPr>
          <w:rFonts w:ascii="Times New Roman" w:eastAsia="Calibri" w:hAnsi="Times New Roman" w:cs="Times New Roman"/>
          <w:sz w:val="28"/>
          <w:szCs w:val="28"/>
        </w:rPr>
        <w:t>.20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20</w:t>
      </w:r>
      <w:r w:rsidR="00786A79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73A0D" w:rsidRPr="00E73A0D">
        <w:rPr>
          <w:rFonts w:ascii="Times New Roman" w:eastAsia="Calibri" w:hAnsi="Times New Roman" w:cs="Times New Roman"/>
          <w:sz w:val="28"/>
          <w:szCs w:val="28"/>
        </w:rPr>
        <w:t>9</w:t>
      </w:r>
      <w:r w:rsidR="00F61219">
        <w:rPr>
          <w:rFonts w:ascii="Times New Roman" w:eastAsia="Calibri" w:hAnsi="Times New Roman" w:cs="Times New Roman"/>
          <w:sz w:val="28"/>
          <w:szCs w:val="28"/>
        </w:rPr>
        <w:t>9</w:t>
      </w:r>
      <w:r w:rsidRPr="00D409F4">
        <w:rPr>
          <w:rFonts w:ascii="Times New Roman" w:eastAsia="Calibri" w:hAnsi="Times New Roman" w:cs="Times New Roman"/>
          <w:sz w:val="28"/>
        </w:rPr>
        <w:t xml:space="preserve"> </w:t>
      </w:r>
      <w:r w:rsidR="00786A79">
        <w:rPr>
          <w:rFonts w:ascii="Times New Roman" w:eastAsia="Calibri" w:hAnsi="Times New Roman" w:cs="Times New Roman"/>
          <w:sz w:val="28"/>
        </w:rPr>
        <w:t xml:space="preserve"> </w:t>
      </w:r>
      <w:r w:rsidRPr="00D409F4">
        <w:rPr>
          <w:rFonts w:ascii="Times New Roman" w:eastAsia="Calibri" w:hAnsi="Times New Roman" w:cs="Times New Roman"/>
          <w:sz w:val="28"/>
        </w:rPr>
        <w:t>щодо встановлення тарифу на послуги з перевезення пасажирів на автобусних маршрутах загального користування, що працюють у звичайному режимі</w:t>
      </w:r>
      <w:r w:rsidRPr="00D409F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Героїв Крут», </w:t>
      </w:r>
      <w:r w:rsidR="00823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54 «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C92037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D409F4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</w:p>
    <w:p w:rsidR="00D409F4" w:rsidRPr="00C92037" w:rsidRDefault="00D409F4" w:rsidP="00D409F4">
      <w:pPr>
        <w:spacing w:after="0" w:line="240" w:lineRule="auto"/>
        <w:ind w:left="567"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C92037" w:rsidRDefault="00D409F4" w:rsidP="00D409F4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0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D409F4" w:rsidRPr="00D409F4" w:rsidRDefault="00D409F4" w:rsidP="00D409F4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0167" w:rsidRPr="00890167" w:rsidRDefault="00890167" w:rsidP="00890167">
      <w:pPr>
        <w:tabs>
          <w:tab w:val="left" w:pos="710"/>
          <w:tab w:val="left" w:pos="1418"/>
        </w:tabs>
        <w:spacing w:after="0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</w:t>
      </w:r>
      <w:r w:rsidR="00E73A0D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73A0D" w:rsidRPr="008901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E73A0D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409F4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</w:t>
      </w:r>
      <w:r w:rsidR="00616B5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граничні </w:t>
      </w:r>
      <w:r w:rsidR="00D409F4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тарифи на послуги з перевезення пасажирів на </w:t>
      </w:r>
      <w:r w:rsidR="00D54387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D409F4" w:rsidRPr="0089016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автобусних маршрутах загального користування, </w:t>
      </w:r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що працюють у звичайному режимі  № 10 «</w:t>
      </w:r>
      <w:proofErr w:type="spellStart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</w:t>
      </w:r>
      <w:proofErr w:type="spellEnd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Героїв Крут»,   № 54 «</w:t>
      </w:r>
      <w:proofErr w:type="spellStart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Косівщина-Хіммістечко</w:t>
      </w:r>
      <w:proofErr w:type="spellEnd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та № 57 «Роменська </w:t>
      </w:r>
      <w:r w:rsidR="001679A0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09F4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="00407789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E73A0D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A0D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73A0D"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вартість одного </w:t>
      </w:r>
      <w:proofErr w:type="spellStart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 гривень;</w:t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вартість одного </w:t>
      </w:r>
      <w:proofErr w:type="spellStart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дітей 1-4 класів (протягом календарного року) - 2 гривні.</w:t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901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90167" w:rsidRPr="00890167" w:rsidRDefault="00890167" w:rsidP="00890167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B07" w:rsidRPr="00815B07" w:rsidRDefault="00803BAE" w:rsidP="00890167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09F4" w:rsidRPr="00D409F4" w:rsidRDefault="00815B07" w:rsidP="00890167">
      <w:pPr>
        <w:tabs>
          <w:tab w:val="left" w:pos="141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E7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від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D0727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D409F4" w:rsidRPr="00D40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Про тарифи на послуги з перевезення пасажирів на автобусних маршрутах загального користування, що працюють у звичайному режимі  ТОВ «АТП 1054» вважати таким, що втратило чинність.</w:t>
      </w:r>
      <w:r w:rsidR="00D54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167" w:rsidRDefault="00815B07" w:rsidP="00DF340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DF3402" w:rsidRPr="004C7BAC" w:rsidRDefault="00890167" w:rsidP="00DF3402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73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F3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5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F3402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</w:t>
      </w:r>
      <w:r w:rsidR="00DF3402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його офіційного</w:t>
      </w:r>
      <w:r w:rsidR="00DF3402"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оприлюднення. </w:t>
      </w:r>
    </w:p>
    <w:p w:rsidR="00DF3402" w:rsidRPr="004C7BAC" w:rsidRDefault="00DF3402" w:rsidP="00DF340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815B07" w:rsidRDefault="00803BAE" w:rsidP="00815B07">
      <w:pPr>
        <w:tabs>
          <w:tab w:val="left" w:pos="709"/>
          <w:tab w:val="left" w:pos="1418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804" w:rsidRPr="003E6804" w:rsidRDefault="003E6804" w:rsidP="003E6804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9F4" w:rsidRPr="00D409F4" w:rsidRDefault="00D409F4" w:rsidP="00D409F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F4" w:rsidRPr="00D409F4" w:rsidRDefault="00D409F4" w:rsidP="00D54387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2"/>
        <w:gridCol w:w="5293"/>
      </w:tblGrid>
      <w:tr w:rsidR="00D409F4" w:rsidRPr="00D409F4" w:rsidTr="00D53E18">
        <w:tc>
          <w:tcPr>
            <w:tcW w:w="4577" w:type="dxa"/>
            <w:hideMark/>
          </w:tcPr>
          <w:p w:rsidR="00D409F4" w:rsidRPr="00D409F4" w:rsidRDefault="00ED0DFC" w:rsidP="00D40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</w:t>
            </w:r>
            <w:r w:rsidR="00D409F4" w:rsidRPr="00D40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  <w:p w:rsidR="003E680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E6804" w:rsidRPr="00D409F4" w:rsidRDefault="003E6804" w:rsidP="003E680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09F4" w:rsidRPr="00D409F4" w:rsidRDefault="00D409F4" w:rsidP="00D409F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804" w:rsidRPr="00F2035A" w:rsidRDefault="003E6804" w:rsidP="003E6804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</w:t>
      </w:r>
      <w:r w:rsidR="00F2035A"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786A79"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- 1054», </w:t>
      </w:r>
      <w:proofErr w:type="spellStart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F2035A">
        <w:rPr>
          <w:rFonts w:ascii="Times New Roman" w:eastAsia="Times New Roman" w:hAnsi="Times New Roman" w:cs="Times New Roman"/>
          <w:sz w:val="24"/>
          <w:szCs w:val="24"/>
          <w:lang w:eastAsia="ru-RU"/>
        </w:rPr>
        <w:t>. (050)3078400</w:t>
      </w:r>
    </w:p>
    <w:p w:rsidR="003E6804" w:rsidRPr="00D409F4" w:rsidRDefault="003E6804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Розіслати: </w:t>
      </w:r>
      <w:r w:rsidR="00E73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«АТП</w:t>
      </w:r>
      <w:r w:rsidR="00692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0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1054», </w:t>
      </w:r>
      <w:r w:rsidR="00786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DF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Яковенку С.В.</w:t>
      </w:r>
    </w:p>
    <w:p w:rsidR="00D409F4" w:rsidRDefault="00D409F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6804" w:rsidRDefault="003E6804" w:rsidP="00D40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09F4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1AB7" w:rsidRDefault="003F1AB7" w:rsidP="003E6804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60C9" w:rsidRDefault="00890167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760C9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890167" w:rsidRDefault="007760C9" w:rsidP="00D409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</w:t>
      </w:r>
      <w:r w:rsidR="00D409F4" w:rsidRPr="00D409F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</w:p>
    <w:p w:rsidR="00B50B94" w:rsidRDefault="00890167" w:rsidP="00DC12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</w:t>
      </w:r>
    </w:p>
    <w:sectPr w:rsidR="00B50B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25B4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4317E0"/>
    <w:multiLevelType w:val="hybridMultilevel"/>
    <w:tmpl w:val="6FDA90A6"/>
    <w:lvl w:ilvl="0" w:tplc="6B2E276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132523"/>
    <w:multiLevelType w:val="hybridMultilevel"/>
    <w:tmpl w:val="E6107386"/>
    <w:lvl w:ilvl="0" w:tplc="3828DCF8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D7"/>
    <w:rsid w:val="0008092A"/>
    <w:rsid w:val="000D3DCD"/>
    <w:rsid w:val="00153FFF"/>
    <w:rsid w:val="001679A0"/>
    <w:rsid w:val="00203E24"/>
    <w:rsid w:val="00217836"/>
    <w:rsid w:val="00254EEB"/>
    <w:rsid w:val="00284CCB"/>
    <w:rsid w:val="0036268E"/>
    <w:rsid w:val="003C53B8"/>
    <w:rsid w:val="003E6804"/>
    <w:rsid w:val="003F1AB7"/>
    <w:rsid w:val="00407789"/>
    <w:rsid w:val="004A20C7"/>
    <w:rsid w:val="00513E0E"/>
    <w:rsid w:val="00524C8C"/>
    <w:rsid w:val="00616B54"/>
    <w:rsid w:val="00692C32"/>
    <w:rsid w:val="007760C9"/>
    <w:rsid w:val="007837FA"/>
    <w:rsid w:val="00786A79"/>
    <w:rsid w:val="00803BAE"/>
    <w:rsid w:val="00815B07"/>
    <w:rsid w:val="00823680"/>
    <w:rsid w:val="00890167"/>
    <w:rsid w:val="009D0727"/>
    <w:rsid w:val="00B50B94"/>
    <w:rsid w:val="00BB61D7"/>
    <w:rsid w:val="00BC40B2"/>
    <w:rsid w:val="00C112AA"/>
    <w:rsid w:val="00C515F0"/>
    <w:rsid w:val="00C92037"/>
    <w:rsid w:val="00CC55ED"/>
    <w:rsid w:val="00D409F4"/>
    <w:rsid w:val="00D54387"/>
    <w:rsid w:val="00DC12A7"/>
    <w:rsid w:val="00DF3402"/>
    <w:rsid w:val="00E73A0D"/>
    <w:rsid w:val="00E754ED"/>
    <w:rsid w:val="00E87325"/>
    <w:rsid w:val="00ED0DFC"/>
    <w:rsid w:val="00F2035A"/>
    <w:rsid w:val="00F61219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A1752"/>
  <w15:docId w15:val="{6648A2D3-EDA7-46C8-A8DE-CA30E056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0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92D71-EBE9-4CD4-B37F-96982D73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41</cp:revision>
  <cp:lastPrinted>2021-01-29T11:00:00Z</cp:lastPrinted>
  <dcterms:created xsi:type="dcterms:W3CDTF">2017-08-15T11:21:00Z</dcterms:created>
  <dcterms:modified xsi:type="dcterms:W3CDTF">2021-01-29T12:33:00Z</dcterms:modified>
</cp:coreProperties>
</file>