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8922E8" w:rsidRPr="008922E8" w:rsidTr="008C5F2E">
        <w:trPr>
          <w:jc w:val="center"/>
        </w:trPr>
        <w:tc>
          <w:tcPr>
            <w:tcW w:w="4252" w:type="dxa"/>
          </w:tcPr>
          <w:p w:rsidR="008922E8" w:rsidRPr="008922E8" w:rsidRDefault="008922E8" w:rsidP="008922E8">
            <w:pPr>
              <w:tabs>
                <w:tab w:val="left" w:pos="8447"/>
              </w:tabs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922E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br w:type="page"/>
            </w:r>
          </w:p>
        </w:tc>
        <w:tc>
          <w:tcPr>
            <w:tcW w:w="1134" w:type="dxa"/>
            <w:hideMark/>
          </w:tcPr>
          <w:p w:rsidR="008922E8" w:rsidRPr="008922E8" w:rsidRDefault="008922E8" w:rsidP="008922E8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8922E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BD2A7E" wp14:editId="0313F872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22E8" w:rsidRPr="008922E8" w:rsidRDefault="008922E8" w:rsidP="008922E8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3" w:type="dxa"/>
          </w:tcPr>
          <w:p w:rsidR="00614BD2" w:rsidRPr="008922E8" w:rsidRDefault="008922E8" w:rsidP="00614BD2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22E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</w:t>
            </w:r>
          </w:p>
          <w:p w:rsidR="008922E8" w:rsidRPr="008922E8" w:rsidRDefault="008922E8" w:rsidP="008922E8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922E8" w:rsidRPr="008922E8" w:rsidRDefault="008922E8" w:rsidP="00892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8922E8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</w:t>
      </w:r>
      <w:proofErr w:type="spellEnd"/>
      <w:r w:rsidRPr="008922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8922E8">
        <w:rPr>
          <w:rFonts w:ascii="Times New Roman" w:eastAsia="Times New Roman" w:hAnsi="Times New Roman" w:cs="Times New Roman"/>
          <w:sz w:val="36"/>
          <w:szCs w:val="36"/>
          <w:lang w:eastAsia="ru-RU"/>
        </w:rPr>
        <w:t>міська</w:t>
      </w:r>
      <w:proofErr w:type="spellEnd"/>
      <w:r w:rsidRPr="008922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рада</w:t>
      </w:r>
    </w:p>
    <w:p w:rsidR="008922E8" w:rsidRPr="008922E8" w:rsidRDefault="008922E8" w:rsidP="00892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22E8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</w:t>
      </w:r>
      <w:proofErr w:type="spellStart"/>
      <w:r w:rsidRPr="008922E8">
        <w:rPr>
          <w:rFonts w:ascii="Times New Roman" w:eastAsia="Times New Roman" w:hAnsi="Times New Roman" w:cs="Times New Roman"/>
          <w:sz w:val="36"/>
          <w:szCs w:val="36"/>
          <w:lang w:eastAsia="ru-RU"/>
        </w:rPr>
        <w:t>иконавчий</w:t>
      </w:r>
      <w:proofErr w:type="spellEnd"/>
      <w:r w:rsidRPr="008922E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8922E8">
        <w:rPr>
          <w:rFonts w:ascii="Times New Roman" w:eastAsia="Times New Roman" w:hAnsi="Times New Roman" w:cs="Times New Roman"/>
          <w:sz w:val="36"/>
          <w:szCs w:val="36"/>
          <w:lang w:eastAsia="ru-RU"/>
        </w:rPr>
        <w:t>комітет</w:t>
      </w:r>
      <w:proofErr w:type="spellEnd"/>
    </w:p>
    <w:p w:rsidR="008922E8" w:rsidRPr="008922E8" w:rsidRDefault="008922E8" w:rsidP="008922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8922E8">
        <w:rPr>
          <w:rFonts w:ascii="Times New Roman" w:eastAsia="Times New Roman" w:hAnsi="Times New Roman" w:cs="Times New Roman"/>
          <w:b/>
          <w:sz w:val="36"/>
          <w:szCs w:val="32"/>
          <w:lang w:val="uk-UA" w:eastAsia="ru-RU"/>
        </w:rPr>
        <w:t>РІШЕННЯ</w:t>
      </w:r>
    </w:p>
    <w:p w:rsidR="008922E8" w:rsidRPr="008922E8" w:rsidRDefault="008922E8" w:rsidP="008922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75"/>
        <w:gridCol w:w="653"/>
      </w:tblGrid>
      <w:tr w:rsidR="008922E8" w:rsidRPr="00D16618" w:rsidTr="008C5F2E">
        <w:trPr>
          <w:gridAfter w:val="1"/>
          <w:wAfter w:w="653" w:type="dxa"/>
          <w:trHeight w:val="330"/>
        </w:trPr>
        <w:tc>
          <w:tcPr>
            <w:tcW w:w="4275" w:type="dxa"/>
            <w:hideMark/>
          </w:tcPr>
          <w:p w:rsidR="008922E8" w:rsidRPr="008922E8" w:rsidRDefault="00D16618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від 20.04.2021</w:t>
            </w:r>
            <w:r w:rsidR="008922E8" w:rsidRPr="008922E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№</w:t>
            </w:r>
            <w:r w:rsidR="0030061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182</w:t>
            </w:r>
            <w:r w:rsidR="008922E8" w:rsidRPr="008922E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</w:tr>
      <w:tr w:rsidR="008922E8" w:rsidRPr="00D16618" w:rsidTr="008C5F2E">
        <w:trPr>
          <w:gridAfter w:val="1"/>
          <w:wAfter w:w="653" w:type="dxa"/>
          <w:trHeight w:val="420"/>
        </w:trPr>
        <w:tc>
          <w:tcPr>
            <w:tcW w:w="4275" w:type="dxa"/>
          </w:tcPr>
          <w:p w:rsidR="008922E8" w:rsidRPr="008922E8" w:rsidRDefault="008922E8" w:rsidP="0089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val="uk-UA" w:eastAsia="ru-RU"/>
              </w:rPr>
            </w:pPr>
          </w:p>
        </w:tc>
      </w:tr>
      <w:tr w:rsidR="008922E8" w:rsidRPr="00D16618" w:rsidTr="008C5F2E">
        <w:trPr>
          <w:trHeight w:val="1524"/>
        </w:trPr>
        <w:tc>
          <w:tcPr>
            <w:tcW w:w="4928" w:type="dxa"/>
            <w:gridSpan w:val="2"/>
          </w:tcPr>
          <w:p w:rsidR="008922E8" w:rsidRPr="008922E8" w:rsidRDefault="008922E8" w:rsidP="00917F9F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4"/>
                <w:lang w:val="uk-UA" w:eastAsia="ru-RU"/>
              </w:rPr>
            </w:pPr>
            <w:r w:rsidRPr="008922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</w:t>
            </w:r>
            <w:r w:rsidR="00917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втрату чинності рішень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виконавчого комітету Сумської</w:t>
            </w:r>
            <w:r w:rsidR="004F4F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міської ради </w:t>
            </w:r>
          </w:p>
        </w:tc>
      </w:tr>
    </w:tbl>
    <w:p w:rsidR="008922E8" w:rsidRPr="008922E8" w:rsidRDefault="008922E8" w:rsidP="00892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8922E8"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  <w:br w:type="textWrapping" w:clear="all"/>
      </w:r>
    </w:p>
    <w:p w:rsidR="008922E8" w:rsidRPr="008922E8" w:rsidRDefault="00D07A07" w:rsidP="00D07A07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постанову</w:t>
      </w:r>
      <w:r w:rsidRPr="00D07A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75D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07A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Кабінет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D07A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75D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07A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Міністрів </w:t>
      </w:r>
      <w:r w:rsidR="00075D9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07A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</w:t>
      </w:r>
      <w:r w:rsidR="00075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  15.01.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 w:rsidR="00075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5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6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075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D166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5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D07A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ліквідацію деяких консультативних, дорадчих та інших допоміжних органів, утворених Кабінетом Міністрів України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», на підставі якої </w:t>
      </w:r>
      <w:r w:rsidR="001B4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втрат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ила чинність</w:t>
      </w:r>
      <w:r w:rsidR="001B4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1B4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Кабінету Міністрів України від</w:t>
      </w:r>
      <w:r w:rsidR="00314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4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="00075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.06.</w:t>
      </w:r>
      <w:r w:rsidR="001B4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2010 № 538 «Про </w:t>
      </w:r>
      <w:r w:rsidR="00F064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1B48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аду з питань соціального захисту бездомних осіб та осіб, звільнених з місць позбавлення волі»</w:t>
      </w:r>
      <w:r w:rsidR="008922E8" w:rsidRPr="008922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922E8" w:rsidRPr="008922E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керуючись </w:t>
      </w:r>
      <w:r w:rsidR="008922E8" w:rsidRPr="008922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частиною першою статті 52 Закону України «Про місцеве самоврядування в Україні»</w:t>
      </w:r>
      <w:r w:rsidR="008922E8" w:rsidRPr="008922E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виконавчий комітет Сумської міської ради </w:t>
      </w:r>
    </w:p>
    <w:p w:rsidR="008922E8" w:rsidRPr="008922E8" w:rsidRDefault="008922E8" w:rsidP="008922E8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b/>
          <w:color w:val="333333"/>
          <w:sz w:val="18"/>
          <w:szCs w:val="18"/>
          <w:lang w:val="uk-UA" w:eastAsia="ru-RU"/>
        </w:rPr>
      </w:pPr>
    </w:p>
    <w:p w:rsidR="008922E8" w:rsidRPr="008922E8" w:rsidRDefault="008922E8" w:rsidP="008922E8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8922E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ВИРІШИВ:</w:t>
      </w:r>
    </w:p>
    <w:p w:rsidR="008922E8" w:rsidRPr="008922E8" w:rsidRDefault="008922E8" w:rsidP="008922E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</w:pPr>
    </w:p>
    <w:p w:rsidR="007417AE" w:rsidRPr="003143FF" w:rsidRDefault="004F4F9C" w:rsidP="00F064C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Визнати таким</w:t>
      </w:r>
      <w:r w:rsidR="00314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 що втратили чинність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</w:t>
      </w:r>
      <w:r w:rsidR="00314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 </w:t>
      </w:r>
      <w:r w:rsidRPr="00314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17.07.2012 № 387 «Про Раду з питань соціального захисту бездомних осіб та осіб, звільнених з місць позбавлення волі</w:t>
      </w:r>
      <w:r w:rsidR="00314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7417AE" w:rsidRPr="00314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15.05.2018 № 249</w:t>
      </w:r>
      <w:r w:rsidR="001A4560" w:rsidRPr="003143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1A4560" w:rsidRPr="003143FF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виконавчого комітету Сумської міської ради від </w:t>
      </w:r>
      <w:smartTag w:uri="urn:schemas-microsoft-com:office:smarttags" w:element="date">
        <w:smartTagPr>
          <w:attr w:name="ls" w:val="trans"/>
          <w:attr w:name="Month" w:val="07"/>
          <w:attr w:name="Day" w:val="17"/>
          <w:attr w:name="Year" w:val="2012"/>
        </w:smartTagPr>
        <w:r w:rsidR="001A4560" w:rsidRPr="003143FF">
          <w:rPr>
            <w:rFonts w:ascii="Times New Roman" w:hAnsi="Times New Roman" w:cs="Times New Roman"/>
            <w:sz w:val="28"/>
            <w:szCs w:val="28"/>
            <w:lang w:val="uk-UA"/>
          </w:rPr>
          <w:t>17.07.2012</w:t>
        </w:r>
      </w:smartTag>
      <w:r w:rsidR="001A4560" w:rsidRPr="003143FF">
        <w:rPr>
          <w:rFonts w:ascii="Times New Roman" w:hAnsi="Times New Roman" w:cs="Times New Roman"/>
          <w:sz w:val="28"/>
          <w:szCs w:val="28"/>
          <w:lang w:val="uk-UA"/>
        </w:rPr>
        <w:t xml:space="preserve"> № 387 «Про Раду з питань соціального захисту бездомних осіб та осіб, звільнених з місць позбавлення волі» (зі змінами)</w:t>
      </w:r>
      <w:r w:rsidR="0085255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064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922E8" w:rsidRPr="00F064CE" w:rsidRDefault="008922E8" w:rsidP="008922E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22E8" w:rsidRPr="00F064CE" w:rsidRDefault="008922E8" w:rsidP="008922E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22E8" w:rsidRPr="00F064CE" w:rsidRDefault="008922E8" w:rsidP="008922E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22E8" w:rsidRPr="00F064CE" w:rsidRDefault="008922E8" w:rsidP="008922E8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22E8" w:rsidRPr="008922E8" w:rsidRDefault="007417AE" w:rsidP="003143F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</w:t>
      </w:r>
      <w:r w:rsidR="00F064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8922E8" w:rsidRPr="008922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О.М. Лисенко</w:t>
      </w:r>
    </w:p>
    <w:p w:rsidR="008922E8" w:rsidRPr="008922E8" w:rsidRDefault="008922E8" w:rsidP="008922E8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8922E8" w:rsidRPr="008922E8" w:rsidRDefault="00852555" w:rsidP="003143FF">
      <w:pPr>
        <w:pBdr>
          <w:bottom w:val="single" w:sz="18" w:space="1" w:color="auto"/>
        </w:pBd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Масік</w:t>
      </w:r>
      <w:proofErr w:type="spellEnd"/>
      <w:r w:rsidR="008922E8" w:rsidRPr="008922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787-100</w:t>
      </w:r>
    </w:p>
    <w:p w:rsidR="008922E8" w:rsidRPr="008922E8" w:rsidRDefault="008922E8" w:rsidP="003143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922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</w:t>
      </w:r>
      <w:r w:rsidR="007417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слати:</w:t>
      </w:r>
      <w:r w:rsidRPr="008922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525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зі списком розсилки</w:t>
      </w:r>
    </w:p>
    <w:p w:rsidR="008922E8" w:rsidRPr="008922E8" w:rsidRDefault="008922E8" w:rsidP="008922E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064CE" w:rsidRDefault="00F064CE" w:rsidP="00C315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F5AF6" w:rsidRDefault="002F5AF6" w:rsidP="001A4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782" w:rsidRPr="008922E8" w:rsidRDefault="00C23782">
      <w:pPr>
        <w:rPr>
          <w:lang w:val="uk-UA"/>
        </w:rPr>
      </w:pPr>
    </w:p>
    <w:sectPr w:rsidR="00C23782" w:rsidRPr="0089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B4BAB"/>
    <w:multiLevelType w:val="multilevel"/>
    <w:tmpl w:val="F4E6D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EB"/>
    <w:rsid w:val="00072DA8"/>
    <w:rsid w:val="00075D9C"/>
    <w:rsid w:val="001A4560"/>
    <w:rsid w:val="001B48D0"/>
    <w:rsid w:val="00205D29"/>
    <w:rsid w:val="002E12EB"/>
    <w:rsid w:val="002F297A"/>
    <w:rsid w:val="002F5AF6"/>
    <w:rsid w:val="0030061C"/>
    <w:rsid w:val="003143FF"/>
    <w:rsid w:val="00381B45"/>
    <w:rsid w:val="004F4F9C"/>
    <w:rsid w:val="0055353C"/>
    <w:rsid w:val="00614BD2"/>
    <w:rsid w:val="00644E1C"/>
    <w:rsid w:val="006F5C50"/>
    <w:rsid w:val="007417AE"/>
    <w:rsid w:val="007E4394"/>
    <w:rsid w:val="007F3D3F"/>
    <w:rsid w:val="00800195"/>
    <w:rsid w:val="00852555"/>
    <w:rsid w:val="008922E8"/>
    <w:rsid w:val="00917F9F"/>
    <w:rsid w:val="00933612"/>
    <w:rsid w:val="00B0018C"/>
    <w:rsid w:val="00C23782"/>
    <w:rsid w:val="00C315B5"/>
    <w:rsid w:val="00CC5C6A"/>
    <w:rsid w:val="00CD5637"/>
    <w:rsid w:val="00D07A07"/>
    <w:rsid w:val="00D16618"/>
    <w:rsid w:val="00EB152E"/>
    <w:rsid w:val="00F0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37E7110"/>
  <w15:chartTrackingRefBased/>
  <w15:docId w15:val="{0B59BC07-6C1A-48CF-BC6E-28B183EC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F9C"/>
    <w:pPr>
      <w:ind w:left="720"/>
      <w:contextualSpacing/>
    </w:pPr>
  </w:style>
  <w:style w:type="table" w:styleId="a4">
    <w:name w:val="Table Grid"/>
    <w:basedOn w:val="a1"/>
    <w:rsid w:val="001A4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0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19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44E1C"/>
    <w:rPr>
      <w:color w:val="0563C1" w:themeColor="hyperlink"/>
      <w:u w:val="single"/>
    </w:rPr>
  </w:style>
  <w:style w:type="paragraph" w:styleId="a8">
    <w:name w:val="No Spacing"/>
    <w:uiPriority w:val="1"/>
    <w:qFormat/>
    <w:rsid w:val="00D07A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Анатоліївна Литвиненко</dc:creator>
  <cp:keywords/>
  <dc:description/>
  <cp:lastModifiedBy>Вікторія Анатоліївна Литвиненко</cp:lastModifiedBy>
  <cp:revision>2</cp:revision>
  <cp:lastPrinted>2021-03-02T11:45:00Z</cp:lastPrinted>
  <dcterms:created xsi:type="dcterms:W3CDTF">2021-04-28T08:00:00Z</dcterms:created>
  <dcterms:modified xsi:type="dcterms:W3CDTF">2021-04-28T08:00:00Z</dcterms:modified>
</cp:coreProperties>
</file>