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D74F6" w:rsidRPr="00D735FB" w:rsidTr="0003565E">
        <w:trPr>
          <w:trHeight w:val="1276"/>
          <w:jc w:val="center"/>
        </w:trPr>
        <w:tc>
          <w:tcPr>
            <w:tcW w:w="4252" w:type="dxa"/>
            <w:hideMark/>
          </w:tcPr>
          <w:p w:rsidR="009D74F6" w:rsidRPr="00D735FB" w:rsidRDefault="009D74F6" w:rsidP="0003565E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D74F6" w:rsidRPr="00D735FB" w:rsidRDefault="009D74F6" w:rsidP="0003565E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B3D24" wp14:editId="52556FE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D74F6" w:rsidRPr="00D735FB" w:rsidRDefault="009D74F6" w:rsidP="0003565E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9D74F6" w:rsidRPr="00B26121" w:rsidRDefault="009D74F6" w:rsidP="00005252">
            <w:pPr>
              <w:pStyle w:val="a8"/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</w:tr>
    </w:tbl>
    <w:p w:rsidR="009D74F6" w:rsidRPr="00D735FB" w:rsidRDefault="009D74F6" w:rsidP="009D7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="00B3626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9D74F6" w:rsidRPr="00D735FB" w:rsidRDefault="009D74F6" w:rsidP="009D7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</w:t>
      </w:r>
      <w:proofErr w:type="spellEnd"/>
      <w:r w:rsidR="00B3626D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9D74F6" w:rsidRPr="00D735FB" w:rsidRDefault="009D74F6" w:rsidP="009D7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9D74F6" w:rsidRPr="00005252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9D74F6" w:rsidRPr="003C4CF6" w:rsidTr="0003565E">
        <w:trPr>
          <w:trHeight w:val="312"/>
        </w:trPr>
        <w:tc>
          <w:tcPr>
            <w:tcW w:w="4820" w:type="dxa"/>
            <w:hideMark/>
          </w:tcPr>
          <w:p w:rsidR="009D74F6" w:rsidRPr="003C4CF6" w:rsidRDefault="00315553" w:rsidP="0031555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12.08.2021 </w:t>
            </w:r>
            <w:r w:rsidR="00F96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408</w:t>
            </w:r>
            <w:bookmarkStart w:id="0" w:name="_GoBack"/>
            <w:bookmarkEnd w:id="0"/>
          </w:p>
        </w:tc>
      </w:tr>
      <w:tr w:rsidR="009D74F6" w:rsidRPr="003C4CF6" w:rsidTr="0003565E">
        <w:trPr>
          <w:trHeight w:val="327"/>
        </w:trPr>
        <w:tc>
          <w:tcPr>
            <w:tcW w:w="4820" w:type="dxa"/>
          </w:tcPr>
          <w:p w:rsidR="009D74F6" w:rsidRPr="003C4CF6" w:rsidRDefault="009D74F6" w:rsidP="0003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9D74F6" w:rsidRPr="003C4CF6" w:rsidTr="0003565E">
        <w:trPr>
          <w:trHeight w:val="1064"/>
        </w:trPr>
        <w:tc>
          <w:tcPr>
            <w:tcW w:w="4820" w:type="dxa"/>
            <w:hideMark/>
          </w:tcPr>
          <w:p w:rsidR="009D74F6" w:rsidRPr="003C4CF6" w:rsidRDefault="009D74F6" w:rsidP="00015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5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407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влаштування малолітньої</w:t>
            </w:r>
            <w:r w:rsidRPr="00CD5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151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ОСОБА 1</w:t>
            </w:r>
            <w:r w:rsidRPr="00CD5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 цілодобове перебування до КНП Сумської обласної ради «Сумський обласний спеціалізований будинок дитини»</w:t>
            </w:r>
          </w:p>
        </w:tc>
      </w:tr>
    </w:tbl>
    <w:p w:rsidR="009D74F6" w:rsidRPr="00005252" w:rsidRDefault="009D74F6" w:rsidP="009D74F6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Pr="00E06B68" w:rsidRDefault="00E407C9" w:rsidP="00E06B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Порядку зарахування дітей на цілодобове перебування до закладів незалежно від типу, форми власності та підпорядкування, затвердженим постановою Кабінету Міністрів України від 01.06.2020 № 586 «Деякі питання захисту дітей в умовах боротьби з наслідками гострої респіраторної хвороби </w:t>
      </w:r>
      <w:r w:rsidR="009D74F6" w:rsidRPr="00E06B68">
        <w:rPr>
          <w:rFonts w:ascii="Times New Roman" w:hAnsi="Times New Roman" w:cs="Times New Roman"/>
          <w:sz w:val="28"/>
          <w:szCs w:val="28"/>
        </w:rPr>
        <w:t>COVID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F6" w:rsidRPr="00E06B68">
        <w:rPr>
          <w:rFonts w:ascii="Times New Roman" w:hAnsi="Times New Roman" w:cs="Times New Roman"/>
          <w:sz w:val="28"/>
          <w:szCs w:val="28"/>
        </w:rPr>
        <w:t>SARS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D74F6" w:rsidRPr="00E06B68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>-2»,</w:t>
      </w:r>
      <w:r w:rsidR="009D74F6" w:rsidRPr="00E06B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31722" w:rsidRPr="00631722">
        <w:rPr>
          <w:rFonts w:ascii="Times New Roman" w:hAnsi="Times New Roman" w:cs="Times New Roman"/>
          <w:sz w:val="28"/>
          <w:szCs w:val="28"/>
          <w:lang w:val="uk-UA"/>
        </w:rPr>
        <w:t xml:space="preserve">п. 31 Порядку провадження органами опіки та піклування діяльності, пов`язаної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пов`язаного із захистом прав дитини», </w:t>
      </w:r>
      <w:r w:rsidR="009D74F6" w:rsidRPr="00631722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4 пункту «б» частини першої статті 34, частиною першою статті 52 Закону України «Про місцеве самоврядування в Україні»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74F6" w:rsidRPr="00E06B6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  <w:r w:rsidR="009D74F6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4F6" w:rsidRPr="00005252" w:rsidRDefault="009D74F6" w:rsidP="00E06B6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74F6" w:rsidRPr="00E06B68" w:rsidRDefault="009D74F6" w:rsidP="00E06B6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6B6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663B41" w:rsidRPr="00005252" w:rsidRDefault="00663B41" w:rsidP="00663B41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4E2" w:rsidRPr="00F319D2" w:rsidRDefault="009D74F6" w:rsidP="00005252">
      <w:pPr>
        <w:widowControl w:val="0"/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Влаштувати</w:t>
      </w:r>
      <w:r w:rsidR="00005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малолітню </w:t>
      </w:r>
      <w:r w:rsidR="000151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</w:t>
      </w:r>
      <w:r w:rsidR="00E06B68" w:rsidRPr="00D9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1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</w:t>
      </w:r>
      <w:r w:rsidR="00E06B68" w:rsidRPr="00D9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E06B68" w:rsidRPr="00663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4E2" w:rsidRPr="00663B41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D904E2" w:rsidRPr="00663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некомерційного підприємства Сумської обласної ради «Сумський обласний </w:t>
      </w:r>
      <w:r w:rsidR="00F3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спеціалізований будинок дитини».</w:t>
      </w:r>
    </w:p>
    <w:p w:rsidR="009D74F6" w:rsidRPr="00005252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Pr="00005252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252" w:rsidRPr="00005252" w:rsidRDefault="00005252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</w:t>
      </w:r>
      <w:r w:rsidR="00CD5B8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О.М. Лисенко </w:t>
      </w:r>
    </w:p>
    <w:p w:rsidR="009D74F6" w:rsidRPr="00005252" w:rsidRDefault="009D74F6" w:rsidP="009D74F6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9D74F6" w:rsidRPr="00005252" w:rsidRDefault="009D74F6" w:rsidP="009D74F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4F6" w:rsidRPr="003E231F" w:rsidRDefault="009D74F6" w:rsidP="009D74F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9D74F6" w:rsidRDefault="009D74F6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D5B8C" w:rsidRDefault="00CD5B8C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252" w:rsidRDefault="00005252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252" w:rsidRDefault="00005252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5252" w:rsidRDefault="00005252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05252" w:rsidSect="00005252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10A"/>
    <w:multiLevelType w:val="hybridMultilevel"/>
    <w:tmpl w:val="4628C1AA"/>
    <w:lvl w:ilvl="0" w:tplc="0F9A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27B6C"/>
    <w:multiLevelType w:val="hybridMultilevel"/>
    <w:tmpl w:val="1302B9E4"/>
    <w:lvl w:ilvl="0" w:tplc="22022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543EE7"/>
    <w:multiLevelType w:val="hybridMultilevel"/>
    <w:tmpl w:val="489010FC"/>
    <w:lvl w:ilvl="0" w:tplc="0419000F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5E"/>
    <w:rsid w:val="00005252"/>
    <w:rsid w:val="0001015B"/>
    <w:rsid w:val="000151FD"/>
    <w:rsid w:val="00092522"/>
    <w:rsid w:val="00315553"/>
    <w:rsid w:val="0045035D"/>
    <w:rsid w:val="00631722"/>
    <w:rsid w:val="00663B41"/>
    <w:rsid w:val="007F29BC"/>
    <w:rsid w:val="009D74F6"/>
    <w:rsid w:val="00B33F5E"/>
    <w:rsid w:val="00B3626D"/>
    <w:rsid w:val="00B50B9D"/>
    <w:rsid w:val="00C7568E"/>
    <w:rsid w:val="00C8775D"/>
    <w:rsid w:val="00CB4DAA"/>
    <w:rsid w:val="00CD5B8C"/>
    <w:rsid w:val="00D904E2"/>
    <w:rsid w:val="00E06B68"/>
    <w:rsid w:val="00E407C9"/>
    <w:rsid w:val="00F319D2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BE3"/>
  <w15:chartTrackingRefBased/>
  <w15:docId w15:val="{BBB83E04-0D09-431C-8934-FA96F6C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F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7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74F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9D74F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9D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D7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3B41"/>
    <w:pPr>
      <w:ind w:left="720"/>
      <w:contextualSpacing/>
    </w:pPr>
  </w:style>
  <w:style w:type="paragraph" w:styleId="a8">
    <w:name w:val="No Spacing"/>
    <w:uiPriority w:val="1"/>
    <w:qFormat/>
    <w:rsid w:val="00E06B68"/>
    <w:pPr>
      <w:spacing w:after="0" w:line="240" w:lineRule="auto"/>
    </w:pPr>
  </w:style>
  <w:style w:type="paragraph" w:styleId="2">
    <w:name w:val="Body Text 2"/>
    <w:basedOn w:val="a"/>
    <w:link w:val="20"/>
    <w:rsid w:val="0000525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52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Нікітін Олександр Олександрович</dc:creator>
  <cp:keywords/>
  <dc:description/>
  <cp:lastModifiedBy>Сущенко Вадим Володимирович</cp:lastModifiedBy>
  <cp:revision>17</cp:revision>
  <cp:lastPrinted>2021-08-11T05:44:00Z</cp:lastPrinted>
  <dcterms:created xsi:type="dcterms:W3CDTF">2021-07-02T11:08:00Z</dcterms:created>
  <dcterms:modified xsi:type="dcterms:W3CDTF">2021-08-13T11:11:00Z</dcterms:modified>
</cp:coreProperties>
</file>