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2D7" w:rsidRPr="00E102D7" w:rsidRDefault="00FE5D86" w:rsidP="00E102D7">
      <w:pPr>
        <w:spacing w:after="0"/>
        <w:ind w:left="2832" w:firstLine="708"/>
        <w:jc w:val="both"/>
        <w:rPr>
          <w:rStyle w:val="docdata"/>
          <w:rFonts w:ascii="Times New Roman" w:hAnsi="Times New Roman" w:cs="Times New Roman"/>
          <w:bCs/>
          <w:color w:val="333333"/>
          <w:sz w:val="28"/>
          <w:szCs w:val="26"/>
          <w:lang w:val="uk-UA"/>
        </w:rPr>
      </w:pPr>
      <w:r>
        <w:rPr>
          <w:rStyle w:val="docdata"/>
          <w:rFonts w:ascii="Times New Roman" w:hAnsi="Times New Roman" w:cs="Times New Roman"/>
          <w:b/>
          <w:bCs/>
          <w:color w:val="333333"/>
          <w:sz w:val="28"/>
          <w:szCs w:val="26"/>
          <w:lang w:val="uk-UA"/>
        </w:rPr>
        <w:tab/>
      </w:r>
      <w:r w:rsidR="00E102D7">
        <w:rPr>
          <w:rStyle w:val="docdata"/>
          <w:rFonts w:ascii="Times New Roman" w:hAnsi="Times New Roman" w:cs="Times New Roman"/>
          <w:b/>
          <w:bCs/>
          <w:color w:val="333333"/>
          <w:sz w:val="28"/>
          <w:szCs w:val="26"/>
          <w:lang w:val="uk-UA"/>
        </w:rPr>
        <w:tab/>
      </w:r>
      <w:r w:rsidR="00E102D7">
        <w:rPr>
          <w:rStyle w:val="docdata"/>
          <w:rFonts w:ascii="Times New Roman" w:hAnsi="Times New Roman" w:cs="Times New Roman"/>
          <w:b/>
          <w:bCs/>
          <w:color w:val="333333"/>
          <w:sz w:val="28"/>
          <w:szCs w:val="26"/>
          <w:lang w:val="uk-UA"/>
        </w:rPr>
        <w:tab/>
      </w:r>
      <w:r w:rsidR="00151B7B">
        <w:rPr>
          <w:rStyle w:val="docdata"/>
          <w:rFonts w:ascii="Times New Roman" w:hAnsi="Times New Roman" w:cs="Times New Roman"/>
          <w:bCs/>
          <w:color w:val="333333"/>
          <w:sz w:val="28"/>
          <w:szCs w:val="26"/>
          <w:lang w:val="uk-UA"/>
        </w:rPr>
        <w:t xml:space="preserve">Додаток </w:t>
      </w:r>
    </w:p>
    <w:p w:rsidR="00E102D7" w:rsidRPr="00E102D7" w:rsidRDefault="00E102D7" w:rsidP="00E102D7">
      <w:pPr>
        <w:spacing w:after="0"/>
        <w:ind w:left="4248"/>
        <w:jc w:val="both"/>
        <w:rPr>
          <w:rStyle w:val="docdata"/>
          <w:rFonts w:ascii="Times New Roman" w:hAnsi="Times New Roman" w:cs="Times New Roman"/>
          <w:bCs/>
          <w:color w:val="333333"/>
          <w:sz w:val="28"/>
          <w:szCs w:val="26"/>
          <w:lang w:val="uk-UA"/>
        </w:rPr>
      </w:pPr>
      <w:r w:rsidRPr="00E102D7">
        <w:rPr>
          <w:rStyle w:val="docdata"/>
          <w:rFonts w:ascii="Times New Roman" w:hAnsi="Times New Roman" w:cs="Times New Roman"/>
          <w:bCs/>
          <w:color w:val="333333"/>
          <w:sz w:val="28"/>
          <w:szCs w:val="26"/>
          <w:lang w:val="uk-UA"/>
        </w:rPr>
        <w:tab/>
        <w:t>до рішення виконавчого комітету</w:t>
      </w:r>
    </w:p>
    <w:p w:rsidR="00E102D7" w:rsidRPr="00E102D7" w:rsidRDefault="00E102D7" w:rsidP="00E102D7">
      <w:pPr>
        <w:spacing w:after="0"/>
        <w:ind w:left="4248" w:firstLine="708"/>
        <w:jc w:val="both"/>
        <w:rPr>
          <w:rStyle w:val="docdata"/>
          <w:rFonts w:ascii="Times New Roman" w:hAnsi="Times New Roman" w:cs="Times New Roman"/>
          <w:bCs/>
          <w:color w:val="333333"/>
          <w:sz w:val="28"/>
          <w:szCs w:val="26"/>
          <w:lang w:val="uk-UA"/>
        </w:rPr>
      </w:pPr>
      <w:r w:rsidRPr="00E102D7">
        <w:rPr>
          <w:rStyle w:val="docdata"/>
          <w:rFonts w:ascii="Times New Roman" w:hAnsi="Times New Roman" w:cs="Times New Roman"/>
          <w:bCs/>
          <w:color w:val="333333"/>
          <w:sz w:val="28"/>
          <w:szCs w:val="26"/>
          <w:lang w:val="uk-UA"/>
        </w:rPr>
        <w:t>від                    №</w:t>
      </w:r>
    </w:p>
    <w:p w:rsidR="00E102D7" w:rsidRPr="00E102D7" w:rsidRDefault="00E102D7" w:rsidP="00E102D7">
      <w:pPr>
        <w:spacing w:after="0"/>
        <w:ind w:left="4248" w:firstLine="708"/>
        <w:jc w:val="both"/>
        <w:rPr>
          <w:rStyle w:val="docdata"/>
          <w:rFonts w:ascii="Times New Roman" w:hAnsi="Times New Roman" w:cs="Times New Roman"/>
          <w:bCs/>
          <w:color w:val="333333"/>
          <w:sz w:val="28"/>
          <w:szCs w:val="26"/>
          <w:lang w:val="uk-UA"/>
        </w:rPr>
      </w:pPr>
      <w:r w:rsidRPr="00E102D7">
        <w:rPr>
          <w:rStyle w:val="docdata"/>
          <w:rFonts w:ascii="Times New Roman" w:hAnsi="Times New Roman" w:cs="Times New Roman"/>
          <w:bCs/>
          <w:color w:val="333333"/>
          <w:sz w:val="28"/>
          <w:szCs w:val="26"/>
          <w:lang w:val="uk-UA"/>
        </w:rPr>
        <w:tab/>
        <w:t>ЗАТВЕРДЖЕНО</w:t>
      </w:r>
    </w:p>
    <w:p w:rsidR="00E102D7" w:rsidRPr="00E102D7" w:rsidRDefault="00E102D7" w:rsidP="00E102D7">
      <w:pPr>
        <w:spacing w:after="0"/>
        <w:ind w:left="4248" w:firstLine="708"/>
        <w:jc w:val="both"/>
        <w:rPr>
          <w:rStyle w:val="docdata"/>
          <w:rFonts w:ascii="Times New Roman" w:hAnsi="Times New Roman" w:cs="Times New Roman"/>
          <w:bCs/>
          <w:color w:val="333333"/>
          <w:sz w:val="28"/>
          <w:szCs w:val="26"/>
          <w:lang w:val="uk-UA"/>
        </w:rPr>
      </w:pPr>
      <w:r w:rsidRPr="00E102D7">
        <w:rPr>
          <w:rStyle w:val="docdata"/>
          <w:rFonts w:ascii="Times New Roman" w:hAnsi="Times New Roman" w:cs="Times New Roman"/>
          <w:bCs/>
          <w:color w:val="333333"/>
          <w:sz w:val="28"/>
          <w:szCs w:val="26"/>
          <w:lang w:val="uk-UA"/>
        </w:rPr>
        <w:t>рішення виконавчого комітету</w:t>
      </w:r>
    </w:p>
    <w:p w:rsidR="00E102D7" w:rsidRPr="00E102D7" w:rsidRDefault="00E102D7" w:rsidP="00E102D7">
      <w:pPr>
        <w:spacing w:after="0"/>
        <w:ind w:left="4248" w:firstLine="708"/>
        <w:jc w:val="both"/>
        <w:rPr>
          <w:rStyle w:val="docdata"/>
          <w:rFonts w:ascii="Times New Roman" w:hAnsi="Times New Roman" w:cs="Times New Roman"/>
          <w:bCs/>
          <w:color w:val="333333"/>
          <w:sz w:val="28"/>
          <w:szCs w:val="26"/>
          <w:lang w:val="uk-UA"/>
        </w:rPr>
      </w:pPr>
      <w:r w:rsidRPr="00E102D7">
        <w:rPr>
          <w:rStyle w:val="docdata"/>
          <w:rFonts w:ascii="Times New Roman" w:hAnsi="Times New Roman" w:cs="Times New Roman"/>
          <w:bCs/>
          <w:color w:val="333333"/>
          <w:sz w:val="28"/>
          <w:szCs w:val="26"/>
          <w:lang w:val="uk-UA"/>
        </w:rPr>
        <w:t xml:space="preserve">від  </w:t>
      </w:r>
      <w:r w:rsidR="008B6AD6">
        <w:rPr>
          <w:rStyle w:val="docdata"/>
          <w:rFonts w:ascii="Times New Roman" w:hAnsi="Times New Roman" w:cs="Times New Roman"/>
          <w:bCs/>
          <w:color w:val="333333"/>
          <w:sz w:val="28"/>
          <w:szCs w:val="26"/>
          <w:lang w:val="uk-UA"/>
        </w:rPr>
        <w:t>24.11.2021</w:t>
      </w:r>
      <w:r w:rsidRPr="00E102D7">
        <w:rPr>
          <w:rStyle w:val="docdata"/>
          <w:rFonts w:ascii="Times New Roman" w:hAnsi="Times New Roman" w:cs="Times New Roman"/>
          <w:bCs/>
          <w:color w:val="333333"/>
          <w:sz w:val="28"/>
          <w:szCs w:val="26"/>
          <w:lang w:val="uk-UA"/>
        </w:rPr>
        <w:t xml:space="preserve">    №</w:t>
      </w:r>
      <w:r w:rsidR="008B6AD6">
        <w:rPr>
          <w:rStyle w:val="docdata"/>
          <w:rFonts w:ascii="Times New Roman" w:hAnsi="Times New Roman" w:cs="Times New Roman"/>
          <w:bCs/>
          <w:color w:val="333333"/>
          <w:sz w:val="28"/>
          <w:szCs w:val="26"/>
          <w:lang w:val="uk-UA"/>
        </w:rPr>
        <w:t> 731</w:t>
      </w:r>
    </w:p>
    <w:p w:rsidR="00E102D7" w:rsidRDefault="00E102D7" w:rsidP="00947990">
      <w:pPr>
        <w:jc w:val="both"/>
        <w:rPr>
          <w:rStyle w:val="docdata"/>
          <w:rFonts w:ascii="Times New Roman" w:hAnsi="Times New Roman" w:cs="Times New Roman"/>
          <w:b/>
          <w:bCs/>
          <w:color w:val="333333"/>
          <w:sz w:val="28"/>
          <w:szCs w:val="26"/>
          <w:lang w:val="uk-UA"/>
        </w:rPr>
      </w:pPr>
    </w:p>
    <w:p w:rsidR="00E102D7" w:rsidRDefault="00EC60D5" w:rsidP="00E102D7">
      <w:pPr>
        <w:ind w:left="2832" w:firstLine="708"/>
        <w:jc w:val="both"/>
        <w:rPr>
          <w:rStyle w:val="docdata"/>
          <w:rFonts w:ascii="Times New Roman" w:hAnsi="Times New Roman" w:cs="Times New Roman"/>
          <w:b/>
          <w:bCs/>
          <w:color w:val="333333"/>
          <w:sz w:val="28"/>
          <w:szCs w:val="26"/>
          <w:lang w:val="uk-UA"/>
        </w:rPr>
      </w:pPr>
      <w:r>
        <w:rPr>
          <w:rStyle w:val="docdata"/>
          <w:rFonts w:ascii="Times New Roman" w:hAnsi="Times New Roman" w:cs="Times New Roman"/>
          <w:b/>
          <w:bCs/>
          <w:color w:val="333333"/>
          <w:sz w:val="28"/>
          <w:szCs w:val="26"/>
          <w:lang w:val="uk-UA"/>
        </w:rPr>
        <w:t>Протокол № 3</w:t>
      </w:r>
    </w:p>
    <w:p w:rsidR="00517BD2" w:rsidRDefault="00517BD2" w:rsidP="00517B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6"/>
          <w:lang w:val="uk-UA"/>
        </w:rPr>
        <w:t xml:space="preserve">засідання </w:t>
      </w:r>
      <w:r w:rsidRPr="00517B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комісії з питань формування пропозицій щодо надання субвенції 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</w:t>
      </w:r>
      <w:r w:rsidRPr="00517B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підтримку малих групових будинків</w:t>
      </w:r>
      <w:r w:rsidRPr="00517BD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517BD2">
        <w:rPr>
          <w:rFonts w:ascii="Times New Roman" w:hAnsi="Times New Roman" w:cs="Times New Roman"/>
          <w:b/>
          <w:sz w:val="28"/>
          <w:szCs w:val="28"/>
          <w:lang w:val="uk-UA"/>
        </w:rPr>
        <w:t>та забезпечення житлом дітей-сиріт, дітей позбавлених батьківського піклування, осіб з їх числа</w:t>
      </w:r>
    </w:p>
    <w:p w:rsidR="00517BD2" w:rsidRPr="00DA064E" w:rsidRDefault="00EC60D5" w:rsidP="00517BD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984B2E" w:rsidRPr="00984B2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517BD2" w:rsidRPr="00DA064E">
        <w:rPr>
          <w:rFonts w:ascii="Times New Roman" w:hAnsi="Times New Roman" w:cs="Times New Roman"/>
          <w:sz w:val="28"/>
          <w:szCs w:val="28"/>
          <w:lang w:val="uk-UA"/>
        </w:rPr>
        <w:t xml:space="preserve">.2021                                                                                       </w:t>
      </w:r>
      <w:r w:rsidR="00DA064E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D462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17BD2" w:rsidRPr="00DA064E">
        <w:rPr>
          <w:rFonts w:ascii="Times New Roman" w:hAnsi="Times New Roman" w:cs="Times New Roman"/>
          <w:sz w:val="28"/>
          <w:szCs w:val="28"/>
          <w:lang w:val="uk-UA"/>
        </w:rPr>
        <w:t xml:space="preserve"> м. Суми</w:t>
      </w:r>
    </w:p>
    <w:p w:rsidR="00517BD2" w:rsidRDefault="00517BD2" w:rsidP="00517BD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7BD2" w:rsidRDefault="00517BD2" w:rsidP="00517BD2">
      <w:pPr>
        <w:spacing w:after="0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Лисенко                                                       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Сумський міський голова,</w:t>
      </w:r>
    </w:p>
    <w:p w:rsidR="00517BD2" w:rsidRPr="00517BD2" w:rsidRDefault="00517BD2" w:rsidP="00517B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F67">
        <w:rPr>
          <w:rFonts w:ascii="Times New Roman" w:hAnsi="Times New Roman" w:cs="Times New Roman"/>
          <w:bCs/>
          <w:sz w:val="28"/>
          <w:szCs w:val="28"/>
          <w:lang w:val="uk-UA"/>
        </w:rPr>
        <w:t>Олександр Миколайович</w:t>
      </w:r>
      <w:r w:rsidR="00D15CE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AF1341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голова комісії</w:t>
      </w:r>
    </w:p>
    <w:p w:rsidR="00517BD2" w:rsidRDefault="00517BD2" w:rsidP="00517BD2">
      <w:pPr>
        <w:jc w:val="both"/>
        <w:rPr>
          <w:rFonts w:ascii="Times New Roman" w:hAnsi="Times New Roman" w:cs="Times New Roman"/>
          <w:b/>
          <w:sz w:val="24"/>
          <w:lang w:val="uk-UA"/>
        </w:rPr>
      </w:pPr>
    </w:p>
    <w:p w:rsidR="00517BD2" w:rsidRPr="00517BD2" w:rsidRDefault="00517BD2" w:rsidP="00517BD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 w:rsidRPr="00517BD2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Мотречко</w:t>
      </w:r>
      <w:proofErr w:type="spellEnd"/>
      <w:r w:rsidRPr="00517B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17BD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17BD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17BD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17BD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517BD2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        </w:t>
      </w:r>
      <w:r w:rsidRPr="00517BD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заступник міського голови з питань </w:t>
      </w:r>
    </w:p>
    <w:p w:rsidR="00517BD2" w:rsidRPr="00517BD2" w:rsidRDefault="00517BD2" w:rsidP="00517BD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7BD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Віра Володимирівна      </w:t>
      </w:r>
      <w:r w:rsidR="00D15C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</w:t>
      </w:r>
      <w:r w:rsidRPr="00517BD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діяльності виконавчих органів ради,          </w:t>
      </w:r>
    </w:p>
    <w:p w:rsidR="00517BD2" w:rsidRDefault="00517BD2" w:rsidP="00517BD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7B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 w:rsidR="00CD46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Pr="00517B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заступник голови комісії</w:t>
      </w:r>
    </w:p>
    <w:p w:rsidR="00517BD2" w:rsidRDefault="00517BD2" w:rsidP="00517BD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5E62" w:rsidRDefault="00517BD2" w:rsidP="00205E6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Смук</w:t>
      </w:r>
      <w:r w:rsidR="00205E6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05E6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05E6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05E6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05E6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05E6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05E6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B64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головний спеціаліст-</w:t>
      </w:r>
      <w:r w:rsidRPr="00517B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5E62" w:rsidRPr="00EB64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юрисконсульт</w:t>
      </w:r>
      <w:r w:rsidR="00205E6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Роман Володимирович</w:t>
      </w:r>
      <w:r w:rsidR="00205E6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205E62">
        <w:rPr>
          <w:rFonts w:ascii="Times New Roman" w:hAnsi="Times New Roman" w:cs="Times New Roman"/>
          <w:sz w:val="28"/>
          <w:szCs w:val="28"/>
          <w:lang w:val="uk-UA"/>
        </w:rPr>
        <w:tab/>
        <w:t>У</w:t>
      </w:r>
      <w:r w:rsidR="00205E6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правління «Служба у справах     </w:t>
      </w:r>
    </w:p>
    <w:p w:rsidR="00205E62" w:rsidRDefault="00205E62" w:rsidP="00205E6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                                                   дітей» Сумської міської ради                                                        </w:t>
      </w:r>
    </w:p>
    <w:p w:rsidR="00721984" w:rsidRDefault="00205E62" w:rsidP="00205E62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                                                   </w:t>
      </w:r>
      <w:r w:rsidRPr="00205E62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секретар комісії                               </w:t>
      </w:r>
      <w:r w:rsidR="00517BD2" w:rsidRPr="00205E62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205E62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</w:p>
    <w:p w:rsidR="00721984" w:rsidRPr="00947990" w:rsidRDefault="00721984" w:rsidP="00205E62">
      <w:pPr>
        <w:spacing w:after="0"/>
        <w:jc w:val="both"/>
        <w:rPr>
          <w:rFonts w:ascii="Times New Roman" w:hAnsi="Times New Roman" w:cs="Times New Roman"/>
          <w:b/>
          <w:iCs/>
          <w:sz w:val="14"/>
          <w:szCs w:val="28"/>
          <w:lang w:val="uk-UA"/>
        </w:rPr>
      </w:pPr>
    </w:p>
    <w:tbl>
      <w:tblPr>
        <w:tblW w:w="10079" w:type="dxa"/>
        <w:tblInd w:w="108" w:type="dxa"/>
        <w:tblLook w:val="01E0" w:firstRow="1" w:lastRow="1" w:firstColumn="1" w:lastColumn="1" w:noHBand="0" w:noVBand="0"/>
      </w:tblPr>
      <w:tblGrid>
        <w:gridCol w:w="10079"/>
      </w:tblGrid>
      <w:tr w:rsidR="00721984" w:rsidRPr="00E500DB" w:rsidTr="00E6388B">
        <w:tc>
          <w:tcPr>
            <w:tcW w:w="10079" w:type="dxa"/>
            <w:vAlign w:val="center"/>
          </w:tcPr>
          <w:p w:rsidR="00721984" w:rsidRPr="00D947E1" w:rsidRDefault="00721984" w:rsidP="00E6388B">
            <w:pPr>
              <w:jc w:val="center"/>
              <w:rPr>
                <w:rFonts w:ascii="Times New Roman" w:hAnsi="Times New Roman" w:cs="Times New Roman"/>
                <w:b/>
                <w:iCs/>
                <w:sz w:val="8"/>
                <w:szCs w:val="28"/>
                <w:lang w:val="uk-UA"/>
              </w:rPr>
            </w:pPr>
          </w:p>
          <w:p w:rsidR="00721984" w:rsidRPr="00E141BF" w:rsidRDefault="00721984" w:rsidP="00E6388B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AF1341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Члени комісії:</w:t>
            </w:r>
          </w:p>
          <w:tbl>
            <w:tblPr>
              <w:tblStyle w:val="a5"/>
              <w:tblW w:w="93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34"/>
              <w:gridCol w:w="992"/>
              <w:gridCol w:w="4962"/>
            </w:tblGrid>
            <w:tr w:rsidR="00721984" w:rsidRPr="00AF1341" w:rsidTr="00721984">
              <w:trPr>
                <w:trHeight w:val="1875"/>
              </w:trPr>
              <w:tc>
                <w:tcPr>
                  <w:tcW w:w="3434" w:type="dxa"/>
                </w:tcPr>
                <w:p w:rsidR="00721984" w:rsidRPr="00AF1341" w:rsidRDefault="00721984" w:rsidP="00E6388B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AF1341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  <w:t>Бутова</w:t>
                  </w:r>
                </w:p>
                <w:p w:rsidR="00721984" w:rsidRPr="00AF1341" w:rsidRDefault="00721984" w:rsidP="00E6388B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D3702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Олена Василівна</w:t>
                  </w:r>
                </w:p>
              </w:tc>
              <w:tc>
                <w:tcPr>
                  <w:tcW w:w="992" w:type="dxa"/>
                </w:tcPr>
                <w:p w:rsidR="00721984" w:rsidRPr="00AF1341" w:rsidRDefault="00721984" w:rsidP="00E6388B">
                  <w:pPr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</w:p>
                <w:p w:rsidR="00721984" w:rsidRPr="00AF1341" w:rsidRDefault="00721984" w:rsidP="00E6388B">
                  <w:pPr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</w:p>
                <w:p w:rsidR="00721984" w:rsidRPr="00AF1341" w:rsidRDefault="00721984" w:rsidP="00E6388B">
                  <w:pPr>
                    <w:jc w:val="center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AF1341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  <w:t>-</w:t>
                  </w:r>
                </w:p>
              </w:tc>
              <w:tc>
                <w:tcPr>
                  <w:tcW w:w="4962" w:type="dxa"/>
                </w:tcPr>
                <w:p w:rsidR="00721984" w:rsidRPr="00516E91" w:rsidRDefault="00721984" w:rsidP="00E6388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заступник</w:t>
                  </w:r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директора департаменту</w:t>
                  </w:r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–</w:t>
                  </w:r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начальник </w:t>
                  </w:r>
                  <w:proofErr w:type="spellStart"/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управління</w:t>
                  </w:r>
                  <w:proofErr w:type="spellEnd"/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соціально-трудових</w:t>
                  </w:r>
                  <w:proofErr w:type="spellEnd"/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відносин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д</w:t>
                  </w:r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епартаменту соціального захисту </w:t>
                  </w:r>
                  <w:r w:rsidR="000503A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населення Сумської міської ради</w:t>
                  </w:r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          </w:t>
                  </w:r>
                </w:p>
              </w:tc>
            </w:tr>
            <w:tr w:rsidR="00721984" w:rsidRPr="00AF1341" w:rsidTr="00721984">
              <w:trPr>
                <w:trHeight w:val="835"/>
              </w:trPr>
              <w:tc>
                <w:tcPr>
                  <w:tcW w:w="3434" w:type="dxa"/>
                </w:tcPr>
                <w:p w:rsidR="00721984" w:rsidRPr="00360056" w:rsidRDefault="00721984" w:rsidP="00E6388B">
                  <w:pPr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proofErr w:type="spellStart"/>
                  <w:r w:rsidRPr="00360056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  <w:t>Вертель</w:t>
                  </w:r>
                  <w:proofErr w:type="spellEnd"/>
                </w:p>
                <w:p w:rsidR="00721984" w:rsidRPr="00360056" w:rsidRDefault="00721984" w:rsidP="00E6388B">
                  <w:pPr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360056">
                    <w:rPr>
                      <w:rFonts w:ascii="Times New Roman" w:eastAsia="Calibri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Марія Юріївна</w:t>
                  </w:r>
                </w:p>
              </w:tc>
              <w:tc>
                <w:tcPr>
                  <w:tcW w:w="992" w:type="dxa"/>
                </w:tcPr>
                <w:p w:rsidR="00721984" w:rsidRPr="00360056" w:rsidRDefault="00721984" w:rsidP="00E6388B">
                  <w:pPr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lang w:val="uk-UA"/>
                    </w:rPr>
                  </w:pPr>
                </w:p>
                <w:p w:rsidR="00721984" w:rsidRPr="00360056" w:rsidRDefault="00721984" w:rsidP="00E6388B">
                  <w:pPr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lang w:val="uk-UA"/>
                    </w:rPr>
                  </w:pPr>
                  <w:r w:rsidRPr="00360056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4962" w:type="dxa"/>
                </w:tcPr>
                <w:p w:rsidR="00721984" w:rsidRPr="00360056" w:rsidRDefault="00721984" w:rsidP="00E6388B">
                  <w:pPr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360056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lang w:val="uk-UA"/>
                    </w:rPr>
                    <w:t xml:space="preserve">директор Сумського міського центру соціальних служб </w:t>
                  </w:r>
                </w:p>
              </w:tc>
            </w:tr>
            <w:tr w:rsidR="00721984" w:rsidRPr="00AF1341" w:rsidTr="00721984">
              <w:trPr>
                <w:trHeight w:val="846"/>
              </w:trPr>
              <w:tc>
                <w:tcPr>
                  <w:tcW w:w="3434" w:type="dxa"/>
                </w:tcPr>
                <w:p w:rsidR="00721984" w:rsidRPr="000113A2" w:rsidRDefault="00721984" w:rsidP="00E6388B">
                  <w:pPr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proofErr w:type="spellStart"/>
                  <w:r w:rsidRPr="000113A2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  <w:lastRenderedPageBreak/>
                    <w:t>Чайченко</w:t>
                  </w:r>
                  <w:proofErr w:type="spellEnd"/>
                </w:p>
                <w:p w:rsidR="00721984" w:rsidRPr="00360056" w:rsidRDefault="00721984" w:rsidP="00E6388B">
                  <w:pPr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0113A2">
                    <w:rPr>
                      <w:rFonts w:ascii="Times New Roman" w:eastAsia="Calibri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Олег Володимирович</w:t>
                  </w:r>
                </w:p>
              </w:tc>
              <w:tc>
                <w:tcPr>
                  <w:tcW w:w="992" w:type="dxa"/>
                </w:tcPr>
                <w:p w:rsidR="00721984" w:rsidRPr="00360056" w:rsidRDefault="00721984" w:rsidP="00E6388B">
                  <w:pPr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4962" w:type="dxa"/>
                </w:tcPr>
                <w:p w:rsidR="00721984" w:rsidRPr="00360056" w:rsidRDefault="00721984" w:rsidP="00E6388B">
                  <w:pPr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начальник п</w:t>
                  </w:r>
                  <w:r w:rsidRPr="00360056">
                    <w:rPr>
                      <w:rFonts w:ascii="Times New Roman" w:eastAsia="Calibri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равового управління Сумської міської ради</w:t>
                  </w:r>
                </w:p>
              </w:tc>
            </w:tr>
            <w:tr w:rsidR="00721984" w:rsidRPr="00AF1341" w:rsidTr="00721984">
              <w:tc>
                <w:tcPr>
                  <w:tcW w:w="3434" w:type="dxa"/>
                </w:tcPr>
                <w:p w:rsidR="00721984" w:rsidRDefault="00721984" w:rsidP="00E6388B">
                  <w:pPr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  <w:t>Кисіль</w:t>
                  </w:r>
                </w:p>
                <w:p w:rsidR="00721984" w:rsidRPr="00360056" w:rsidRDefault="00721984" w:rsidP="00E6388B">
                  <w:pPr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Олександр Андрійович</w:t>
                  </w:r>
                </w:p>
              </w:tc>
              <w:tc>
                <w:tcPr>
                  <w:tcW w:w="992" w:type="dxa"/>
                </w:tcPr>
                <w:p w:rsidR="00721984" w:rsidRDefault="00721984" w:rsidP="00E6388B">
                  <w:pPr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4962" w:type="dxa"/>
                </w:tcPr>
                <w:p w:rsidR="00721984" w:rsidRDefault="00721984" w:rsidP="00E6388B">
                  <w:pPr>
                    <w:rPr>
                      <w:rFonts w:ascii="Times New Roman" w:eastAsia="Calibri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начальник управління житлово-комунального господарства</w:t>
                  </w:r>
                </w:p>
                <w:p w:rsidR="00721984" w:rsidRPr="00360056" w:rsidRDefault="00721984" w:rsidP="00E6388B">
                  <w:pPr>
                    <w:rPr>
                      <w:rFonts w:ascii="Times New Roman" w:eastAsia="Calibri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департаменту інфраструктури міста Сумської міської ради</w:t>
                  </w:r>
                </w:p>
              </w:tc>
            </w:tr>
          </w:tbl>
          <w:p w:rsidR="00721984" w:rsidRPr="00E500DB" w:rsidRDefault="00721984" w:rsidP="00E6388B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21984" w:rsidRPr="000113A2" w:rsidTr="00E6388B">
        <w:tc>
          <w:tcPr>
            <w:tcW w:w="10079" w:type="dxa"/>
            <w:vAlign w:val="center"/>
          </w:tcPr>
          <w:p w:rsidR="00721984" w:rsidRPr="00F21A3F" w:rsidRDefault="00721984" w:rsidP="00E6388B">
            <w:pPr>
              <w:spacing w:after="0" w:line="20" w:lineRule="atLeast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/>
              </w:rPr>
            </w:pPr>
          </w:p>
          <w:tbl>
            <w:tblPr>
              <w:tblW w:w="9755" w:type="dxa"/>
              <w:tblInd w:w="108" w:type="dxa"/>
              <w:tblLook w:val="01E0" w:firstRow="1" w:lastRow="1" w:firstColumn="1" w:lastColumn="1" w:noHBand="0" w:noVBand="0"/>
            </w:tblPr>
            <w:tblGrid>
              <w:gridCol w:w="9755"/>
            </w:tblGrid>
            <w:tr w:rsidR="00721984" w:rsidRPr="00360056" w:rsidTr="00E6388B">
              <w:tc>
                <w:tcPr>
                  <w:tcW w:w="9755" w:type="dxa"/>
                  <w:vAlign w:val="center"/>
                </w:tcPr>
                <w:tbl>
                  <w:tblPr>
                    <w:tblStyle w:val="a5"/>
                    <w:tblpPr w:leftFromText="180" w:rightFromText="180" w:vertAnchor="text" w:tblpX="-147" w:tblpY="-199"/>
                    <w:tblOverlap w:val="never"/>
                    <w:tblW w:w="935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544"/>
                    <w:gridCol w:w="846"/>
                    <w:gridCol w:w="4966"/>
                  </w:tblGrid>
                  <w:tr w:rsidR="00721984" w:rsidRPr="00360056" w:rsidTr="00721984">
                    <w:trPr>
                      <w:trHeight w:val="857"/>
                    </w:trPr>
                    <w:tc>
                      <w:tcPr>
                        <w:tcW w:w="3544" w:type="dxa"/>
                      </w:tcPr>
                      <w:p w:rsidR="00721984" w:rsidRPr="00360056" w:rsidRDefault="00721984" w:rsidP="00E6388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Назаренко</w:t>
                        </w:r>
                      </w:p>
                      <w:p w:rsidR="00721984" w:rsidRPr="006C0F54" w:rsidRDefault="00721984" w:rsidP="00E6388B">
                        <w:pP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Олена Віталіївна</w:t>
                        </w:r>
                      </w:p>
                    </w:tc>
                    <w:tc>
                      <w:tcPr>
                        <w:tcW w:w="846" w:type="dxa"/>
                      </w:tcPr>
                      <w:p w:rsidR="00721984" w:rsidRPr="00360056" w:rsidRDefault="00721984" w:rsidP="00E6388B">
                        <w:pPr>
                          <w:tabs>
                            <w:tab w:val="left" w:pos="4610"/>
                          </w:tabs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21984" w:rsidRPr="00360056" w:rsidRDefault="00721984" w:rsidP="00E6388B">
                        <w:pP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 xml:space="preserve">      -</w:t>
                        </w:r>
                      </w:p>
                    </w:tc>
                    <w:tc>
                      <w:tcPr>
                        <w:tcW w:w="4966" w:type="dxa"/>
                      </w:tcPr>
                      <w:p w:rsidR="00721984" w:rsidRPr="006C0F54" w:rsidRDefault="00721984" w:rsidP="00E6388B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заступник начальника У</w:t>
                        </w: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правління освіти і науки Сумської міської ради</w:t>
                        </w:r>
                      </w:p>
                    </w:tc>
                  </w:tr>
                  <w:tr w:rsidR="00721984" w:rsidRPr="00360056" w:rsidTr="00721984">
                    <w:trPr>
                      <w:trHeight w:val="1550"/>
                    </w:trPr>
                    <w:tc>
                      <w:tcPr>
                        <w:tcW w:w="3544" w:type="dxa"/>
                      </w:tcPr>
                      <w:p w:rsidR="00721984" w:rsidRDefault="00721984" w:rsidP="00E6388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proofErr w:type="spellStart"/>
                        <w: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Зюзько</w:t>
                        </w:r>
                        <w:proofErr w:type="spellEnd"/>
                        <w: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</w:p>
                      <w:p w:rsidR="00721984" w:rsidRPr="00360056" w:rsidRDefault="00721984" w:rsidP="00E6388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E82A72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Я</w:t>
                        </w:r>
                        <w: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на Миколаївна</w:t>
                        </w:r>
                      </w:p>
                    </w:tc>
                    <w:tc>
                      <w:tcPr>
                        <w:tcW w:w="846" w:type="dxa"/>
                      </w:tcPr>
                      <w:p w:rsidR="00721984" w:rsidRPr="00360056" w:rsidRDefault="00721984" w:rsidP="00E6388B">
                        <w:pPr>
                          <w:tabs>
                            <w:tab w:val="left" w:pos="4610"/>
                          </w:tabs>
                          <w:jc w:val="center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-</w:t>
                        </w:r>
                      </w:p>
                    </w:tc>
                    <w:tc>
                      <w:tcPr>
                        <w:tcW w:w="4966" w:type="dxa"/>
                      </w:tcPr>
                      <w:p w:rsidR="00721984" w:rsidRPr="00360056" w:rsidRDefault="00721984" w:rsidP="00E6388B">
                        <w:pPr>
                          <w:tabs>
                            <w:tab w:val="left" w:pos="4610"/>
                          </w:tabs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 xml:space="preserve">головний спеціаліст </w:t>
                        </w: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відділу з питань прийому документів по державній реєстрації управління «Центр надання адміністративних послуг у місті Суми»</w:t>
                        </w:r>
                      </w:p>
                    </w:tc>
                  </w:tr>
                  <w:tr w:rsidR="00721984" w:rsidRPr="00360056" w:rsidTr="00721984">
                    <w:trPr>
                      <w:trHeight w:val="1146"/>
                    </w:trPr>
                    <w:tc>
                      <w:tcPr>
                        <w:tcW w:w="3544" w:type="dxa"/>
                      </w:tcPr>
                      <w:p w:rsidR="00721984" w:rsidRDefault="00721984" w:rsidP="00E6388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 xml:space="preserve">Бондаренко </w:t>
                        </w:r>
                      </w:p>
                      <w:p w:rsidR="00721984" w:rsidRPr="00E82A72" w:rsidRDefault="00721984" w:rsidP="00E6388B">
                        <w:pPr>
                          <w:rPr>
                            <w:rFonts w:ascii="Times New Roman" w:eastAsia="Calibri" w:hAnsi="Times New Roman" w:cs="Times New Roman"/>
                            <w:bCs/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</w:pPr>
                        <w:r w:rsidRPr="00E82A72">
                          <w:rPr>
                            <w:rFonts w:ascii="Times New Roman" w:eastAsia="Calibri" w:hAnsi="Times New Roman" w:cs="Times New Roman"/>
                            <w:bCs/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>Ольга Олегівна</w:t>
                        </w:r>
                      </w:p>
                    </w:tc>
                    <w:tc>
                      <w:tcPr>
                        <w:tcW w:w="846" w:type="dxa"/>
                      </w:tcPr>
                      <w:p w:rsidR="00721984" w:rsidRPr="00360056" w:rsidRDefault="00721984" w:rsidP="00E6388B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21984" w:rsidRPr="00360056" w:rsidRDefault="00721984" w:rsidP="00E6388B">
                        <w:pPr>
                          <w:tabs>
                            <w:tab w:val="left" w:pos="4610"/>
                          </w:tabs>
                          <w:jc w:val="center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val="uk-UA"/>
                          </w:rPr>
                          <w:t>-</w:t>
                        </w:r>
                      </w:p>
                    </w:tc>
                    <w:tc>
                      <w:tcPr>
                        <w:tcW w:w="4966" w:type="dxa"/>
                      </w:tcPr>
                      <w:p w:rsidR="00721984" w:rsidRPr="00360056" w:rsidRDefault="00721984" w:rsidP="00984B2E">
                        <w:pPr>
                          <w:tabs>
                            <w:tab w:val="left" w:pos="4610"/>
                          </w:tabs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val="uk-UA"/>
                          </w:rPr>
                          <w:t xml:space="preserve">заступник </w:t>
                        </w:r>
                        <w:r w:rsidRPr="00024D1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val="uk-UA"/>
                          </w:rPr>
                          <w:t>н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>ачальника У</w:t>
                        </w:r>
                        <w:r w:rsidRPr="00024D1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 xml:space="preserve">правління архітектури та містобудування  </w:t>
                        </w: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Сумської міської ради</w:t>
                        </w:r>
                      </w:p>
                    </w:tc>
                  </w:tr>
                  <w:tr w:rsidR="00721984" w:rsidRPr="00CD4621" w:rsidTr="00721984">
                    <w:trPr>
                      <w:trHeight w:val="2254"/>
                    </w:trPr>
                    <w:tc>
                      <w:tcPr>
                        <w:tcW w:w="3544" w:type="dxa"/>
                      </w:tcPr>
                      <w:p w:rsidR="00721984" w:rsidRPr="00AF1341" w:rsidRDefault="00721984" w:rsidP="00E6388B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AF1341"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 xml:space="preserve">Лата        </w:t>
                        </w:r>
                      </w:p>
                      <w:p w:rsidR="00721984" w:rsidRPr="00360056" w:rsidRDefault="00721984" w:rsidP="00E6388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AF1341"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Наталія Григорівна</w:t>
                        </w:r>
                      </w:p>
                    </w:tc>
                    <w:tc>
                      <w:tcPr>
                        <w:tcW w:w="846" w:type="dxa"/>
                      </w:tcPr>
                      <w:p w:rsidR="00721984" w:rsidRPr="00AF1341" w:rsidRDefault="00721984" w:rsidP="00E6388B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21984" w:rsidRPr="00AF1341" w:rsidRDefault="00721984" w:rsidP="00E6388B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21984" w:rsidRPr="00AF1341" w:rsidRDefault="00721984" w:rsidP="00E6388B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21984" w:rsidRPr="00360056" w:rsidRDefault="00721984" w:rsidP="00E6388B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  <w:r w:rsidRPr="00AF1341"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-</w:t>
                        </w:r>
                      </w:p>
                    </w:tc>
                    <w:tc>
                      <w:tcPr>
                        <w:tcW w:w="4966" w:type="dxa"/>
                      </w:tcPr>
                      <w:p w:rsidR="00721984" w:rsidRPr="00360056" w:rsidRDefault="00721984" w:rsidP="00E6388B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516E91"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начальник відділу фінансів програм соціального захисту управління економіки, інвестицій та фінанс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ів програм соціального захисту Д</w:t>
                        </w:r>
                        <w:r w:rsidRPr="00516E91"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епартаменту фінансів, економіки та і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нвестицій Сумської міської ради</w:t>
                        </w:r>
                        <w:r w:rsidRPr="00516E91"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 xml:space="preserve">              </w:t>
                        </w:r>
                      </w:p>
                    </w:tc>
                  </w:tr>
                  <w:tr w:rsidR="00721984" w:rsidRPr="002E4B96" w:rsidTr="00721984">
                    <w:trPr>
                      <w:trHeight w:val="997"/>
                    </w:trPr>
                    <w:tc>
                      <w:tcPr>
                        <w:tcW w:w="3544" w:type="dxa"/>
                      </w:tcPr>
                      <w:p w:rsidR="00721984" w:rsidRPr="00AF1341" w:rsidRDefault="00721984" w:rsidP="00E6388B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</w:pPr>
                        <w:proofErr w:type="spellStart"/>
                        <w:r w:rsidRPr="00AF1341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Подопригора</w:t>
                        </w:r>
                        <w:proofErr w:type="spellEnd"/>
                      </w:p>
                      <w:p w:rsidR="00721984" w:rsidRPr="00AF1341" w:rsidRDefault="00721984" w:rsidP="00E6388B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AF1341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uk-UA"/>
                          </w:rPr>
                          <w:t>Валерія Володимирівна</w:t>
                        </w:r>
                      </w:p>
                    </w:tc>
                    <w:tc>
                      <w:tcPr>
                        <w:tcW w:w="846" w:type="dxa"/>
                      </w:tcPr>
                      <w:p w:rsidR="00721984" w:rsidRPr="00AF1341" w:rsidRDefault="00721984" w:rsidP="00E6388B">
                        <w:pPr>
                          <w:jc w:val="center"/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-</w:t>
                        </w:r>
                      </w:p>
                    </w:tc>
                    <w:tc>
                      <w:tcPr>
                        <w:tcW w:w="4966" w:type="dxa"/>
                      </w:tcPr>
                      <w:p w:rsidR="00721984" w:rsidRPr="00516E91" w:rsidRDefault="00721984" w:rsidP="00E6388B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AF1341">
                          <w:rPr>
                            <w:rFonts w:ascii="Times New Roman" w:hAnsi="Times New Roman" w:cs="Times New Roman"/>
                            <w:iCs/>
                            <w:sz w:val="28"/>
                            <w:szCs w:val="28"/>
                            <w:lang w:val="uk-UA"/>
                          </w:rPr>
                          <w:t xml:space="preserve">начальник </w:t>
                        </w:r>
                        <w:r>
                          <w:rPr>
                            <w:rFonts w:ascii="Times New Roman" w:hAnsi="Times New Roman" w:cs="Times New Roman"/>
                            <w:iCs/>
                            <w:sz w:val="28"/>
                            <w:szCs w:val="28"/>
                            <w:lang w:val="uk-UA"/>
                          </w:rPr>
                          <w:t>Управління «Служба</w:t>
                        </w:r>
                        <w:r w:rsidRPr="00AF1341">
                          <w:rPr>
                            <w:rFonts w:ascii="Times New Roman" w:hAnsi="Times New Roman" w:cs="Times New Roman"/>
                            <w:iCs/>
                            <w:sz w:val="28"/>
                            <w:szCs w:val="28"/>
                            <w:lang w:val="uk-UA"/>
                          </w:rPr>
                          <w:t xml:space="preserve"> у справах дітей</w:t>
                        </w:r>
                        <w:r>
                          <w:rPr>
                            <w:rFonts w:ascii="Times New Roman" w:hAnsi="Times New Roman" w:cs="Times New Roman"/>
                            <w:iCs/>
                            <w:sz w:val="28"/>
                            <w:szCs w:val="28"/>
                            <w:lang w:val="uk-UA"/>
                          </w:rPr>
                          <w:t>»</w:t>
                        </w:r>
                        <w:r w:rsidRPr="00AF1341">
                          <w:rPr>
                            <w:rFonts w:ascii="Times New Roman" w:hAnsi="Times New Roman" w:cs="Times New Roman"/>
                            <w:iCs/>
                            <w:sz w:val="28"/>
                            <w:szCs w:val="28"/>
                            <w:lang w:val="uk-UA"/>
                          </w:rPr>
                          <w:t xml:space="preserve"> Сумської міської ради</w:t>
                        </w:r>
                      </w:p>
                    </w:tc>
                  </w:tr>
                  <w:tr w:rsidR="00721984" w:rsidRPr="00360056" w:rsidTr="00721984">
                    <w:trPr>
                      <w:trHeight w:val="982"/>
                    </w:trPr>
                    <w:tc>
                      <w:tcPr>
                        <w:tcW w:w="3544" w:type="dxa"/>
                      </w:tcPr>
                      <w:p w:rsidR="00721984" w:rsidRDefault="00721984" w:rsidP="00E6388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Свириденко</w:t>
                        </w:r>
                      </w:p>
                      <w:p w:rsidR="00721984" w:rsidRPr="00360056" w:rsidRDefault="00721984" w:rsidP="00E6388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F21A3F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М</w:t>
                        </w:r>
                        <w: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ар</w:t>
                        </w:r>
                        <w:r w:rsidRPr="00F21A3F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ина Миколаївна</w:t>
                        </w:r>
                      </w:p>
                    </w:tc>
                    <w:tc>
                      <w:tcPr>
                        <w:tcW w:w="846" w:type="dxa"/>
                      </w:tcPr>
                      <w:p w:rsidR="00721984" w:rsidRPr="00360056" w:rsidRDefault="00721984" w:rsidP="00E6388B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 xml:space="preserve">   -</w:t>
                        </w:r>
                      </w:p>
                    </w:tc>
                    <w:tc>
                      <w:tcPr>
                        <w:tcW w:w="4966" w:type="dxa"/>
                      </w:tcPr>
                      <w:p w:rsidR="00721984" w:rsidRPr="00360056" w:rsidRDefault="00721984" w:rsidP="00E6388B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 xml:space="preserve">співзасновник громадської організації  «Доступний простір» (за згодою) </w:t>
                        </w:r>
                      </w:p>
                    </w:tc>
                  </w:tr>
                  <w:tr w:rsidR="00721984" w:rsidRPr="00360056" w:rsidTr="00721984">
                    <w:trPr>
                      <w:trHeight w:val="1152"/>
                    </w:trPr>
                    <w:tc>
                      <w:tcPr>
                        <w:tcW w:w="3544" w:type="dxa"/>
                      </w:tcPr>
                      <w:p w:rsidR="00721984" w:rsidRPr="00360056" w:rsidRDefault="00721984" w:rsidP="00E6388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Скоромний</w:t>
                        </w:r>
                      </w:p>
                      <w:p w:rsidR="00721984" w:rsidRPr="00F21A3F" w:rsidRDefault="00721984" w:rsidP="00E6388B">
                        <w:pP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Валерій Валерійович</w:t>
                        </w:r>
                      </w:p>
                    </w:tc>
                    <w:tc>
                      <w:tcPr>
                        <w:tcW w:w="846" w:type="dxa"/>
                      </w:tcPr>
                      <w:p w:rsidR="00721984" w:rsidRPr="00360056" w:rsidRDefault="00721984" w:rsidP="00E6388B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21984" w:rsidRPr="00360056" w:rsidRDefault="00721984" w:rsidP="00E6388B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21984" w:rsidRPr="00360056" w:rsidRDefault="00721984" w:rsidP="00E6388B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-</w:t>
                        </w:r>
                      </w:p>
                    </w:tc>
                    <w:tc>
                      <w:tcPr>
                        <w:tcW w:w="4966" w:type="dxa"/>
                      </w:tcPr>
                      <w:p w:rsidR="00721984" w:rsidRDefault="00721984" w:rsidP="00E6388B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заступник начальника У</w:t>
                        </w: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правління державного архітектурно-будівельного контролю Сумської міської ради</w:t>
                        </w:r>
                      </w:p>
                    </w:tc>
                  </w:tr>
                  <w:tr w:rsidR="00721984" w:rsidRPr="00360056" w:rsidTr="00721984">
                    <w:trPr>
                      <w:trHeight w:val="1551"/>
                    </w:trPr>
                    <w:tc>
                      <w:tcPr>
                        <w:tcW w:w="3544" w:type="dxa"/>
                      </w:tcPr>
                      <w:p w:rsidR="00721984" w:rsidRPr="00360056" w:rsidRDefault="00721984" w:rsidP="00E6388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proofErr w:type="spellStart"/>
                        <w:r w:rsidRPr="00360056"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Рикун</w:t>
                        </w:r>
                        <w:proofErr w:type="spellEnd"/>
                        <w:r w:rsidRPr="00360056"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</w:p>
                      <w:p w:rsidR="00721984" w:rsidRPr="00360056" w:rsidRDefault="00721984" w:rsidP="00E6388B">
                        <w:pP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Валерія Миколаївна</w:t>
                        </w:r>
                      </w:p>
                    </w:tc>
                    <w:tc>
                      <w:tcPr>
                        <w:tcW w:w="846" w:type="dxa"/>
                      </w:tcPr>
                      <w:p w:rsidR="00721984" w:rsidRPr="00360056" w:rsidRDefault="00721984" w:rsidP="00E6388B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-</w:t>
                        </w:r>
                      </w:p>
                    </w:tc>
                    <w:tc>
                      <w:tcPr>
                        <w:tcW w:w="4966" w:type="dxa"/>
                      </w:tcPr>
                      <w:p w:rsidR="00721984" w:rsidRPr="00360056" w:rsidRDefault="00721984" w:rsidP="00E6388B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головний спеціаліст відділу обліку комун</w:t>
                        </w:r>
                        <w: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ального майна управління майна Д</w:t>
                        </w: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епартаменту забезпечення ресурсних платежів Сумської міської ради</w:t>
                        </w:r>
                      </w:p>
                    </w:tc>
                  </w:tr>
                  <w:tr w:rsidR="00721984" w:rsidRPr="00360056" w:rsidTr="00721984">
                    <w:tc>
                      <w:tcPr>
                        <w:tcW w:w="3544" w:type="dxa"/>
                      </w:tcPr>
                      <w:p w:rsidR="00721984" w:rsidRPr="00360056" w:rsidRDefault="00721984" w:rsidP="00E6388B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Шилов</w:t>
                        </w:r>
                      </w:p>
                      <w:p w:rsidR="00721984" w:rsidRPr="00360056" w:rsidRDefault="00721984" w:rsidP="00E6388B">
                        <w:pP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Віталій Володимирович</w:t>
                        </w:r>
                      </w:p>
                    </w:tc>
                    <w:tc>
                      <w:tcPr>
                        <w:tcW w:w="846" w:type="dxa"/>
                      </w:tcPr>
                      <w:p w:rsidR="00721984" w:rsidRPr="00360056" w:rsidRDefault="00721984" w:rsidP="00E6388B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721984" w:rsidRPr="00360056" w:rsidRDefault="00721984" w:rsidP="00E6388B">
                        <w:pPr>
                          <w:tabs>
                            <w:tab w:val="left" w:pos="4610"/>
                          </w:tabs>
                          <w:jc w:val="center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-</w:t>
                        </w:r>
                      </w:p>
                    </w:tc>
                    <w:tc>
                      <w:tcPr>
                        <w:tcW w:w="4966" w:type="dxa"/>
                      </w:tcPr>
                      <w:p w:rsidR="00721984" w:rsidRDefault="00721984" w:rsidP="00E6388B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начальник У</w:t>
                        </w: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правління капітального будівництва та дорожнього господарства</w:t>
                        </w:r>
                        <w: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 xml:space="preserve"> Сумської міської ради</w:t>
                        </w:r>
                      </w:p>
                      <w:p w:rsidR="006B0413" w:rsidRPr="00360056" w:rsidRDefault="006B0413" w:rsidP="00E6388B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721984" w:rsidRPr="00360056" w:rsidRDefault="00721984" w:rsidP="00E6388B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</w:tbl>
          <w:p w:rsidR="00721984" w:rsidRPr="000113A2" w:rsidRDefault="00721984" w:rsidP="00E6388B">
            <w:pPr>
              <w:spacing w:after="0" w:line="2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84B2E" w:rsidRPr="00E5542F" w:rsidRDefault="007A047A" w:rsidP="007A047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lastRenderedPageBreak/>
        <w:t xml:space="preserve"> </w:t>
      </w:r>
      <w:r w:rsidR="00E5542F" w:rsidRPr="00E5542F">
        <w:rPr>
          <w:rFonts w:ascii="Times New Roman" w:hAnsi="Times New Roman" w:cs="Times New Roman"/>
          <w:iCs/>
          <w:sz w:val="28"/>
          <w:szCs w:val="28"/>
          <w:lang w:val="uk-UA"/>
        </w:rPr>
        <w:t>Присутні</w:t>
      </w:r>
      <w:r w:rsidR="0025407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члени комісії</w:t>
      </w:r>
      <w:r w:rsidR="00E5542F" w:rsidRPr="00E5542F">
        <w:rPr>
          <w:rFonts w:ascii="Times New Roman" w:hAnsi="Times New Roman" w:cs="Times New Roman"/>
          <w:iCs/>
          <w:sz w:val="28"/>
          <w:szCs w:val="28"/>
          <w:lang w:val="uk-UA"/>
        </w:rPr>
        <w:t>:</w:t>
      </w:r>
      <w:r w:rsidR="00E5542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="00E5542F">
        <w:rPr>
          <w:rFonts w:ascii="Times New Roman" w:hAnsi="Times New Roman" w:cs="Times New Roman"/>
          <w:iCs/>
          <w:sz w:val="28"/>
          <w:szCs w:val="28"/>
          <w:lang w:val="uk-UA"/>
        </w:rPr>
        <w:t>Мотречко</w:t>
      </w:r>
      <w:proofErr w:type="spellEnd"/>
      <w:r w:rsidR="00E5542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В.В., Бутова О.В., </w:t>
      </w:r>
      <w:proofErr w:type="spellStart"/>
      <w:r w:rsidR="00E5542F">
        <w:rPr>
          <w:rFonts w:ascii="Times New Roman" w:hAnsi="Times New Roman" w:cs="Times New Roman"/>
          <w:iCs/>
          <w:sz w:val="28"/>
          <w:szCs w:val="28"/>
          <w:lang w:val="uk-UA"/>
        </w:rPr>
        <w:t>Вертель</w:t>
      </w:r>
      <w:proofErr w:type="spellEnd"/>
      <w:r w:rsidR="00E5542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М.Ю., </w:t>
      </w:r>
      <w:proofErr w:type="spellStart"/>
      <w:r w:rsidR="00E5542F">
        <w:rPr>
          <w:rFonts w:ascii="Times New Roman" w:hAnsi="Times New Roman" w:cs="Times New Roman"/>
          <w:iCs/>
          <w:sz w:val="28"/>
          <w:szCs w:val="28"/>
          <w:lang w:val="uk-UA"/>
        </w:rPr>
        <w:t>Чайченко</w:t>
      </w:r>
      <w:proofErr w:type="spellEnd"/>
      <w:r w:rsidR="00E5542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О.В., </w:t>
      </w:r>
      <w:proofErr w:type="spellStart"/>
      <w:r w:rsidR="00E5542F">
        <w:rPr>
          <w:rFonts w:ascii="Times New Roman" w:hAnsi="Times New Roman" w:cs="Times New Roman"/>
          <w:iCs/>
          <w:sz w:val="28"/>
          <w:szCs w:val="28"/>
          <w:lang w:val="uk-UA"/>
        </w:rPr>
        <w:t>Стрижова</w:t>
      </w:r>
      <w:proofErr w:type="spellEnd"/>
      <w:r w:rsidR="00E5542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А.В., Бондаренко О.О., Лата Н.Г., </w:t>
      </w:r>
      <w:proofErr w:type="spellStart"/>
      <w:r w:rsidR="00E5542F">
        <w:rPr>
          <w:rFonts w:ascii="Times New Roman" w:hAnsi="Times New Roman" w:cs="Times New Roman"/>
          <w:iCs/>
          <w:sz w:val="28"/>
          <w:szCs w:val="28"/>
          <w:lang w:val="uk-UA"/>
        </w:rPr>
        <w:t>Подопригора</w:t>
      </w:r>
      <w:proofErr w:type="spellEnd"/>
      <w:r w:rsidR="00E5542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В.В., Скоромний В.В., </w:t>
      </w:r>
      <w:proofErr w:type="spellStart"/>
      <w:r w:rsidR="00E5542F">
        <w:rPr>
          <w:rFonts w:ascii="Times New Roman" w:hAnsi="Times New Roman" w:cs="Times New Roman"/>
          <w:iCs/>
          <w:sz w:val="28"/>
          <w:szCs w:val="28"/>
          <w:lang w:val="uk-UA"/>
        </w:rPr>
        <w:t>Рикун</w:t>
      </w:r>
      <w:proofErr w:type="spellEnd"/>
      <w:r w:rsidR="00E5542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В.М.,</w:t>
      </w:r>
      <w:r w:rsidR="00B90855" w:rsidRPr="00B908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9085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Кисіль О.А.</w:t>
      </w:r>
      <w:r w:rsidR="00E5542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721984" w:rsidRDefault="00721984" w:rsidP="00721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ДЕНИЙ:</w:t>
      </w:r>
    </w:p>
    <w:p w:rsidR="00195C3E" w:rsidRPr="00AA3D3C" w:rsidRDefault="00195C3E" w:rsidP="00721984">
      <w:pPr>
        <w:spacing w:after="0"/>
        <w:jc w:val="center"/>
        <w:rPr>
          <w:rFonts w:ascii="Times New Roman" w:hAnsi="Times New Roman" w:cs="Times New Roman"/>
          <w:b/>
          <w:sz w:val="14"/>
          <w:szCs w:val="28"/>
          <w:lang w:val="uk-UA"/>
        </w:rPr>
      </w:pPr>
    </w:p>
    <w:p w:rsidR="00B927C7" w:rsidRDefault="00B927C7" w:rsidP="00B927C7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B0413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Перерозподіл коштів субвенції відповідно до черговості 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списку </w:t>
      </w:r>
      <w:r w:rsidRPr="00155175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дітей – сиріт та дітей, позбавлених батьківського піклування, осіб з їх числа</w:t>
      </w:r>
      <w:r w:rsidRPr="00133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які перебувають на квартирному обліку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(категорія 23-35 років).</w:t>
      </w:r>
    </w:p>
    <w:p w:rsidR="00B927C7" w:rsidRPr="00EA055F" w:rsidRDefault="00B927C7" w:rsidP="00B927C7">
      <w:pPr>
        <w:spacing w:after="0"/>
        <w:ind w:left="3540"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Подопригора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В.В.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r w:rsidRPr="00AF13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Управління «Служба</w:t>
      </w:r>
      <w:r w:rsidRPr="00AF13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 справах дітей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Pr="00AF13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Сумської міської ради</w:t>
      </w:r>
    </w:p>
    <w:p w:rsidR="00B927C7" w:rsidRPr="009F75CE" w:rsidRDefault="00B927C7" w:rsidP="00B927C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B927C7" w:rsidRDefault="00B927C7" w:rsidP="00B927C7">
      <w:pPr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ІІ</w:t>
      </w:r>
      <w:r w:rsidRPr="006B041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Розгляд питання щодо перерахунку коштів державної субвенції на рахунки осіб без залучення коштів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співфінансування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місцевого бюджету (категорія 35+ років).</w:t>
      </w:r>
    </w:p>
    <w:p w:rsidR="00B927C7" w:rsidRDefault="00B927C7" w:rsidP="00B927C7">
      <w:pPr>
        <w:spacing w:after="0"/>
        <w:ind w:left="3544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EA055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Подопригора</w:t>
      </w:r>
      <w:proofErr w:type="spellEnd"/>
      <w:r w:rsidRPr="00EA055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В.В.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- </w:t>
      </w:r>
      <w:r w:rsidRPr="00AF13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Управління «Служба</w:t>
      </w:r>
      <w:r w:rsidRPr="00AF13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 справах дітей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Pr="00AF13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Сумської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927C7" w:rsidRPr="009F75CE" w:rsidRDefault="00B927C7" w:rsidP="00B927C7">
      <w:pPr>
        <w:spacing w:after="0"/>
        <w:ind w:left="3544" w:firstLine="709"/>
        <w:jc w:val="both"/>
        <w:rPr>
          <w:rFonts w:ascii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B927C7" w:rsidRDefault="00B927C7" w:rsidP="00B927C7">
      <w:pPr>
        <w:spacing w:after="0"/>
        <w:ind w:firstLine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ІІІ.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Розгляд питання формування та виключення зі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списку </w:t>
      </w:r>
      <w:r w:rsidRPr="00155175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дітей – сиріт та дітей, позбавлених батьківського піклування, осіб з їх числа</w:t>
      </w:r>
      <w:r w:rsidRPr="00133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які перебувають на квартирному обліку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осіб які не виконують обов’язку щодо оновлення особистих даних (контактів).</w:t>
      </w:r>
    </w:p>
    <w:p w:rsidR="00B927C7" w:rsidRDefault="00B927C7" w:rsidP="00B927C7">
      <w:pPr>
        <w:spacing w:after="0"/>
        <w:ind w:left="3544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EA055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Подопригора</w:t>
      </w:r>
      <w:proofErr w:type="spellEnd"/>
      <w:r w:rsidRPr="00EA055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В.В.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- </w:t>
      </w:r>
      <w:r w:rsidRPr="00AF13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Управління «Служба</w:t>
      </w:r>
      <w:r w:rsidRPr="00AF13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 справах дітей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Pr="00AF13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Сумської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927C7" w:rsidRPr="00AA084F" w:rsidRDefault="00B927C7" w:rsidP="00B927C7">
      <w:pPr>
        <w:spacing w:after="0"/>
        <w:ind w:left="3544" w:firstLine="709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155175" w:rsidRDefault="00B927C7" w:rsidP="00B927C7">
      <w:pPr>
        <w:spacing w:after="0"/>
        <w:ind w:left="3544" w:firstLine="709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  <w:lang w:val="uk-UA"/>
        </w:rPr>
        <w:t>Зюзько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  <w:lang w:val="uk-UA"/>
        </w:rPr>
        <w:t xml:space="preserve"> Яна Миколаївна</w:t>
      </w:r>
      <w:r w:rsidRPr="00EA055F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  <w:lang w:val="uk-UA"/>
        </w:rPr>
        <w:t>–</w:t>
      </w:r>
      <w:r w:rsidRPr="00EA055F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головний спеціаліст</w:t>
      </w:r>
      <w:r w:rsidRPr="00EA055F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 відділу з питань прийому документів по державній реєстрації управління 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«</w:t>
      </w:r>
      <w:r w:rsidRPr="00EA055F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Центр надання адміністративних послуг у м. Суми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»</w:t>
      </w:r>
      <w:r w:rsidRPr="00EA055F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 Сумської міської ради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.</w:t>
      </w:r>
    </w:p>
    <w:p w:rsidR="005C64C5" w:rsidRDefault="005C64C5" w:rsidP="00B927C7">
      <w:pPr>
        <w:spacing w:after="0"/>
        <w:ind w:left="3544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56462" w:rsidRPr="005C64C5" w:rsidRDefault="005C64C5" w:rsidP="005C64C5">
      <w:pPr>
        <w:ind w:firstLine="708"/>
        <w:jc w:val="both"/>
        <w:rPr>
          <w:rFonts w:ascii="Times New Roman" w:hAnsi="Times New Roman" w:cs="Times New Roman"/>
          <w:color w:val="000000"/>
          <w:sz w:val="40"/>
          <w:szCs w:val="28"/>
          <w:lang w:val="uk-UA"/>
        </w:rPr>
      </w:pPr>
      <w:r w:rsidRPr="00D92CD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IV. 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Розгляд питання щодо здійснення заходів з </w:t>
      </w:r>
      <w:r w:rsidRPr="00D92C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проведення капітального ремонту (утеплення) фасаду житлового приміщення дитячого будинку у сімейного типу Конєвих, який розміщений за </w:t>
      </w:r>
      <w:proofErr w:type="spellStart"/>
      <w:r w:rsidRPr="00D92CDD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Pr="00D92CD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CD4621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АДРЕСА 1.</w:t>
      </w:r>
    </w:p>
    <w:p w:rsidR="008B6AD6" w:rsidRDefault="00556462" w:rsidP="008B6AD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5646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 першому питанню слухали: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C797E" w:rsidRPr="00FC797E">
        <w:rPr>
          <w:rFonts w:ascii="Times New Roman" w:hAnsi="Times New Roman" w:cs="Times New Roman"/>
          <w:iCs/>
          <w:sz w:val="28"/>
          <w:szCs w:val="28"/>
          <w:lang w:val="uk-UA"/>
        </w:rPr>
        <w:t>начальник</w:t>
      </w:r>
      <w:r w:rsidR="00FC797E">
        <w:rPr>
          <w:rFonts w:ascii="Times New Roman" w:hAnsi="Times New Roman" w:cs="Times New Roman"/>
          <w:iCs/>
          <w:sz w:val="28"/>
          <w:szCs w:val="28"/>
          <w:lang w:val="uk-UA"/>
        </w:rPr>
        <w:t>а</w:t>
      </w:r>
      <w:r w:rsidR="00FC797E" w:rsidRPr="00FC797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Управління «Служба у справах дітей» Сумської міської ради</w:t>
      </w:r>
      <w:r w:rsidR="00FC79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FC797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Подопригору</w:t>
      </w:r>
      <w:proofErr w:type="spellEnd"/>
      <w:r w:rsidR="00FC797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В.В.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яка </w:t>
      </w:r>
      <w:r w:rsidR="00EC60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повідомила, що відповідно до рішень виконавчого комітету Сумської міської ради зі списку </w:t>
      </w:r>
      <w:r w:rsidR="00EC60D5" w:rsidRPr="00155175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дітей – сиріт та дітей, позбавлених батьківського піклування, осіб з їх числа</w:t>
      </w:r>
      <w:r w:rsidR="00EC60D5" w:rsidRPr="00133E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які перебувають на квартирному обліку</w:t>
      </w:r>
      <w:r w:rsidR="00EC6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CD46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ОСОБА 1</w:t>
      </w:r>
      <w:r w:rsidR="00661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CD46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ОСОБА 2</w:t>
      </w:r>
      <w:r w:rsidR="00661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r w:rsidR="00CD46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ОСОБА 3</w:t>
      </w:r>
      <w:r w:rsidR="00EC6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виключено з вищевказаного списку. Дане виключення </w:t>
      </w:r>
      <w:r w:rsidR="00661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осіб</w:t>
      </w:r>
      <w:r w:rsidR="00EC6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зі списку відбулось вже після надання обласною </w:t>
      </w:r>
      <w:r w:rsidR="0003229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комісією</w:t>
      </w:r>
      <w:r w:rsidR="00032292" w:rsidRPr="0003229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032292" w:rsidRPr="000322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 питань формування </w:t>
      </w:r>
      <w:r w:rsidR="00032292" w:rsidRPr="000322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пропозицій щодо надання субвенції 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</w:t>
      </w:r>
      <w:r w:rsidR="00032292" w:rsidRPr="0003229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підтримку малих групових будинків</w:t>
      </w:r>
      <w:r w:rsidR="00032292" w:rsidRPr="0003229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="00032292" w:rsidRPr="000322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та забезпечення житлом дітей-сиріт, дітей позбавлених батьківського піклування, осіб з їх числа</w:t>
      </w:r>
      <w:r w:rsidR="000322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коштів субвенції (категорії </w:t>
      </w:r>
      <w:r w:rsidR="005C64C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громадян </w:t>
      </w:r>
      <w:r w:rsidR="000322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23-35 років) семи особам відповідно до черговості у списку</w:t>
      </w:r>
      <w:r w:rsidR="005C64C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надання коштів </w:t>
      </w:r>
      <w:proofErr w:type="spellStart"/>
      <w:r w:rsidR="005C64C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співфінансування</w:t>
      </w:r>
      <w:proofErr w:type="spellEnd"/>
      <w:r w:rsidR="005C64C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 місцевого бюджету</w:t>
      </w:r>
      <w:r w:rsidR="000322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Але</w:t>
      </w:r>
      <w:r w:rsidR="005C64C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саме трьох осіб зі списку перших семи було виключено. </w:t>
      </w:r>
    </w:p>
    <w:p w:rsidR="0095153D" w:rsidRPr="005C64C5" w:rsidRDefault="005C64C5" w:rsidP="008B6A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зв’язку з цим, вбачається необхідність </w:t>
      </w:r>
      <w:r w:rsidR="008B6AD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виключення вказаних осіб із списку </w:t>
      </w:r>
      <w:r w:rsidR="008B6AD6" w:rsidRPr="008B6AD6">
        <w:rPr>
          <w:rFonts w:ascii="Times New Roman" w:hAnsi="Times New Roman" w:cs="Times New Roman"/>
          <w:sz w:val="28"/>
          <w:szCs w:val="28"/>
          <w:lang w:val="uk-UA"/>
        </w:rPr>
        <w:t>дітей - сиріт, дітей, позбавлених батьківського піклування та осіб з їх числа, які перебувають на обліку для позачергового надання житла (віком від 23 до 35 років)</w:t>
      </w:r>
      <w:r w:rsidR="008B6AD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звернення 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обласно</w:t>
      </w:r>
      <w:r w:rsidR="008B6A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ї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комісії</w:t>
      </w:r>
      <w:r w:rsidRPr="0003229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0322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 питань формування пропозицій щодо надання субвенції 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</w:t>
      </w:r>
      <w:r w:rsidRPr="0003229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підтримку малих групових будинків</w:t>
      </w:r>
      <w:r w:rsidR="008B6AD6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0322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та забезпечення житлом дітей-сиріт, дітей позбавлених батьківського піклування, осіб з їх числа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з проханням перерозподілу коштів субвенції державного бюджету на наступних осіб які </w:t>
      </w:r>
      <w:r w:rsidR="00661F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перебувають на черзі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r w:rsidR="00094A18" w:rsidRPr="00E434F4">
        <w:rPr>
          <w:rFonts w:ascii="Times New Roman" w:hAnsi="Times New Roman" w:cs="Times New Roman"/>
          <w:sz w:val="16"/>
          <w:szCs w:val="16"/>
          <w:lang w:val="uk-UA"/>
        </w:rPr>
        <w:t xml:space="preserve">             </w:t>
      </w:r>
    </w:p>
    <w:p w:rsidR="00947990" w:rsidRDefault="00947990" w:rsidP="008B6AD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На голосування поставлено пит</w:t>
      </w:r>
      <w:r w:rsidR="00E434F4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ання: </w:t>
      </w:r>
      <w:r w:rsidR="008B6AD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про виключення із </w:t>
      </w:r>
      <w:r w:rsidR="008B6AD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списку </w:t>
      </w:r>
      <w:r w:rsidR="008B6AD6" w:rsidRPr="008B6AD6">
        <w:rPr>
          <w:rFonts w:ascii="Times New Roman" w:hAnsi="Times New Roman" w:cs="Times New Roman"/>
          <w:sz w:val="28"/>
          <w:szCs w:val="28"/>
          <w:lang w:val="uk-UA"/>
        </w:rPr>
        <w:t>дітей - сиріт, дітей, позбавлених батьківського піклування та осіб з їх числа, які перебувають на обліку для позачергового надання житла (віком від 23 до 35 років)</w:t>
      </w:r>
      <w:r w:rsidR="008B6A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462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ОСОБА 1</w:t>
      </w:r>
      <w:r w:rsidR="008B6AD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CD462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ОСОБА 2</w:t>
      </w:r>
      <w:r w:rsidR="008B6AD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CD462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ОСОБА 3</w:t>
      </w:r>
      <w:r w:rsidR="008B6AD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</w:t>
      </w:r>
      <w:r w:rsidR="005C64C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звернення до </w:t>
      </w:r>
      <w:r w:rsidR="00661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обласної</w:t>
      </w:r>
      <w:r w:rsidR="005C64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C64C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комісії</w:t>
      </w:r>
      <w:r w:rsidR="005C64C5" w:rsidRPr="0003229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5C64C5" w:rsidRPr="000322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 питань формування пропозицій щодо надання субвенції 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</w:t>
      </w:r>
      <w:r w:rsidR="005C64C5" w:rsidRPr="0003229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підтримку</w:t>
      </w:r>
      <w:r w:rsidR="005C64C5" w:rsidRPr="00AA084F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  <w:lang w:val="uk-UA" w:eastAsia="ru-RU"/>
        </w:rPr>
        <w:t xml:space="preserve"> </w:t>
      </w:r>
      <w:r w:rsidR="005C64C5" w:rsidRPr="0003229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малих</w:t>
      </w:r>
      <w:r w:rsidR="005C64C5" w:rsidRPr="00AA084F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  <w:lang w:val="uk-UA" w:eastAsia="ru-RU"/>
        </w:rPr>
        <w:t xml:space="preserve"> </w:t>
      </w:r>
      <w:r w:rsidR="005C64C5" w:rsidRPr="0003229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групових</w:t>
      </w:r>
      <w:r w:rsidR="005C64C5" w:rsidRPr="00AA084F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  <w:lang w:val="uk-UA" w:eastAsia="ru-RU"/>
        </w:rPr>
        <w:t xml:space="preserve"> </w:t>
      </w:r>
      <w:r w:rsidR="005C64C5" w:rsidRPr="0003229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будинків</w:t>
      </w:r>
      <w:r w:rsidR="00AA084F" w:rsidRPr="00AA084F">
        <w:rPr>
          <w:rFonts w:ascii="Times New Roman" w:eastAsia="Calibri" w:hAnsi="Times New Roman" w:cs="Times New Roman"/>
          <w:bCs/>
          <w:sz w:val="20"/>
          <w:szCs w:val="20"/>
          <w:shd w:val="clear" w:color="auto" w:fill="FFFFFF"/>
          <w:lang w:val="uk-UA" w:eastAsia="ru-RU"/>
        </w:rPr>
        <w:t xml:space="preserve"> </w:t>
      </w:r>
      <w:r w:rsidR="005C64C5" w:rsidRPr="000322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та</w:t>
      </w:r>
      <w:r w:rsidR="005C64C5" w:rsidRPr="00AA084F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="005C64C5" w:rsidRPr="000322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забезпечення</w:t>
      </w:r>
      <w:r w:rsidR="005C64C5" w:rsidRPr="00AA084F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="005C64C5" w:rsidRPr="000322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житлом</w:t>
      </w:r>
      <w:r w:rsidR="005C64C5" w:rsidRPr="00AA084F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="005C64C5" w:rsidRPr="000322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дітей-сиріт,</w:t>
      </w:r>
      <w:r w:rsidR="005C64C5" w:rsidRPr="00AA084F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="005C64C5" w:rsidRPr="000322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дітей</w:t>
      </w:r>
      <w:r w:rsidR="005C64C5" w:rsidRPr="00AA084F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</w:t>
      </w:r>
      <w:r w:rsidR="005C64C5" w:rsidRPr="000322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позбавлених батьківського піклування, осіб з їх числа</w:t>
      </w:r>
      <w:r w:rsidR="005C64C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з проханням перерозподілу коштів субвенції державного бюджету на наступних осіб які йду</w:t>
      </w:r>
      <w:r w:rsidR="004670D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ть</w:t>
      </w:r>
      <w:r w:rsidR="005C64C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 черговості за списком (категорія осіб 23-35 років).</w:t>
      </w:r>
    </w:p>
    <w:p w:rsidR="00947990" w:rsidRDefault="00947990" w:rsidP="008B6AD6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«За»</w:t>
      </w:r>
      <w:r w:rsidR="00AE2F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="00E554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одноголосно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проти -</w:t>
      </w:r>
      <w:r w:rsidR="00E554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0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утримались</w:t>
      </w:r>
      <w:r w:rsidR="00AE2F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E554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– 0.</w:t>
      </w:r>
    </w:p>
    <w:p w:rsidR="00E5542F" w:rsidRDefault="00E5542F" w:rsidP="00AA084F">
      <w:pPr>
        <w:spacing w:after="8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E5542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Вирішили: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B6A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виключити </w:t>
      </w:r>
      <w:r w:rsidR="008B6AD6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із </w:t>
      </w:r>
      <w:r w:rsidR="008B6AD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списку </w:t>
      </w:r>
      <w:r w:rsidR="008B6AD6" w:rsidRPr="008B6AD6">
        <w:rPr>
          <w:rFonts w:ascii="Times New Roman" w:hAnsi="Times New Roman" w:cs="Times New Roman"/>
          <w:sz w:val="28"/>
          <w:szCs w:val="28"/>
          <w:lang w:val="uk-UA"/>
        </w:rPr>
        <w:t>дітей - сиріт, дітей, позбавлених батьківського піклування</w:t>
      </w:r>
      <w:r w:rsidR="008B6AD6" w:rsidRPr="008B6A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6AD6" w:rsidRPr="008B6AD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B6AD6" w:rsidRPr="008B6A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6AD6" w:rsidRPr="008B6AD6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8B6AD6" w:rsidRPr="008B6A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B6AD6" w:rsidRPr="008B6AD6">
        <w:rPr>
          <w:rFonts w:ascii="Times New Roman" w:hAnsi="Times New Roman" w:cs="Times New Roman"/>
          <w:sz w:val="28"/>
          <w:szCs w:val="28"/>
          <w:lang w:val="uk-UA"/>
        </w:rPr>
        <w:t>з їх числа, які перебувають на обліку для позачергового надання житла (віком від 23 до 35 років)</w:t>
      </w:r>
      <w:r w:rsidR="008B6A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462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ОСОБА 1</w:t>
      </w:r>
      <w:r w:rsidR="008B6AD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CD462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ОСОБА 2</w:t>
      </w:r>
      <w:r w:rsidR="008B6AD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</w:t>
      </w:r>
      <w:r w:rsidR="00CD462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ОСОБА 3</w:t>
      </w:r>
      <w:r w:rsidR="0035223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  <w:r w:rsidR="008B6AD6" w:rsidRPr="00352234">
        <w:rPr>
          <w:rFonts w:ascii="Times New Roman" w:eastAsia="Calibri" w:hAnsi="Times New Roman" w:cs="Times New Roman"/>
          <w:sz w:val="10"/>
          <w:szCs w:val="10"/>
          <w:lang w:val="uk-UA" w:eastAsia="ru-RU"/>
        </w:rPr>
        <w:t xml:space="preserve"> </w:t>
      </w:r>
      <w:r w:rsidR="002D19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звер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</w:t>
      </w:r>
      <w:r w:rsidR="00866D7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утись</w:t>
      </w:r>
      <w:r w:rsidRPr="00352234">
        <w:rPr>
          <w:rFonts w:ascii="Times New Roman" w:eastAsia="Calibri" w:hAnsi="Times New Roman" w:cs="Times New Roman"/>
          <w:sz w:val="10"/>
          <w:szCs w:val="10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</w:t>
      </w:r>
      <w:r w:rsidRPr="00AA084F">
        <w:rPr>
          <w:rFonts w:ascii="Times New Roman" w:eastAsia="Calibri" w:hAnsi="Times New Roman" w:cs="Times New Roman"/>
          <w:sz w:val="16"/>
          <w:szCs w:val="16"/>
          <w:lang w:val="uk-UA" w:eastAsia="ru-RU"/>
        </w:rPr>
        <w:t xml:space="preserve"> </w:t>
      </w:r>
      <w:r w:rsidR="00AA08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обласної</w:t>
      </w:r>
      <w:r w:rsidRPr="00AA084F"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комісії</w:t>
      </w:r>
      <w:r w:rsidRPr="00AA084F">
        <w:rPr>
          <w:rFonts w:ascii="Times New Roman" w:eastAsia="Times New Roman" w:hAnsi="Times New Roman" w:cs="Times New Roman"/>
          <w:bCs/>
          <w:sz w:val="16"/>
          <w:szCs w:val="16"/>
          <w:lang w:val="uk-UA" w:eastAsia="ru-RU"/>
        </w:rPr>
        <w:t xml:space="preserve"> </w:t>
      </w:r>
      <w:r w:rsidRPr="000322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</w:t>
      </w:r>
      <w:r w:rsidRPr="00AA084F">
        <w:rPr>
          <w:rFonts w:ascii="Times New Roman" w:eastAsia="Calibri" w:hAnsi="Times New Roman" w:cs="Times New Roman"/>
          <w:sz w:val="16"/>
          <w:szCs w:val="16"/>
          <w:lang w:val="uk-UA" w:eastAsia="ru-RU"/>
        </w:rPr>
        <w:t xml:space="preserve"> </w:t>
      </w:r>
      <w:r w:rsidRPr="000322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питань</w:t>
      </w:r>
      <w:r w:rsidRPr="00AA084F">
        <w:rPr>
          <w:rFonts w:ascii="Times New Roman" w:eastAsia="Calibri" w:hAnsi="Times New Roman" w:cs="Times New Roman"/>
          <w:sz w:val="16"/>
          <w:szCs w:val="16"/>
          <w:lang w:val="uk-UA" w:eastAsia="ru-RU"/>
        </w:rPr>
        <w:t xml:space="preserve"> </w:t>
      </w:r>
      <w:r w:rsidRPr="000322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формування</w:t>
      </w:r>
      <w:r w:rsidRPr="00352234">
        <w:rPr>
          <w:rFonts w:ascii="Times New Roman" w:eastAsia="Calibri" w:hAnsi="Times New Roman" w:cs="Times New Roman"/>
          <w:sz w:val="10"/>
          <w:szCs w:val="10"/>
          <w:lang w:val="uk-UA" w:eastAsia="ru-RU"/>
        </w:rPr>
        <w:t xml:space="preserve"> </w:t>
      </w:r>
      <w:r w:rsidRPr="000322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пропозицій щодо надання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</w:t>
      </w:r>
      <w:r w:rsidRPr="0003229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підтримку малих групових будинків</w:t>
      </w:r>
      <w:r w:rsidR="00AA084F" w:rsidRPr="00AA084F">
        <w:rPr>
          <w:rFonts w:ascii="Times New Roman" w:eastAsia="Calibri" w:hAnsi="Times New Roman" w:cs="Times New Roman"/>
          <w:bCs/>
          <w:sz w:val="16"/>
          <w:szCs w:val="16"/>
          <w:shd w:val="clear" w:color="auto" w:fill="FFFFFF"/>
          <w:lang w:val="uk-UA" w:eastAsia="ru-RU"/>
        </w:rPr>
        <w:t xml:space="preserve"> </w:t>
      </w:r>
      <w:r w:rsidRPr="000322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та</w:t>
      </w:r>
      <w:r w:rsidRPr="00AA084F">
        <w:rPr>
          <w:rFonts w:ascii="Times New Roman" w:eastAsia="Calibri" w:hAnsi="Times New Roman" w:cs="Times New Roman"/>
          <w:sz w:val="18"/>
          <w:szCs w:val="18"/>
          <w:lang w:val="uk-UA" w:eastAsia="ru-RU"/>
        </w:rPr>
        <w:t xml:space="preserve"> </w:t>
      </w:r>
      <w:r w:rsidRPr="000322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забезпечення</w:t>
      </w:r>
      <w:r w:rsidRPr="00AA084F">
        <w:rPr>
          <w:rFonts w:ascii="Times New Roman" w:eastAsia="Calibri" w:hAnsi="Times New Roman" w:cs="Times New Roman"/>
          <w:sz w:val="18"/>
          <w:szCs w:val="18"/>
          <w:lang w:val="uk-UA" w:eastAsia="ru-RU"/>
        </w:rPr>
        <w:t xml:space="preserve"> </w:t>
      </w:r>
      <w:r w:rsidRPr="000322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житлом дітей-сиріт, дітей позбавлених батьківського піклування, осіб з їх числа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з проханням перерозподілу коштів субвенції державного бюджету на наступних осіб які йду</w:t>
      </w:r>
      <w:r w:rsidR="00661F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ть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по черговості за списком (категорія осіб 23-35 років)</w:t>
      </w:r>
      <w:r w:rsidR="00D37FF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866D7C" w:rsidRDefault="009B2917" w:rsidP="00AA08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 xml:space="preserve">По </w:t>
      </w:r>
      <w:r w:rsidR="00AE2FE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другому</w:t>
      </w:r>
      <w:r w:rsidRPr="00EE31F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питанню с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лухали</w:t>
      </w:r>
      <w:r w:rsidRPr="00EE31F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AF1341">
        <w:rPr>
          <w:rFonts w:ascii="Times New Roman" w:hAnsi="Times New Roman" w:cs="Times New Roman"/>
          <w:iCs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а</w:t>
      </w:r>
      <w:r w:rsidRPr="00AF13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Управління «Служба</w:t>
      </w:r>
      <w:r w:rsidRPr="00AF13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 справах дітей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Pr="00AF13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Сумської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Подопригору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В.В</w:t>
      </w:r>
      <w:r w:rsidR="003D4981">
        <w:rPr>
          <w:rFonts w:ascii="Times New Roman" w:hAnsi="Times New Roman" w:cs="Times New Roman"/>
          <w:color w:val="000000"/>
          <w:sz w:val="28"/>
          <w:szCs w:val="28"/>
          <w:lang w:val="uk-UA"/>
        </w:rPr>
        <w:t>.,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яка повідомила</w:t>
      </w:r>
      <w:r w:rsidR="00F57E4C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що </w:t>
      </w:r>
      <w:r w:rsidR="005C64C5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державного бюджету надано субвенцію на виплату компенсації для придбання житла</w:t>
      </w:r>
      <w:r w:rsidR="005C64C5" w:rsidRPr="005C64C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5C64C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для </w:t>
      </w:r>
      <w:r w:rsidR="005C64C5" w:rsidRPr="000322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дітей-сиріт, дітей позбавлених батьківського піклування, осіб з їх числа</w:t>
      </w:r>
      <w:r w:rsidR="005C64C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</w:t>
      </w:r>
      <w:r w:rsidR="005C64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32 особам (категорія 35+ років), що становить 30% від граничної вартості житла. </w:t>
      </w:r>
      <w:r w:rsidR="00661F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Рішенням постійної </w:t>
      </w:r>
      <w:r w:rsidR="00661FBD" w:rsidRPr="00661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комісії з питань 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</w:t>
      </w:r>
      <w:r w:rsidR="00661FBD" w:rsidRPr="00661F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661FBD" w:rsidRPr="00661F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</w:t>
      </w:r>
      <w:r w:rsidR="00661FB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16.11.2021 року було відмовлено у наданні </w:t>
      </w:r>
      <w:proofErr w:type="spellStart"/>
      <w:r w:rsidR="00661FBD">
        <w:rPr>
          <w:rFonts w:ascii="Times New Roman" w:hAnsi="Times New Roman" w:cs="Times New Roman"/>
          <w:color w:val="000000"/>
          <w:sz w:val="28"/>
          <w:szCs w:val="28"/>
          <w:lang w:val="uk-UA"/>
        </w:rPr>
        <w:t>с</w:t>
      </w:r>
      <w:r w:rsidR="005C64C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півфінансування</w:t>
      </w:r>
      <w:proofErr w:type="spellEnd"/>
      <w:r w:rsidR="005C64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місцевого бюджету</w:t>
      </w:r>
      <w:r w:rsidR="00661FB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5C64C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зв’язку з тим, що </w:t>
      </w:r>
      <w:r w:rsidR="00575D3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постанова КМУ</w:t>
      </w:r>
      <w:r w:rsidR="00661FBD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575D3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підставі якої надається субвенція має розбіжності в положеннях щодо можливості перерахунку не повної суми коштів субвенції, необхідно прийняти рішення щодо можливості чи неможливості здійснення перерахунку коштів визначеним особам</w:t>
      </w:r>
      <w:r w:rsidR="00D37F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(за їх особистою згодою)</w:t>
      </w:r>
      <w:r w:rsidR="00575D32">
        <w:rPr>
          <w:rFonts w:ascii="Times New Roman" w:hAnsi="Times New Roman" w:cs="Times New Roman"/>
          <w:color w:val="000000"/>
          <w:sz w:val="28"/>
          <w:szCs w:val="28"/>
          <w:lang w:val="uk-UA"/>
        </w:rPr>
        <w:t>, які надані з державного бюджету (30% від граничної вартості житла).</w:t>
      </w:r>
      <w:r w:rsidR="00865C9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115E39" w:rsidRDefault="00865C9F" w:rsidP="00AA08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Також, у зв’язку з наявністю контактних даних (місця проживання, номеру телефону, адреси електронної скриньки) лише у 15 осіб з</w:t>
      </w:r>
      <w:r w:rsidR="00866D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32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66D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категорії 35+ років, необхідно вирішити питання щодо </w:t>
      </w:r>
      <w:r w:rsidR="003522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виключення інших 17 осіб зі списку </w:t>
      </w:r>
      <w:r w:rsidR="00352234" w:rsidRPr="00352234">
        <w:rPr>
          <w:rFonts w:ascii="Times New Roman" w:hAnsi="Times New Roman" w:cs="Times New Roman"/>
          <w:sz w:val="28"/>
          <w:szCs w:val="28"/>
          <w:lang w:val="uk-UA"/>
        </w:rPr>
        <w:t>дітей - сиріт, дітей, позбавлених батьківського піклування та осіб з їх числа, які перебувають на обліку для позачергового надання житла (віком від 36 років)</w:t>
      </w:r>
      <w:r w:rsidR="0035223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повернення </w:t>
      </w:r>
      <w:r w:rsidR="003522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виділених їм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коштів субвенції до державного бюджету</w:t>
      </w:r>
      <w:r w:rsidR="00866D7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1B284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9B2917" w:rsidRDefault="001B2841" w:rsidP="00AA08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Перелік осіб, які виключені зі списк</w:t>
      </w:r>
      <w:r w:rsidR="00115E39"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15E39" w:rsidRPr="008B6AD6">
        <w:rPr>
          <w:rFonts w:ascii="Times New Roman" w:hAnsi="Times New Roman" w:cs="Times New Roman"/>
          <w:sz w:val="28"/>
          <w:szCs w:val="28"/>
          <w:lang w:val="uk-UA"/>
        </w:rPr>
        <w:t>дітей-сиріт, дітей, позбавлених батьківського піклування</w:t>
      </w:r>
      <w:r w:rsidR="00115E39" w:rsidRPr="008B6A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5E39" w:rsidRPr="008B6AD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15E39" w:rsidRPr="008B6A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5E39" w:rsidRPr="008B6AD6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115E39" w:rsidRPr="008B6A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5E39" w:rsidRPr="008B6AD6">
        <w:rPr>
          <w:rFonts w:ascii="Times New Roman" w:hAnsi="Times New Roman" w:cs="Times New Roman"/>
          <w:sz w:val="28"/>
          <w:szCs w:val="28"/>
          <w:lang w:val="uk-UA"/>
        </w:rPr>
        <w:t>з їх числа, які перебувають на обліку для позачергового надання житла (віком від 23 до 35 років)</w:t>
      </w:r>
      <w:r w:rsidR="00115E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="00115E39" w:rsidRPr="008B6AD6">
        <w:rPr>
          <w:rFonts w:ascii="Times New Roman" w:hAnsi="Times New Roman" w:cs="Times New Roman"/>
          <w:sz w:val="28"/>
          <w:szCs w:val="28"/>
          <w:lang w:val="uk-UA"/>
        </w:rPr>
        <w:t>дітей-сиріт, дітей, позбавлених батьківського піклування</w:t>
      </w:r>
      <w:r w:rsidR="00115E39" w:rsidRPr="008B6A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5E39" w:rsidRPr="008B6AD6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115E39" w:rsidRPr="008B6A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5E39" w:rsidRPr="008B6AD6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115E39" w:rsidRPr="008B6A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5E39" w:rsidRPr="008B6AD6">
        <w:rPr>
          <w:rFonts w:ascii="Times New Roman" w:hAnsi="Times New Roman" w:cs="Times New Roman"/>
          <w:sz w:val="28"/>
          <w:szCs w:val="28"/>
          <w:lang w:val="uk-UA"/>
        </w:rPr>
        <w:t>з їх числа, які перебувають на обліку для позачергового надання житла (віком від 3</w:t>
      </w:r>
      <w:r w:rsidR="00115E3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15E39" w:rsidRPr="008B6AD6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наведено у Додатку 1 до протоколу.</w:t>
      </w:r>
    </w:p>
    <w:p w:rsidR="003D4981" w:rsidRDefault="00AE2FED" w:rsidP="00AA084F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191A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  <w:lang w:val="uk-UA"/>
        </w:rPr>
        <w:t>На голосування поставлено питання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>:</w:t>
      </w:r>
      <w:r w:rsidR="00F57E4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75D32">
        <w:rPr>
          <w:rFonts w:ascii="Times New Roman" w:hAnsi="Times New Roman" w:cs="Times New Roman"/>
          <w:sz w:val="28"/>
          <w:szCs w:val="28"/>
          <w:lang w:val="uk-UA"/>
        </w:rPr>
        <w:t>погодження</w:t>
      </w:r>
      <w:r w:rsidR="00D37FF0">
        <w:rPr>
          <w:rFonts w:ascii="Times New Roman" w:hAnsi="Times New Roman" w:cs="Times New Roman"/>
          <w:sz w:val="28"/>
          <w:szCs w:val="28"/>
          <w:lang w:val="uk-UA"/>
        </w:rPr>
        <w:t xml:space="preserve"> направлень повідомлень особам в категорії 35+ років, щодо можливості отримання ними компенсації </w:t>
      </w:r>
      <w:r w:rsidR="00865C9F">
        <w:rPr>
          <w:rFonts w:ascii="Times New Roman" w:hAnsi="Times New Roman" w:cs="Times New Roman"/>
          <w:sz w:val="28"/>
          <w:szCs w:val="28"/>
          <w:lang w:val="uk-UA"/>
        </w:rPr>
        <w:t>за належні для отримання житлові приміщення у розмірі 30%</w:t>
      </w:r>
      <w:r w:rsidR="00D37F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5D32">
        <w:rPr>
          <w:rFonts w:ascii="Times New Roman" w:hAnsi="Times New Roman" w:cs="Times New Roman"/>
          <w:sz w:val="28"/>
          <w:szCs w:val="28"/>
          <w:lang w:val="uk-UA"/>
        </w:rPr>
        <w:t>від визначеної граничної вартості житла.</w:t>
      </w:r>
    </w:p>
    <w:p w:rsidR="00AE2FED" w:rsidRDefault="00610B2E" w:rsidP="00876474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40"/>
          <w:szCs w:val="28"/>
          <w:lang w:val="uk-UA"/>
        </w:rPr>
        <w:tab/>
      </w:r>
      <w:r w:rsidR="00AE2F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«За» -</w:t>
      </w:r>
      <w:r w:rsidR="00D37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одноголосно</w:t>
      </w:r>
      <w:r w:rsidR="00AE2F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проти -</w:t>
      </w:r>
      <w:r w:rsidR="00D37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0</w:t>
      </w:r>
      <w:r w:rsidR="00AE2F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утримались </w:t>
      </w:r>
      <w:r w:rsidR="00D37F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– 0.</w:t>
      </w:r>
      <w:r w:rsidR="00AE2F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866D7C" w:rsidRPr="0025407F" w:rsidRDefault="00866D7C" w:rsidP="00866D7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  <w:lang w:val="uk-UA"/>
        </w:rPr>
      </w:pPr>
    </w:p>
    <w:p w:rsidR="00866D7C" w:rsidRDefault="00866D7C" w:rsidP="00866D7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866D7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Вирішили: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направити повідомлення особам в категорії 35+ років, щодо можливості отримання ними компенсації за належні для отримання житлові приміщення у розмірі 30% від визначеної граничної вартості житла.</w:t>
      </w:r>
    </w:p>
    <w:p w:rsidR="00575D32" w:rsidRPr="0025407F" w:rsidRDefault="00575D32" w:rsidP="00876474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866D7C" w:rsidRDefault="00866D7C" w:rsidP="0087647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D191A">
        <w:rPr>
          <w:rFonts w:ascii="Times New Roman" w:hAnsi="Times New Roman" w:cs="Times New Roman"/>
          <w:b/>
          <w:color w:val="000000"/>
          <w:sz w:val="28"/>
          <w:szCs w:val="21"/>
          <w:shd w:val="clear" w:color="auto" w:fill="FFFFFF"/>
          <w:lang w:val="uk-UA"/>
        </w:rPr>
        <w:t>На голосування поставлено питання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: звернення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обласною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комісії</w:t>
      </w:r>
      <w:r w:rsidRPr="0003229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0322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 питань формування пропозицій щодо надання субвенції 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</w:t>
      </w:r>
      <w:r w:rsidRPr="0003229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підтримку малих групових будинків</w:t>
      </w:r>
      <w:r w:rsidRPr="0003229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Pr="000322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та забезпечення житлом дітей-сиріт, дітей позбавлених батьківського </w:t>
      </w:r>
      <w:r w:rsidRPr="000322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піклування, осіб з їх числа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щодо повернення коштів субвенції наданих особам </w:t>
      </w:r>
      <w:r w:rsidR="00661F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яких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не</w:t>
      </w:r>
      <w:r w:rsidR="00661F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підтверджена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661F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інформація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щодо місця </w:t>
      </w:r>
      <w:r w:rsidR="00661F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їх</w:t>
      </w:r>
      <w:r w:rsidR="002D19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знаходження, контактних даних або були виключені зі списку.</w:t>
      </w:r>
      <w:r w:rsidR="002D191A" w:rsidRPr="002D19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2D19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 даний час осіб яких не можливо повідомити про отримання ними </w:t>
      </w:r>
      <w:r w:rsidR="00661F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коштів </w:t>
      </w:r>
      <w:r w:rsidR="002D19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субвенції (в категорії 35+) – 17 громадян</w:t>
      </w:r>
      <w:r w:rsidR="00F240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 32</w:t>
      </w:r>
      <w:r w:rsidR="002D19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Фактично про можливість отримання субвенції, розпорядник коштів може повідомити лише 15 осіб.</w:t>
      </w:r>
    </w:p>
    <w:p w:rsidR="002D191A" w:rsidRPr="0025407F" w:rsidRDefault="002D191A" w:rsidP="00876474">
      <w:pPr>
        <w:spacing w:after="0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2D191A" w:rsidRDefault="002D191A" w:rsidP="00876474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«За» - одноголосно, проти - 0, утримались – 0.</w:t>
      </w:r>
    </w:p>
    <w:p w:rsidR="002D191A" w:rsidRPr="0025407F" w:rsidRDefault="002D191A" w:rsidP="00876474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shd w:val="clear" w:color="auto" w:fill="FFFFFF"/>
          <w:lang w:val="uk-UA"/>
        </w:rPr>
      </w:pPr>
    </w:p>
    <w:p w:rsidR="00865C9F" w:rsidRDefault="002D191A" w:rsidP="0087647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</w:pPr>
      <w:r w:rsidRPr="00866D7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Вирішили:</w:t>
      </w:r>
      <w:r w:rsidRPr="002D191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звернутись до </w:t>
      </w:r>
      <w:r w:rsidR="00661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обласної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комісії</w:t>
      </w:r>
      <w:r w:rsidRPr="0003229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0322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 питань формування пропозицій щодо надання субвенції з державного бюджету місцевим бюджетам на проектні, будівельно - ремонтні роботи, придбання житла та приміщень для розвитку сімейних та інших форм виховання, наближених до сімейних, </w:t>
      </w:r>
      <w:r w:rsidRPr="0003229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val="uk-UA" w:eastAsia="ru-RU"/>
        </w:rPr>
        <w:t>підтримку малих групових будинків</w:t>
      </w:r>
      <w:r w:rsidRPr="0003229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 </w:t>
      </w:r>
      <w:r w:rsidRPr="0003229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та забезпечення житлом дітей-сиріт, дітей позбавлених батьківського піклування, осіб з їх числа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з проханням повернення частини коштів державної с</w:t>
      </w:r>
      <w:r w:rsidR="00661F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убвенції у зв’язку з відсутністю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відомостей про </w:t>
      </w:r>
      <w:r w:rsidR="00F240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адресатів, яким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було надано кошти субвенції</w:t>
      </w:r>
      <w:r w:rsidR="00F2407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а саме 17 осіб. Також необхідно врахувати, що з 15 осіб в яких наявна контактна інформація та яким буде направлено повідомлення про надання субвенції одна особа має інвалідність. </w:t>
      </w:r>
      <w:r w:rsidR="00866D7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="00866D7C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  <w:lang w:val="uk-UA"/>
        </w:rPr>
        <w:t xml:space="preserve"> </w:t>
      </w:r>
    </w:p>
    <w:p w:rsidR="00866D7C" w:rsidRPr="0025407F" w:rsidRDefault="00866D7C" w:rsidP="00876474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AE2FED" w:rsidRPr="0019639E" w:rsidRDefault="00AE2FED" w:rsidP="0087647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9639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По третьому питанню слухали: </w:t>
      </w:r>
      <w:r w:rsidRPr="0019639E">
        <w:rPr>
          <w:rFonts w:ascii="Times New Roman" w:hAnsi="Times New Roman" w:cs="Times New Roman"/>
          <w:iCs/>
          <w:sz w:val="28"/>
          <w:szCs w:val="28"/>
          <w:lang w:val="uk-UA"/>
        </w:rPr>
        <w:t>начальника Управління «Служба у справах дітей» Сумської міської ради</w:t>
      </w:r>
      <w:r w:rsidRPr="001963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19639E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Подопригору</w:t>
      </w:r>
      <w:proofErr w:type="spellEnd"/>
      <w:r w:rsidRPr="001963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В.В., яка повідомила, про необхідність </w:t>
      </w:r>
      <w:r w:rsidR="00575D3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вирішення питання (можливості внесення змін до нормативно-правових актів, які регулюють порядок зняття з черги осіб)</w:t>
      </w:r>
      <w:r w:rsidR="00575D32" w:rsidRPr="00575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75D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які не виконують обов’язку щодо оновлення особистих даних (контактів).</w:t>
      </w:r>
      <w:r w:rsidR="009B36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Дане питання є актуальним, оскільки особи</w:t>
      </w:r>
      <w:r w:rsidR="00661FB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9B36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які не вчинили дії щодо оновлення особистих даних, в разі надання їм субвенції, фактично позбавляються права отримання коштів, та саме головне, вони позбавляють права на отримання</w:t>
      </w:r>
      <w:r w:rsidR="007A04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коштів осіб, які сумлінно виконують вимоги щодо оновлення персональних даних.</w:t>
      </w:r>
      <w:r w:rsidR="009B36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19639E" w:rsidRPr="0025407F" w:rsidRDefault="0019639E" w:rsidP="00AE2FED">
      <w:pPr>
        <w:pStyle w:val="3554"/>
        <w:spacing w:before="0" w:beforeAutospacing="0" w:after="0" w:afterAutospacing="0"/>
        <w:ind w:firstLine="708"/>
        <w:jc w:val="both"/>
        <w:rPr>
          <w:bCs/>
          <w:color w:val="000000"/>
          <w:sz w:val="16"/>
          <w:szCs w:val="16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</w:p>
    <w:p w:rsidR="00B90855" w:rsidRDefault="0019639E" w:rsidP="0019639E">
      <w:pPr>
        <w:pStyle w:val="3554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1"/>
          <w:shd w:val="clear" w:color="auto" w:fill="FFFFFF"/>
          <w:lang w:val="uk-UA"/>
        </w:rPr>
        <w:t>На голосування поставлено питання:</w:t>
      </w:r>
      <w:r w:rsidRPr="0019639E">
        <w:rPr>
          <w:rFonts w:eastAsia="Calibri"/>
          <w:sz w:val="28"/>
          <w:szCs w:val="28"/>
          <w:lang w:val="uk-UA"/>
        </w:rPr>
        <w:t xml:space="preserve"> </w:t>
      </w:r>
      <w:r w:rsidR="00661FBD">
        <w:rPr>
          <w:rFonts w:eastAsia="Calibri"/>
          <w:sz w:val="28"/>
          <w:szCs w:val="28"/>
          <w:lang w:val="uk-UA"/>
        </w:rPr>
        <w:t>Надання доручення</w:t>
      </w:r>
      <w:r w:rsidR="00B90855">
        <w:rPr>
          <w:rFonts w:eastAsia="Calibri"/>
          <w:sz w:val="28"/>
          <w:szCs w:val="28"/>
          <w:lang w:val="uk-UA"/>
        </w:rPr>
        <w:t xml:space="preserve"> начальнику </w:t>
      </w:r>
      <w:r w:rsidR="00661FBD">
        <w:rPr>
          <w:rFonts w:eastAsia="Calibri"/>
          <w:sz w:val="28"/>
          <w:szCs w:val="28"/>
          <w:lang w:val="uk-UA"/>
        </w:rPr>
        <w:t xml:space="preserve"> </w:t>
      </w:r>
      <w:r w:rsidR="00661FBD" w:rsidRPr="00360056">
        <w:rPr>
          <w:rFonts w:eastAsia="Calibri"/>
          <w:bCs/>
          <w:iCs/>
          <w:sz w:val="28"/>
          <w:szCs w:val="28"/>
          <w:lang w:val="uk-UA"/>
        </w:rPr>
        <w:t>управління «Центр надання адміністративних послуг у місті Суми»</w:t>
      </w:r>
      <w:r w:rsidR="00B90855">
        <w:rPr>
          <w:rFonts w:eastAsia="Calibri"/>
          <w:bCs/>
          <w:iCs/>
          <w:sz w:val="28"/>
          <w:szCs w:val="28"/>
          <w:lang w:val="uk-UA"/>
        </w:rPr>
        <w:t xml:space="preserve"> </w:t>
      </w:r>
      <w:proofErr w:type="spellStart"/>
      <w:r w:rsidR="00B90855">
        <w:rPr>
          <w:rFonts w:eastAsia="Calibri"/>
          <w:bCs/>
          <w:iCs/>
          <w:sz w:val="28"/>
          <w:szCs w:val="28"/>
          <w:lang w:val="uk-UA"/>
        </w:rPr>
        <w:t>Стрижовій</w:t>
      </w:r>
      <w:proofErr w:type="spellEnd"/>
      <w:r w:rsidR="00B90855">
        <w:rPr>
          <w:rFonts w:eastAsia="Calibri"/>
          <w:bCs/>
          <w:iCs/>
          <w:sz w:val="28"/>
          <w:szCs w:val="28"/>
          <w:lang w:val="uk-UA"/>
        </w:rPr>
        <w:t xml:space="preserve"> А.В., щодо опрацювання питання </w:t>
      </w:r>
      <w:r w:rsidR="00B90855">
        <w:rPr>
          <w:color w:val="000000"/>
          <w:sz w:val="28"/>
          <w:szCs w:val="28"/>
          <w:lang w:val="uk-UA"/>
        </w:rPr>
        <w:t>можливості внесення змін до нормативно-правових актів, які регулюють порядок зняття з черги осіб,</w:t>
      </w:r>
      <w:r w:rsidR="00B9085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які не виконують обов’язку щодо оновлення особистих даних (контактів). </w:t>
      </w:r>
    </w:p>
    <w:p w:rsidR="0019639E" w:rsidRDefault="00B90855" w:rsidP="0019639E">
      <w:pPr>
        <w:pStyle w:val="3554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Р</w:t>
      </w:r>
      <w:r w:rsidR="00F24072">
        <w:rPr>
          <w:rFonts w:eastAsia="Calibri"/>
          <w:sz w:val="28"/>
          <w:szCs w:val="28"/>
          <w:lang w:val="uk-UA"/>
        </w:rPr>
        <w:t>озгляд даного питання перенести на засідання наступної комісії.</w:t>
      </w:r>
    </w:p>
    <w:p w:rsidR="00AE2FED" w:rsidRPr="00E434F4" w:rsidRDefault="0019639E" w:rsidP="0019639E">
      <w:pPr>
        <w:pStyle w:val="355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  <w:shd w:val="clear" w:color="auto" w:fill="FFFFFF"/>
          <w:lang w:val="uk-UA"/>
        </w:rPr>
      </w:pPr>
      <w:r>
        <w:rPr>
          <w:color w:val="000000"/>
          <w:sz w:val="28"/>
          <w:szCs w:val="21"/>
          <w:shd w:val="clear" w:color="auto" w:fill="FFFFFF"/>
          <w:lang w:val="uk-UA"/>
        </w:rPr>
        <w:tab/>
      </w:r>
    </w:p>
    <w:p w:rsidR="0019639E" w:rsidRDefault="0019639E" w:rsidP="0019639E">
      <w:pPr>
        <w:pStyle w:val="3554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6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«За» -</w:t>
      </w:r>
      <w:r w:rsidR="007A047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24072">
        <w:rPr>
          <w:color w:val="000000" w:themeColor="text1"/>
          <w:sz w:val="28"/>
          <w:szCs w:val="28"/>
          <w:shd w:val="clear" w:color="auto" w:fill="FFFFFF"/>
          <w:lang w:val="uk-UA"/>
        </w:rPr>
        <w:t>одноголосно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, проти -</w:t>
      </w:r>
      <w:r w:rsidR="007A047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24072">
        <w:rPr>
          <w:color w:val="000000" w:themeColor="text1"/>
          <w:sz w:val="28"/>
          <w:szCs w:val="28"/>
          <w:shd w:val="clear" w:color="auto" w:fill="FFFFFF"/>
          <w:lang w:val="uk-UA"/>
        </w:rPr>
        <w:t>0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утримались </w:t>
      </w:r>
      <w:r w:rsidR="00F24072">
        <w:rPr>
          <w:color w:val="000000" w:themeColor="text1"/>
          <w:sz w:val="28"/>
          <w:szCs w:val="28"/>
          <w:shd w:val="clear" w:color="auto" w:fill="FFFFFF"/>
          <w:lang w:val="uk-UA"/>
        </w:rPr>
        <w:t>– 0.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A047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      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AE2FED" w:rsidRPr="00E434F4" w:rsidRDefault="00AE2FED" w:rsidP="00DB4D78">
      <w:pPr>
        <w:pStyle w:val="3554"/>
        <w:spacing w:before="0" w:beforeAutospacing="0" w:after="0" w:afterAutospacing="0"/>
        <w:rPr>
          <w:bCs/>
          <w:color w:val="000000"/>
          <w:sz w:val="16"/>
          <w:szCs w:val="16"/>
          <w:lang w:val="uk-UA"/>
        </w:rPr>
      </w:pPr>
    </w:p>
    <w:p w:rsidR="0019639E" w:rsidRDefault="00991938" w:rsidP="00B90855">
      <w:pPr>
        <w:pStyle w:val="3554"/>
        <w:spacing w:before="0" w:beforeAutospacing="0" w:after="0" w:afterAutospacing="0"/>
        <w:ind w:firstLine="708"/>
        <w:jc w:val="both"/>
        <w:rPr>
          <w:rFonts w:eastAsia="Calibri"/>
          <w:sz w:val="28"/>
          <w:szCs w:val="28"/>
          <w:lang w:val="uk-UA"/>
        </w:rPr>
      </w:pPr>
      <w:r w:rsidRPr="00866D7C">
        <w:rPr>
          <w:b/>
          <w:color w:val="000000" w:themeColor="text1"/>
          <w:sz w:val="28"/>
          <w:szCs w:val="28"/>
          <w:shd w:val="clear" w:color="auto" w:fill="FFFFFF"/>
          <w:lang w:val="uk-UA"/>
        </w:rPr>
        <w:t>Вирішили:</w:t>
      </w:r>
      <w:r w:rsidRPr="00991938">
        <w:rPr>
          <w:rFonts w:eastAsia="Calibri"/>
          <w:sz w:val="28"/>
          <w:szCs w:val="28"/>
          <w:lang w:val="uk-UA"/>
        </w:rPr>
        <w:t xml:space="preserve"> </w:t>
      </w:r>
      <w:r w:rsidR="00B90855">
        <w:rPr>
          <w:rFonts w:eastAsia="Calibri"/>
          <w:sz w:val="28"/>
          <w:szCs w:val="28"/>
          <w:lang w:val="uk-UA"/>
        </w:rPr>
        <w:t xml:space="preserve">Доручити начальнику </w:t>
      </w:r>
      <w:r w:rsidR="00B90855">
        <w:rPr>
          <w:rFonts w:eastAsia="Calibri"/>
          <w:bCs/>
          <w:iCs/>
          <w:sz w:val="28"/>
          <w:szCs w:val="28"/>
          <w:lang w:val="uk-UA"/>
        </w:rPr>
        <w:t xml:space="preserve">управління «Центр надання </w:t>
      </w:r>
      <w:r w:rsidR="00B90855" w:rsidRPr="00360056">
        <w:rPr>
          <w:rFonts w:eastAsia="Calibri"/>
          <w:bCs/>
          <w:iCs/>
          <w:sz w:val="28"/>
          <w:szCs w:val="28"/>
          <w:lang w:val="uk-UA"/>
        </w:rPr>
        <w:t>адміністративних послуг у місті Суми»</w:t>
      </w:r>
      <w:r w:rsidR="00B90855">
        <w:rPr>
          <w:rFonts w:eastAsia="Calibri"/>
          <w:bCs/>
          <w:iCs/>
          <w:sz w:val="28"/>
          <w:szCs w:val="28"/>
          <w:lang w:val="uk-UA"/>
        </w:rPr>
        <w:t xml:space="preserve"> </w:t>
      </w:r>
      <w:proofErr w:type="spellStart"/>
      <w:r w:rsidR="00B90855">
        <w:rPr>
          <w:rFonts w:eastAsia="Calibri"/>
          <w:bCs/>
          <w:iCs/>
          <w:sz w:val="28"/>
          <w:szCs w:val="28"/>
          <w:lang w:val="uk-UA"/>
        </w:rPr>
        <w:t>Стрижовій</w:t>
      </w:r>
      <w:proofErr w:type="spellEnd"/>
      <w:r w:rsidR="00B90855">
        <w:rPr>
          <w:rFonts w:eastAsia="Calibri"/>
          <w:bCs/>
          <w:iCs/>
          <w:sz w:val="28"/>
          <w:szCs w:val="28"/>
          <w:lang w:val="uk-UA"/>
        </w:rPr>
        <w:t xml:space="preserve"> А.В., опрацювати питання </w:t>
      </w:r>
      <w:r w:rsidR="00B90855">
        <w:rPr>
          <w:color w:val="000000"/>
          <w:sz w:val="28"/>
          <w:szCs w:val="28"/>
          <w:lang w:val="uk-UA"/>
        </w:rPr>
        <w:t>можливості внесення змін до нормативно-правових актів, які регулюють порядок зняття з черги осіб,</w:t>
      </w:r>
      <w:r w:rsidR="00B9085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які не виконують обов’язку щодо оновлення </w:t>
      </w:r>
      <w:r w:rsidR="00B90855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особистих даних (контактів).</w:t>
      </w:r>
      <w:r>
        <w:rPr>
          <w:rFonts w:eastAsia="Calibri"/>
          <w:sz w:val="28"/>
          <w:szCs w:val="28"/>
          <w:lang w:val="uk-UA"/>
        </w:rPr>
        <w:t>розгляд даного питання перенести на засідання наступної комісії.</w:t>
      </w:r>
    </w:p>
    <w:p w:rsidR="00B90855" w:rsidRDefault="00B90855" w:rsidP="00991938">
      <w:pPr>
        <w:pStyle w:val="3554"/>
        <w:spacing w:before="0" w:beforeAutospacing="0" w:after="0" w:afterAutospacing="0"/>
        <w:ind w:firstLine="708"/>
        <w:rPr>
          <w:rFonts w:eastAsia="Calibri"/>
          <w:sz w:val="28"/>
          <w:szCs w:val="28"/>
          <w:lang w:val="uk-UA"/>
        </w:rPr>
      </w:pPr>
    </w:p>
    <w:p w:rsidR="007A047A" w:rsidRDefault="007A047A" w:rsidP="00991938">
      <w:pPr>
        <w:pStyle w:val="355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19639E">
        <w:rPr>
          <w:b/>
          <w:color w:val="000000"/>
          <w:sz w:val="28"/>
          <w:szCs w:val="28"/>
          <w:lang w:val="uk-UA"/>
        </w:rPr>
        <w:t xml:space="preserve">По </w:t>
      </w:r>
      <w:r>
        <w:rPr>
          <w:b/>
          <w:color w:val="000000"/>
          <w:sz w:val="28"/>
          <w:szCs w:val="28"/>
          <w:lang w:val="uk-UA"/>
        </w:rPr>
        <w:t>четвертому</w:t>
      </w:r>
      <w:r w:rsidRPr="0019639E">
        <w:rPr>
          <w:b/>
          <w:color w:val="000000"/>
          <w:sz w:val="28"/>
          <w:szCs w:val="28"/>
          <w:lang w:val="uk-UA"/>
        </w:rPr>
        <w:t xml:space="preserve"> питанню слухали:</w:t>
      </w:r>
      <w:r w:rsidR="00991938" w:rsidRPr="00991938">
        <w:rPr>
          <w:iCs/>
          <w:sz w:val="28"/>
          <w:szCs w:val="28"/>
          <w:lang w:val="uk-UA"/>
        </w:rPr>
        <w:t xml:space="preserve"> </w:t>
      </w:r>
      <w:r w:rsidR="00991938" w:rsidRPr="00FC797E">
        <w:rPr>
          <w:iCs/>
          <w:sz w:val="28"/>
          <w:szCs w:val="28"/>
          <w:lang w:val="uk-UA"/>
        </w:rPr>
        <w:t>начальник</w:t>
      </w:r>
      <w:r w:rsidR="00991938">
        <w:rPr>
          <w:iCs/>
          <w:sz w:val="28"/>
          <w:szCs w:val="28"/>
          <w:lang w:val="uk-UA"/>
        </w:rPr>
        <w:t>а</w:t>
      </w:r>
      <w:r w:rsidR="00991938" w:rsidRPr="00FC797E">
        <w:rPr>
          <w:iCs/>
          <w:sz w:val="28"/>
          <w:szCs w:val="28"/>
          <w:lang w:val="uk-UA"/>
        </w:rPr>
        <w:t xml:space="preserve"> Управління «Служба у справах дітей» Сумської міської ради</w:t>
      </w:r>
      <w:r w:rsidR="00991938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991938">
        <w:rPr>
          <w:color w:val="000000"/>
          <w:sz w:val="28"/>
          <w:szCs w:val="28"/>
          <w:lang w:val="uk-UA"/>
        </w:rPr>
        <w:t>Подопригору</w:t>
      </w:r>
      <w:proofErr w:type="spellEnd"/>
      <w:r w:rsidR="00991938">
        <w:rPr>
          <w:color w:val="000000"/>
          <w:sz w:val="28"/>
          <w:szCs w:val="28"/>
          <w:lang w:val="uk-UA"/>
        </w:rPr>
        <w:t xml:space="preserve"> В.В., яка повідомила, що підрядн</w:t>
      </w:r>
      <w:r w:rsidR="00B90855">
        <w:rPr>
          <w:color w:val="000000"/>
          <w:sz w:val="28"/>
          <w:szCs w:val="28"/>
          <w:lang w:val="uk-UA"/>
        </w:rPr>
        <w:t>а організація яка</w:t>
      </w:r>
      <w:r w:rsidR="00991938">
        <w:rPr>
          <w:color w:val="000000"/>
          <w:sz w:val="28"/>
          <w:szCs w:val="28"/>
          <w:lang w:val="uk-UA"/>
        </w:rPr>
        <w:t xml:space="preserve"> перем</w:t>
      </w:r>
      <w:r w:rsidR="00B90855">
        <w:rPr>
          <w:color w:val="000000"/>
          <w:sz w:val="28"/>
          <w:szCs w:val="28"/>
          <w:lang w:val="uk-UA"/>
        </w:rPr>
        <w:t>огла</w:t>
      </w:r>
      <w:r w:rsidR="00991938">
        <w:rPr>
          <w:color w:val="000000"/>
          <w:sz w:val="28"/>
          <w:szCs w:val="28"/>
          <w:lang w:val="uk-UA"/>
        </w:rPr>
        <w:t xml:space="preserve"> в тендері на </w:t>
      </w:r>
      <w:r w:rsidR="00991938" w:rsidRPr="00C15D1A">
        <w:rPr>
          <w:color w:val="000000"/>
          <w:sz w:val="28"/>
          <w:szCs w:val="28"/>
          <w:lang w:val="uk-UA"/>
        </w:rPr>
        <w:t xml:space="preserve">проведення капітального ремонту (утеплення) фасаду житлового приміщення дитячого будинку у сімейного типу Конєвих, який розміщений за </w:t>
      </w:r>
      <w:proofErr w:type="spellStart"/>
      <w:r w:rsidR="00991938" w:rsidRPr="00C15D1A">
        <w:rPr>
          <w:color w:val="000000"/>
          <w:sz w:val="28"/>
          <w:szCs w:val="28"/>
          <w:lang w:val="uk-UA"/>
        </w:rPr>
        <w:t>адресою</w:t>
      </w:r>
      <w:proofErr w:type="spellEnd"/>
      <w:r w:rsidR="00991938" w:rsidRPr="00C15D1A">
        <w:rPr>
          <w:color w:val="000000"/>
          <w:sz w:val="28"/>
          <w:szCs w:val="28"/>
          <w:lang w:val="uk-UA"/>
        </w:rPr>
        <w:t xml:space="preserve">: </w:t>
      </w:r>
      <w:r w:rsidR="00CD4621">
        <w:rPr>
          <w:color w:val="000000"/>
          <w:sz w:val="28"/>
          <w:szCs w:val="28"/>
          <w:lang w:val="uk-UA"/>
        </w:rPr>
        <w:t>АДРЕСА 1</w:t>
      </w:r>
      <w:bookmarkStart w:id="0" w:name="_GoBack"/>
      <w:bookmarkEnd w:id="0"/>
      <w:r w:rsidR="00991938">
        <w:rPr>
          <w:color w:val="000000"/>
          <w:sz w:val="28"/>
          <w:szCs w:val="28"/>
          <w:lang w:val="uk-UA"/>
        </w:rPr>
        <w:t>, не може на даному етапі проводити вищевказані роботи, оскільки не дозволяє температурний режим.</w:t>
      </w:r>
    </w:p>
    <w:p w:rsidR="00991938" w:rsidRDefault="00B90855" w:rsidP="00991938">
      <w:pPr>
        <w:pStyle w:val="355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Представник підрядної організації</w:t>
      </w:r>
      <w:r w:rsidR="00991938">
        <w:rPr>
          <w:color w:val="000000"/>
          <w:sz w:val="28"/>
          <w:szCs w:val="28"/>
          <w:lang w:val="uk-UA"/>
        </w:rPr>
        <w:t xml:space="preserve"> повідомив, що дійсно на даний час не може проводити роботи з утеплення, у зв’язку з погодними умовами (низька температура), та нормами які забороняють проведення такого виду робіт за середньодобової температу</w:t>
      </w:r>
      <w:r>
        <w:rPr>
          <w:color w:val="000000"/>
          <w:sz w:val="28"/>
          <w:szCs w:val="28"/>
          <w:lang w:val="uk-UA"/>
        </w:rPr>
        <w:t>ри повітря +</w:t>
      </w:r>
      <w:r w:rsidR="00991938">
        <w:rPr>
          <w:color w:val="000000"/>
          <w:sz w:val="28"/>
          <w:szCs w:val="28"/>
          <w:lang w:val="uk-UA"/>
        </w:rPr>
        <w:t xml:space="preserve">5. Також він повідомив, що часу на виконання даного виду робіт, при таких </w:t>
      </w:r>
      <w:proofErr w:type="spellStart"/>
      <w:r w:rsidR="00991938">
        <w:rPr>
          <w:color w:val="000000"/>
          <w:sz w:val="28"/>
          <w:szCs w:val="28"/>
          <w:lang w:val="uk-UA"/>
        </w:rPr>
        <w:t>погодніх</w:t>
      </w:r>
      <w:proofErr w:type="spellEnd"/>
      <w:r w:rsidR="00991938">
        <w:rPr>
          <w:color w:val="000000"/>
          <w:sz w:val="28"/>
          <w:szCs w:val="28"/>
          <w:lang w:val="uk-UA"/>
        </w:rPr>
        <w:t xml:space="preserve"> умовах дуже мало, а саме до кінця грудня 2021 року.</w:t>
      </w:r>
    </w:p>
    <w:p w:rsidR="00BC432A" w:rsidRPr="0025407F" w:rsidRDefault="00BC432A" w:rsidP="00991938">
      <w:pPr>
        <w:pStyle w:val="355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  <w:lang w:val="uk-UA"/>
        </w:rPr>
      </w:pPr>
    </w:p>
    <w:p w:rsidR="00991938" w:rsidRDefault="00991938" w:rsidP="00991938">
      <w:pPr>
        <w:pStyle w:val="355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Комісією рекомендовано представнику </w:t>
      </w:r>
      <w:r w:rsidR="00BC432A">
        <w:rPr>
          <w:color w:val="000000"/>
          <w:sz w:val="28"/>
          <w:szCs w:val="28"/>
          <w:lang w:val="uk-UA"/>
        </w:rPr>
        <w:t xml:space="preserve">підрядника звернутись до </w:t>
      </w:r>
      <w:r w:rsidR="00BC432A">
        <w:rPr>
          <w:rFonts w:eastAsia="Calibri"/>
          <w:sz w:val="28"/>
          <w:szCs w:val="28"/>
          <w:lang w:val="uk-UA"/>
        </w:rPr>
        <w:t>Департаменту інфраструктури міста Сумської міської ради</w:t>
      </w:r>
      <w:r w:rsidR="00BC432A" w:rsidRPr="00BC432A">
        <w:rPr>
          <w:color w:val="000000"/>
          <w:sz w:val="28"/>
          <w:szCs w:val="28"/>
          <w:lang w:val="uk-UA"/>
        </w:rPr>
        <w:t xml:space="preserve"> </w:t>
      </w:r>
      <w:r w:rsidR="00BC432A">
        <w:rPr>
          <w:color w:val="000000"/>
          <w:sz w:val="28"/>
          <w:szCs w:val="28"/>
          <w:lang w:val="uk-UA"/>
        </w:rPr>
        <w:t>(розпорядника коштів) з листом щодо можливості чи неможливості проведення вищевказаних робіт до кінця 2021 року.</w:t>
      </w:r>
    </w:p>
    <w:p w:rsidR="00BC432A" w:rsidRPr="0025407F" w:rsidRDefault="00BC432A" w:rsidP="00991938">
      <w:pPr>
        <w:pStyle w:val="3554"/>
        <w:spacing w:before="0" w:beforeAutospacing="0" w:after="0" w:afterAutospacing="0"/>
        <w:ind w:firstLine="708"/>
        <w:jc w:val="both"/>
        <w:rPr>
          <w:color w:val="000000"/>
          <w:sz w:val="16"/>
          <w:szCs w:val="16"/>
          <w:lang w:val="uk-UA"/>
        </w:rPr>
      </w:pPr>
    </w:p>
    <w:p w:rsidR="00BC432A" w:rsidRDefault="00BC432A" w:rsidP="00991938">
      <w:pPr>
        <w:pStyle w:val="355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Комісією надано доручення </w:t>
      </w:r>
      <w:r w:rsidRPr="00516E91">
        <w:rPr>
          <w:bCs/>
          <w:iCs/>
          <w:sz w:val="28"/>
          <w:szCs w:val="28"/>
          <w:lang w:val="uk-UA"/>
        </w:rPr>
        <w:t>начальник</w:t>
      </w:r>
      <w:r>
        <w:rPr>
          <w:bCs/>
          <w:iCs/>
          <w:sz w:val="28"/>
          <w:szCs w:val="28"/>
          <w:lang w:val="uk-UA"/>
        </w:rPr>
        <w:t>у</w:t>
      </w:r>
      <w:r w:rsidRPr="00516E91">
        <w:rPr>
          <w:bCs/>
          <w:iCs/>
          <w:sz w:val="28"/>
          <w:szCs w:val="28"/>
          <w:lang w:val="uk-UA"/>
        </w:rPr>
        <w:t xml:space="preserve"> відділу фінансів програм соціального захисту управління економіки, інвестицій та фінанс</w:t>
      </w:r>
      <w:r>
        <w:rPr>
          <w:bCs/>
          <w:iCs/>
          <w:sz w:val="28"/>
          <w:szCs w:val="28"/>
          <w:lang w:val="uk-UA"/>
        </w:rPr>
        <w:t>ів програм соціального захисту Д</w:t>
      </w:r>
      <w:r w:rsidRPr="00516E91">
        <w:rPr>
          <w:bCs/>
          <w:iCs/>
          <w:sz w:val="28"/>
          <w:szCs w:val="28"/>
          <w:lang w:val="uk-UA"/>
        </w:rPr>
        <w:t>епартаменту фінансів, економіки та і</w:t>
      </w:r>
      <w:r>
        <w:rPr>
          <w:bCs/>
          <w:iCs/>
          <w:sz w:val="28"/>
          <w:szCs w:val="28"/>
          <w:lang w:val="uk-UA"/>
        </w:rPr>
        <w:t>нвестицій Сумської міської ради Латі Н.Г. оп</w:t>
      </w:r>
      <w:r w:rsidR="004670DD">
        <w:rPr>
          <w:bCs/>
          <w:iCs/>
          <w:sz w:val="28"/>
          <w:szCs w:val="28"/>
          <w:lang w:val="uk-UA"/>
        </w:rPr>
        <w:t>рацювати питання можливості неповернення</w:t>
      </w:r>
      <w:r>
        <w:rPr>
          <w:bCs/>
          <w:iCs/>
          <w:sz w:val="28"/>
          <w:szCs w:val="28"/>
          <w:lang w:val="uk-UA"/>
        </w:rPr>
        <w:t xml:space="preserve"> коштів державної субвенції з місцевого </w:t>
      </w:r>
      <w:r w:rsidR="0025407F">
        <w:rPr>
          <w:bCs/>
          <w:iCs/>
          <w:sz w:val="28"/>
          <w:szCs w:val="28"/>
          <w:lang w:val="uk-UA"/>
        </w:rPr>
        <w:t xml:space="preserve">бюджету до державного бюджету </w:t>
      </w:r>
      <w:r>
        <w:rPr>
          <w:bCs/>
          <w:iCs/>
          <w:sz w:val="28"/>
          <w:szCs w:val="28"/>
          <w:lang w:val="uk-UA"/>
        </w:rPr>
        <w:t>в кінці фінансового року</w:t>
      </w:r>
      <w:r w:rsidR="0025407F">
        <w:rPr>
          <w:bCs/>
          <w:iCs/>
          <w:sz w:val="28"/>
          <w:szCs w:val="28"/>
          <w:lang w:val="uk-UA"/>
        </w:rPr>
        <w:t>, у зв’язку з можлив</w:t>
      </w:r>
      <w:r w:rsidR="00B90855">
        <w:rPr>
          <w:bCs/>
          <w:iCs/>
          <w:sz w:val="28"/>
          <w:szCs w:val="28"/>
          <w:lang w:val="uk-UA"/>
        </w:rPr>
        <w:t>ості виконання</w:t>
      </w:r>
      <w:r w:rsidR="0025407F">
        <w:rPr>
          <w:bCs/>
          <w:iCs/>
          <w:sz w:val="28"/>
          <w:szCs w:val="28"/>
          <w:lang w:val="uk-UA"/>
        </w:rPr>
        <w:t xml:space="preserve"> робіт підрядн</w:t>
      </w:r>
      <w:r w:rsidR="00B90855">
        <w:rPr>
          <w:bCs/>
          <w:iCs/>
          <w:sz w:val="28"/>
          <w:szCs w:val="28"/>
          <w:lang w:val="uk-UA"/>
        </w:rPr>
        <w:t>ою організацією</w:t>
      </w:r>
      <w:r w:rsidR="0025407F">
        <w:rPr>
          <w:bCs/>
          <w:iCs/>
          <w:sz w:val="28"/>
          <w:szCs w:val="28"/>
          <w:lang w:val="uk-UA"/>
        </w:rPr>
        <w:t xml:space="preserve"> у 2022 році.</w:t>
      </w:r>
    </w:p>
    <w:p w:rsidR="007A047A" w:rsidRDefault="007A047A" w:rsidP="007A047A">
      <w:pPr>
        <w:pStyle w:val="3554"/>
        <w:spacing w:before="0" w:beforeAutospacing="0" w:after="0" w:afterAutospacing="0"/>
        <w:ind w:firstLine="708"/>
        <w:rPr>
          <w:b/>
          <w:color w:val="000000"/>
          <w:sz w:val="28"/>
          <w:szCs w:val="28"/>
          <w:lang w:val="uk-UA"/>
        </w:rPr>
      </w:pPr>
    </w:p>
    <w:p w:rsidR="007A047A" w:rsidRDefault="007A047A" w:rsidP="007A047A">
      <w:pPr>
        <w:pStyle w:val="3554"/>
        <w:spacing w:before="0" w:beforeAutospacing="0" w:after="0" w:afterAutospacing="0"/>
        <w:ind w:firstLine="708"/>
        <w:rPr>
          <w:bCs/>
          <w:color w:val="000000"/>
          <w:sz w:val="28"/>
          <w:szCs w:val="26"/>
          <w:lang w:val="uk-UA"/>
        </w:rPr>
      </w:pPr>
    </w:p>
    <w:p w:rsidR="00155175" w:rsidRPr="00DB4D78" w:rsidRDefault="000F3F18" w:rsidP="00DB4D78">
      <w:pPr>
        <w:pStyle w:val="3554"/>
        <w:spacing w:before="0" w:beforeAutospacing="0" w:after="0" w:afterAutospacing="0"/>
        <w:rPr>
          <w:sz w:val="28"/>
          <w:lang w:val="uk-UA"/>
        </w:rPr>
      </w:pPr>
      <w:r>
        <w:rPr>
          <w:bCs/>
          <w:color w:val="000000"/>
          <w:sz w:val="28"/>
          <w:szCs w:val="26"/>
          <w:lang w:val="uk-UA"/>
        </w:rPr>
        <w:t>З</w:t>
      </w:r>
      <w:r w:rsidR="00155175" w:rsidRPr="00DB4D78">
        <w:rPr>
          <w:bCs/>
          <w:color w:val="000000"/>
          <w:sz w:val="28"/>
          <w:szCs w:val="26"/>
          <w:lang w:val="uk-UA"/>
        </w:rPr>
        <w:t>аступник голови комісії</w:t>
      </w:r>
      <w:r w:rsidR="00DB4D78">
        <w:rPr>
          <w:b/>
          <w:bCs/>
          <w:color w:val="000000"/>
          <w:sz w:val="28"/>
          <w:szCs w:val="26"/>
          <w:lang w:val="uk-UA"/>
        </w:rPr>
        <w:t xml:space="preserve">                                         </w:t>
      </w:r>
      <w:r>
        <w:rPr>
          <w:color w:val="000000"/>
          <w:sz w:val="28"/>
          <w:szCs w:val="26"/>
        </w:rPr>
        <w:t>                 </w:t>
      </w:r>
      <w:proofErr w:type="spellStart"/>
      <w:r w:rsidR="00155175">
        <w:rPr>
          <w:color w:val="000000"/>
          <w:sz w:val="28"/>
          <w:szCs w:val="26"/>
          <w:lang w:val="uk-UA"/>
        </w:rPr>
        <w:t>Мотречко</w:t>
      </w:r>
      <w:proofErr w:type="spellEnd"/>
      <w:r w:rsidR="00155175" w:rsidRPr="00155175">
        <w:rPr>
          <w:color w:val="000000"/>
          <w:sz w:val="28"/>
          <w:szCs w:val="26"/>
        </w:rPr>
        <w:t> </w:t>
      </w:r>
      <w:r w:rsidR="00DB4D78">
        <w:rPr>
          <w:color w:val="000000"/>
          <w:sz w:val="28"/>
          <w:szCs w:val="26"/>
          <w:lang w:val="uk-UA"/>
        </w:rPr>
        <w:t xml:space="preserve"> В</w:t>
      </w:r>
      <w:r w:rsidR="00DB4D78" w:rsidRPr="00DB4D78">
        <w:rPr>
          <w:color w:val="000000"/>
          <w:sz w:val="28"/>
          <w:szCs w:val="26"/>
          <w:lang w:val="uk-UA"/>
        </w:rPr>
        <w:t>.</w:t>
      </w:r>
      <w:r w:rsidR="00DB4D78">
        <w:rPr>
          <w:color w:val="000000"/>
          <w:sz w:val="28"/>
          <w:szCs w:val="26"/>
          <w:lang w:val="uk-UA"/>
        </w:rPr>
        <w:t>В</w:t>
      </w:r>
      <w:r w:rsidR="00DB4D78" w:rsidRPr="00DB4D78">
        <w:rPr>
          <w:color w:val="000000"/>
          <w:sz w:val="28"/>
          <w:szCs w:val="26"/>
          <w:lang w:val="uk-UA"/>
        </w:rPr>
        <w:t>.</w:t>
      </w:r>
    </w:p>
    <w:p w:rsidR="00155175" w:rsidRPr="00AA3D3C" w:rsidRDefault="00155175" w:rsidP="00155175">
      <w:pPr>
        <w:pStyle w:val="a7"/>
        <w:spacing w:before="0" w:beforeAutospacing="0" w:after="0" w:afterAutospacing="0"/>
        <w:ind w:firstLine="720"/>
        <w:jc w:val="both"/>
        <w:rPr>
          <w:sz w:val="16"/>
        </w:rPr>
      </w:pPr>
    </w:p>
    <w:p w:rsidR="00155175" w:rsidRDefault="00DB4D78" w:rsidP="00DB4D78">
      <w:pPr>
        <w:pStyle w:val="a7"/>
        <w:spacing w:before="0" w:beforeAutospacing="0" w:after="0" w:afterAutospacing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Секретар комісії                                                                       </w:t>
      </w:r>
      <w:r w:rsidR="00155175" w:rsidRPr="00155175">
        <w:rPr>
          <w:sz w:val="28"/>
        </w:rPr>
        <w:t> </w:t>
      </w:r>
      <w:r w:rsidR="000F3F18">
        <w:rPr>
          <w:sz w:val="28"/>
          <w:lang w:val="uk-UA"/>
        </w:rPr>
        <w:t xml:space="preserve"> Смук Р.В.</w:t>
      </w:r>
    </w:p>
    <w:p w:rsidR="009561AC" w:rsidRPr="00AA3D3C" w:rsidRDefault="009561AC" w:rsidP="00DB4D78">
      <w:pPr>
        <w:pStyle w:val="a7"/>
        <w:spacing w:before="0" w:beforeAutospacing="0" w:after="0" w:afterAutospacing="0"/>
        <w:jc w:val="both"/>
        <w:rPr>
          <w:sz w:val="14"/>
          <w:lang w:val="uk-UA"/>
        </w:rPr>
      </w:pPr>
    </w:p>
    <w:p w:rsidR="009561AC" w:rsidRDefault="00DB4D78" w:rsidP="009561A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561AC">
        <w:rPr>
          <w:rFonts w:ascii="Times New Roman" w:hAnsi="Times New Roman" w:cs="Times New Roman"/>
          <w:sz w:val="28"/>
          <w:lang w:val="uk-UA"/>
        </w:rPr>
        <w:t>Члени комісії</w:t>
      </w:r>
      <w:r>
        <w:rPr>
          <w:sz w:val="28"/>
          <w:lang w:val="uk-UA"/>
        </w:rPr>
        <w:t>:</w:t>
      </w:r>
      <w:r w:rsidR="009561AC">
        <w:rPr>
          <w:sz w:val="28"/>
          <w:lang w:val="uk-UA"/>
        </w:rPr>
        <w:tab/>
      </w:r>
      <w:r w:rsidR="009561AC">
        <w:rPr>
          <w:sz w:val="28"/>
          <w:lang w:val="uk-UA"/>
        </w:rPr>
        <w:tab/>
      </w:r>
      <w:r w:rsidR="009561AC">
        <w:rPr>
          <w:sz w:val="28"/>
          <w:lang w:val="uk-UA"/>
        </w:rPr>
        <w:tab/>
      </w:r>
      <w:r w:rsidR="009561AC">
        <w:rPr>
          <w:sz w:val="28"/>
          <w:lang w:val="uk-UA"/>
        </w:rPr>
        <w:tab/>
      </w:r>
      <w:r w:rsidR="009561AC">
        <w:rPr>
          <w:sz w:val="28"/>
          <w:lang w:val="uk-UA"/>
        </w:rPr>
        <w:tab/>
      </w:r>
      <w:r w:rsidR="009561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9561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3E29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2540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Бутова О.В.</w:t>
      </w:r>
    </w:p>
    <w:p w:rsidR="009561AC" w:rsidRDefault="009561AC" w:rsidP="009561A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3E29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proofErr w:type="spellStart"/>
      <w:r w:rsidR="002C00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Вертель</w:t>
      </w:r>
      <w:proofErr w:type="spellEnd"/>
      <w:r w:rsidR="002C004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М.Ю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9561AC" w:rsidRDefault="009561AC" w:rsidP="009561A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3E29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proofErr w:type="spellStart"/>
      <w:r w:rsidR="00D15C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Чайченко</w:t>
      </w:r>
      <w:proofErr w:type="spellEnd"/>
      <w:r w:rsidR="00D15C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О.В.</w:t>
      </w:r>
    </w:p>
    <w:p w:rsidR="009561AC" w:rsidRDefault="009561AC" w:rsidP="009561AC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3E29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25407F">
        <w:rPr>
          <w:rFonts w:ascii="Times New Roman" w:hAnsi="Times New Roman" w:cs="Times New Roman"/>
          <w:iCs/>
          <w:sz w:val="28"/>
          <w:szCs w:val="28"/>
          <w:lang w:val="uk-UA"/>
        </w:rPr>
        <w:t>Назаренко О.В.</w:t>
      </w:r>
    </w:p>
    <w:p w:rsidR="0025407F" w:rsidRDefault="0025407F" w:rsidP="009561AC">
      <w:pPr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Стрижова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А.В.</w:t>
      </w:r>
    </w:p>
    <w:p w:rsidR="0025407F" w:rsidRDefault="0025407F" w:rsidP="0025407F">
      <w:pPr>
        <w:ind w:left="637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Бондаренко О.О.</w:t>
      </w:r>
    </w:p>
    <w:p w:rsidR="0025407F" w:rsidRDefault="009561AC" w:rsidP="0025407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3E29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Лата Н.Г.</w:t>
      </w:r>
    </w:p>
    <w:p w:rsidR="0025407F" w:rsidRDefault="0025407F" w:rsidP="0025407F">
      <w:pPr>
        <w:ind w:left="637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Подопригора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В.В.</w:t>
      </w:r>
    </w:p>
    <w:p w:rsidR="0025407F" w:rsidRDefault="009561AC" w:rsidP="0025407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3E29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2540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Скоромний В.В.</w:t>
      </w:r>
      <w:r w:rsidR="002540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25407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</w:p>
    <w:p w:rsidR="009561AC" w:rsidRDefault="009561AC" w:rsidP="009561A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3E292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Рикун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В.М.</w:t>
      </w:r>
    </w:p>
    <w:p w:rsidR="00B90855" w:rsidRDefault="00B90855" w:rsidP="00B90855">
      <w:pPr>
        <w:ind w:left="637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Кисіль О.А.</w:t>
      </w:r>
    </w:p>
    <w:p w:rsidR="00D15CEC" w:rsidRDefault="00D15CEC" w:rsidP="00233079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sectPr w:rsidR="00D15CEC" w:rsidSect="00CD462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20E20"/>
    <w:multiLevelType w:val="hybridMultilevel"/>
    <w:tmpl w:val="58563D20"/>
    <w:lvl w:ilvl="0" w:tplc="FD263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145878"/>
    <w:multiLevelType w:val="multilevel"/>
    <w:tmpl w:val="830A745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2."/>
      <w:lvlJc w:val="left"/>
      <w:pPr>
        <w:ind w:left="2280" w:hanging="720"/>
      </w:pPr>
      <w:rPr>
        <w:rFonts w:ascii="Times New Roman" w:eastAsiaTheme="minorHAnsi" w:hAnsi="Times New Roman" w:cs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DA"/>
    <w:rsid w:val="00032292"/>
    <w:rsid w:val="00041415"/>
    <w:rsid w:val="000503AE"/>
    <w:rsid w:val="000740DA"/>
    <w:rsid w:val="00094A18"/>
    <w:rsid w:val="00096496"/>
    <w:rsid w:val="000C38B3"/>
    <w:rsid w:val="000D2566"/>
    <w:rsid w:val="000F3F18"/>
    <w:rsid w:val="000F496D"/>
    <w:rsid w:val="00115E39"/>
    <w:rsid w:val="00133E67"/>
    <w:rsid w:val="00151B7B"/>
    <w:rsid w:val="00152EAA"/>
    <w:rsid w:val="00155175"/>
    <w:rsid w:val="00195C3E"/>
    <w:rsid w:val="0019639E"/>
    <w:rsid w:val="001B2841"/>
    <w:rsid w:val="001B58E3"/>
    <w:rsid w:val="001D3171"/>
    <w:rsid w:val="00205E62"/>
    <w:rsid w:val="00233079"/>
    <w:rsid w:val="0025407F"/>
    <w:rsid w:val="00274E60"/>
    <w:rsid w:val="002C004F"/>
    <w:rsid w:val="002D191A"/>
    <w:rsid w:val="003360C6"/>
    <w:rsid w:val="00347877"/>
    <w:rsid w:val="00352234"/>
    <w:rsid w:val="003D4981"/>
    <w:rsid w:val="003D6772"/>
    <w:rsid w:val="003E2928"/>
    <w:rsid w:val="00430F3A"/>
    <w:rsid w:val="004670DD"/>
    <w:rsid w:val="0049318E"/>
    <w:rsid w:val="004A41EF"/>
    <w:rsid w:val="004B7FE4"/>
    <w:rsid w:val="00517BD2"/>
    <w:rsid w:val="00523F77"/>
    <w:rsid w:val="00544E41"/>
    <w:rsid w:val="0055267B"/>
    <w:rsid w:val="00556462"/>
    <w:rsid w:val="00575D32"/>
    <w:rsid w:val="00590DF0"/>
    <w:rsid w:val="005C64C5"/>
    <w:rsid w:val="005D33C5"/>
    <w:rsid w:val="005E0C57"/>
    <w:rsid w:val="0060725F"/>
    <w:rsid w:val="00610B2E"/>
    <w:rsid w:val="00661FBD"/>
    <w:rsid w:val="00695A86"/>
    <w:rsid w:val="006B0413"/>
    <w:rsid w:val="006E59E7"/>
    <w:rsid w:val="006F1725"/>
    <w:rsid w:val="00721984"/>
    <w:rsid w:val="007254F0"/>
    <w:rsid w:val="00762DCD"/>
    <w:rsid w:val="007A047A"/>
    <w:rsid w:val="007B4CC2"/>
    <w:rsid w:val="00865C9F"/>
    <w:rsid w:val="00866D7C"/>
    <w:rsid w:val="00876474"/>
    <w:rsid w:val="008B6AD6"/>
    <w:rsid w:val="00947990"/>
    <w:rsid w:val="0095153D"/>
    <w:rsid w:val="00952710"/>
    <w:rsid w:val="009561AC"/>
    <w:rsid w:val="00984B2E"/>
    <w:rsid w:val="00991938"/>
    <w:rsid w:val="009B2917"/>
    <w:rsid w:val="009B36D0"/>
    <w:rsid w:val="00A10376"/>
    <w:rsid w:val="00A63E22"/>
    <w:rsid w:val="00A80824"/>
    <w:rsid w:val="00AA084F"/>
    <w:rsid w:val="00AA277F"/>
    <w:rsid w:val="00AA3D3C"/>
    <w:rsid w:val="00AB6D7A"/>
    <w:rsid w:val="00AE2FED"/>
    <w:rsid w:val="00B459AD"/>
    <w:rsid w:val="00B90855"/>
    <w:rsid w:val="00B927C7"/>
    <w:rsid w:val="00B9675E"/>
    <w:rsid w:val="00BC3CD8"/>
    <w:rsid w:val="00BC432A"/>
    <w:rsid w:val="00BD5030"/>
    <w:rsid w:val="00C15D1A"/>
    <w:rsid w:val="00CD4621"/>
    <w:rsid w:val="00D15CEC"/>
    <w:rsid w:val="00D21D68"/>
    <w:rsid w:val="00D37FF0"/>
    <w:rsid w:val="00D80A1C"/>
    <w:rsid w:val="00D8685C"/>
    <w:rsid w:val="00DA064E"/>
    <w:rsid w:val="00DA114F"/>
    <w:rsid w:val="00DB4D78"/>
    <w:rsid w:val="00DC1F7C"/>
    <w:rsid w:val="00DF77C1"/>
    <w:rsid w:val="00E102D7"/>
    <w:rsid w:val="00E434F4"/>
    <w:rsid w:val="00E5542F"/>
    <w:rsid w:val="00E6525B"/>
    <w:rsid w:val="00EA055F"/>
    <w:rsid w:val="00EC60D5"/>
    <w:rsid w:val="00EE31F6"/>
    <w:rsid w:val="00EF4EF0"/>
    <w:rsid w:val="00F24072"/>
    <w:rsid w:val="00F57E4C"/>
    <w:rsid w:val="00FA1E18"/>
    <w:rsid w:val="00FC797E"/>
    <w:rsid w:val="00FE0ED4"/>
    <w:rsid w:val="00FE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526C"/>
  <w15:docId w15:val="{BFC91927-B9BB-4504-9EC3-7FF6B7CD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333,baiaagaaboqcaaadawmaaav5awaaaaaaaaaaaaaaaaaaaaaaaaaaaaaaaaaaaaaaaaaaaaaaaaaaaaaaaaaaaaaaaaaaaaaaaaaaaaaaaaaaaaaaaaaaaaaaaaaaaaaaaaaaaaaaaaaaaaaaaaaaaaaaaaaaaaaaaaaaaaaaaaaaaaaaaaaaaaaaaaaaaaaaaaaaaaaaaaaaaaaaaaaaaaaaaaaaaaaaaaaaaaaa"/>
    <w:basedOn w:val="a0"/>
    <w:rsid w:val="00517BD2"/>
  </w:style>
  <w:style w:type="paragraph" w:customStyle="1" w:styleId="a3">
    <w:name w:val="Нормальний текст"/>
    <w:basedOn w:val="a"/>
    <w:rsid w:val="0072198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4">
    <w:name w:val="Strong"/>
    <w:basedOn w:val="a0"/>
    <w:uiPriority w:val="22"/>
    <w:qFormat/>
    <w:rsid w:val="00721984"/>
    <w:rPr>
      <w:b/>
      <w:bCs/>
    </w:rPr>
  </w:style>
  <w:style w:type="table" w:styleId="a5">
    <w:name w:val="Table Grid"/>
    <w:basedOn w:val="a1"/>
    <w:uiPriority w:val="39"/>
    <w:rsid w:val="0072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95C3E"/>
    <w:pPr>
      <w:ind w:left="720"/>
      <w:contextualSpacing/>
    </w:pPr>
  </w:style>
  <w:style w:type="paragraph" w:customStyle="1" w:styleId="3554">
    <w:name w:val="3554"/>
    <w:aliases w:val="baiaagaaboqcaaadgawaaaumdaaaaaaaaaaaaaaaaaaaaaaaaaaaaaaaaaaaaaaaaaaaaaaaaaaaaaaaaaaaaaaaaaaaaaaaaaaaaaaaaaaaaaaaaaaaaaaaaaaaaaaaaaaaaaaaaaaaaaaaaaaaaaaaaaaaaaaaaaaaaaaaaaaaaaaaaaaaaaaaaaaaaaaaaaaaaaaaaaaaaaaaaaaaaaaaaaaaaaaaaaaaaaaa"/>
    <w:basedOn w:val="a"/>
    <w:rsid w:val="0015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55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0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0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0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ADF64-02EB-4316-8C96-4F53D3D66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8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Смук Роман Володимирович</cp:lastModifiedBy>
  <cp:revision>17</cp:revision>
  <cp:lastPrinted>2021-11-23T12:06:00Z</cp:lastPrinted>
  <dcterms:created xsi:type="dcterms:W3CDTF">2021-07-26T12:10:00Z</dcterms:created>
  <dcterms:modified xsi:type="dcterms:W3CDTF">2021-12-06T07:52:00Z</dcterms:modified>
</cp:coreProperties>
</file>