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B5" w:rsidRPr="00A73457" w:rsidRDefault="007D19B5" w:rsidP="00782FC5">
      <w:pPr>
        <w:spacing w:after="0" w:line="240" w:lineRule="auto"/>
        <w:ind w:left="5245"/>
        <w:jc w:val="both"/>
        <w:rPr>
          <w:sz w:val="24"/>
          <w:szCs w:val="24"/>
          <w:lang w:val="uk-UA"/>
        </w:rPr>
      </w:pPr>
      <w:r w:rsidRPr="00A73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Додаток </w:t>
      </w:r>
    </w:p>
    <w:p w:rsidR="007D19B5" w:rsidRPr="00A73457" w:rsidRDefault="008B18D7" w:rsidP="00782FC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3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 рішення В</w:t>
      </w:r>
      <w:r w:rsidR="007D19B5" w:rsidRPr="00A73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иконавчого комітету</w:t>
      </w:r>
    </w:p>
    <w:p w:rsidR="00B40C72" w:rsidRPr="00A73457" w:rsidRDefault="00B40C72" w:rsidP="00782FC5">
      <w:pPr>
        <w:tabs>
          <w:tab w:val="left" w:pos="4680"/>
        </w:tabs>
        <w:jc w:val="both"/>
        <w:rPr>
          <w:rFonts w:ascii="Times New Roman" w:hAnsi="Times New Roman" w:cs="Times New Roman"/>
          <w:kern w:val="2"/>
          <w:sz w:val="24"/>
          <w:szCs w:val="24"/>
          <w:lang w:val="uk-UA"/>
        </w:rPr>
      </w:pPr>
      <w:r w:rsidRPr="00A73457">
        <w:rPr>
          <w:rFonts w:ascii="Times New Roman" w:hAnsi="Times New Roman" w:cs="Times New Roman"/>
          <w:kern w:val="2"/>
          <w:sz w:val="24"/>
          <w:szCs w:val="24"/>
          <w:lang w:val="uk-UA"/>
        </w:rPr>
        <w:tab/>
      </w:r>
      <w:r w:rsidRPr="00A73457">
        <w:rPr>
          <w:rFonts w:ascii="Times New Roman" w:hAnsi="Times New Roman" w:cs="Times New Roman"/>
          <w:kern w:val="2"/>
          <w:sz w:val="24"/>
          <w:szCs w:val="24"/>
          <w:lang w:val="uk-UA"/>
        </w:rPr>
        <w:tab/>
        <w:t xml:space="preserve">     від </w:t>
      </w:r>
      <w:r w:rsidR="00D44276">
        <w:rPr>
          <w:rFonts w:ascii="Times New Roman" w:hAnsi="Times New Roman" w:cs="Times New Roman"/>
          <w:kern w:val="2"/>
          <w:sz w:val="24"/>
          <w:szCs w:val="24"/>
          <w:lang w:val="uk-UA"/>
        </w:rPr>
        <w:t>1</w:t>
      </w:r>
      <w:r w:rsidR="00425BF1">
        <w:rPr>
          <w:rFonts w:ascii="Times New Roman" w:hAnsi="Times New Roman" w:cs="Times New Roman"/>
          <w:kern w:val="2"/>
          <w:sz w:val="24"/>
          <w:szCs w:val="24"/>
          <w:lang w:val="uk-UA"/>
        </w:rPr>
        <w:t>4</w:t>
      </w:r>
      <w:r w:rsidR="00D44276">
        <w:rPr>
          <w:rFonts w:ascii="Times New Roman" w:hAnsi="Times New Roman" w:cs="Times New Roman"/>
          <w:kern w:val="2"/>
          <w:sz w:val="24"/>
          <w:szCs w:val="24"/>
          <w:lang w:val="uk-UA"/>
        </w:rPr>
        <w:t>.12.2021</w:t>
      </w:r>
      <w:r w:rsidR="0067476C" w:rsidRPr="00A73457"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 </w:t>
      </w:r>
      <w:r w:rsidRPr="00A73457"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№ </w:t>
      </w:r>
      <w:r w:rsidR="00425BF1">
        <w:rPr>
          <w:rFonts w:ascii="Times New Roman" w:hAnsi="Times New Roman" w:cs="Times New Roman"/>
          <w:kern w:val="2"/>
          <w:sz w:val="24"/>
          <w:szCs w:val="24"/>
          <w:lang w:val="uk-UA"/>
        </w:rPr>
        <w:t>744</w:t>
      </w:r>
      <w:bookmarkStart w:id="0" w:name="_GoBack"/>
      <w:bookmarkEnd w:id="0"/>
    </w:p>
    <w:p w:rsidR="007D19B5" w:rsidRPr="00A73457" w:rsidRDefault="007D19B5" w:rsidP="00782FC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5762" w:rsidRPr="00A73457" w:rsidRDefault="00675762" w:rsidP="00782FC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ED6" w:rsidRPr="00A73457" w:rsidRDefault="009A6ED6" w:rsidP="00F3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457">
        <w:rPr>
          <w:rFonts w:ascii="Times New Roman" w:hAnsi="Times New Roman" w:cs="Times New Roman"/>
          <w:b/>
          <w:sz w:val="28"/>
          <w:szCs w:val="28"/>
          <w:lang w:val="uk-UA"/>
        </w:rPr>
        <w:t>Редакційне уточнення назви об’єктів (заходів),</w:t>
      </w:r>
    </w:p>
    <w:p w:rsidR="009A6ED6" w:rsidRPr="00A73457" w:rsidRDefault="009A6ED6" w:rsidP="00F3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457">
        <w:rPr>
          <w:rFonts w:ascii="Times New Roman" w:hAnsi="Times New Roman" w:cs="Times New Roman"/>
          <w:b/>
          <w:sz w:val="28"/>
          <w:szCs w:val="28"/>
          <w:lang w:val="uk-UA"/>
        </w:rPr>
        <w:t>зазначених</w:t>
      </w:r>
      <w:r w:rsidRPr="00A73457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у </w:t>
      </w:r>
      <w:r w:rsidRPr="00A73457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</w:t>
      </w:r>
      <w:r w:rsidR="006B0482" w:rsidRPr="00A7345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73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Кабінету Міністрів України</w:t>
      </w:r>
      <w:r w:rsidRPr="00A73457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E0105D" w:rsidRPr="00A73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E0765" w:rsidRPr="00A73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09 грудня </w:t>
      </w:r>
      <w:r w:rsidR="00C92F2F" w:rsidRPr="00A73457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A73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№ </w:t>
      </w:r>
      <w:r w:rsidR="00AE0765" w:rsidRPr="00A73457">
        <w:rPr>
          <w:rFonts w:ascii="Times New Roman" w:hAnsi="Times New Roman" w:cs="Times New Roman"/>
          <w:b/>
          <w:sz w:val="28"/>
          <w:szCs w:val="28"/>
          <w:lang w:val="uk-UA"/>
        </w:rPr>
        <w:t>1637</w:t>
      </w:r>
      <w:r w:rsidRPr="00A73457">
        <w:rPr>
          <w:rFonts w:ascii="Times New Roman" w:hAnsi="Times New Roman" w:cs="Times New Roman"/>
          <w:b/>
          <w:sz w:val="28"/>
          <w:szCs w:val="28"/>
          <w:lang w:val="uk-UA"/>
        </w:rPr>
        <w:t>-р</w:t>
      </w:r>
      <w:r w:rsidR="00314689" w:rsidRPr="00A73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34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92F2F" w:rsidRPr="00A73457">
        <w:rPr>
          <w:rFonts w:ascii="Times New Roman" w:hAnsi="Times New Roman" w:cs="Times New Roman"/>
          <w:b/>
          <w:sz w:val="28"/>
          <w:szCs w:val="28"/>
          <w:lang w:val="uk-UA"/>
        </w:rPr>
        <w:t>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Pr="00A734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D19B5" w:rsidRPr="00A73457" w:rsidRDefault="007D19B5" w:rsidP="00782F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5103"/>
      </w:tblGrid>
      <w:tr w:rsidR="000E1B39" w:rsidRPr="00A73457" w:rsidTr="005A4F1E">
        <w:trPr>
          <w:tblHeader/>
          <w:jc w:val="center"/>
        </w:trPr>
        <w:tc>
          <w:tcPr>
            <w:tcW w:w="5098" w:type="dxa"/>
          </w:tcPr>
          <w:p w:rsidR="00FD795B" w:rsidRPr="00A73457" w:rsidRDefault="0066359F" w:rsidP="0094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об’єктів (заходів</w:t>
            </w:r>
            <w:r w:rsidR="00CC4B20" w:rsidRPr="00A734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A734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D795B" w:rsidRPr="00A734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відповідно до розпорядження </w:t>
            </w:r>
            <w:r w:rsidRPr="00A734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КМУ</w:t>
            </w:r>
          </w:p>
        </w:tc>
        <w:tc>
          <w:tcPr>
            <w:tcW w:w="5103" w:type="dxa"/>
          </w:tcPr>
          <w:p w:rsidR="00390E2F" w:rsidRPr="00A73457" w:rsidRDefault="00390E2F" w:rsidP="0094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Редакційне у</w:t>
            </w:r>
            <w:r w:rsidR="00FD795B" w:rsidRPr="00A734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точнен</w:t>
            </w:r>
            <w:r w:rsidRPr="00A734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 назви</w:t>
            </w:r>
          </w:p>
          <w:p w:rsidR="00FD795B" w:rsidRPr="00A73457" w:rsidRDefault="00FD795B" w:rsidP="0094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</w:t>
            </w:r>
            <w:r w:rsidR="00390E2F" w:rsidRPr="00A734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ктів (заходів)</w:t>
            </w:r>
          </w:p>
        </w:tc>
      </w:tr>
      <w:tr w:rsidR="000E1B39" w:rsidRPr="00A73457" w:rsidTr="005A4F1E">
        <w:trPr>
          <w:jc w:val="center"/>
        </w:trPr>
        <w:tc>
          <w:tcPr>
            <w:tcW w:w="5098" w:type="dxa"/>
          </w:tcPr>
          <w:p w:rsidR="00AE0765" w:rsidRPr="00A73457" w:rsidRDefault="00AE0765" w:rsidP="00AE076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57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uk-UA"/>
              </w:rPr>
              <w:t>Капітальний ремонт об’єкту благоустрою – капремонт фонтану та прилеглої території по вул. Харківській в районі будинку № 3 у м. Суми</w:t>
            </w:r>
          </w:p>
        </w:tc>
        <w:tc>
          <w:tcPr>
            <w:tcW w:w="5103" w:type="dxa"/>
          </w:tcPr>
          <w:p w:rsidR="00AE0765" w:rsidRPr="00A73457" w:rsidRDefault="00AE0765" w:rsidP="00AE076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57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uk-UA"/>
              </w:rPr>
              <w:t>Капітальний ремонт об’єкта благоустрою – капремонт фонтана та прилеглої території по вул. Харківській в районі будинку № 3 у м. Суми</w:t>
            </w:r>
          </w:p>
        </w:tc>
      </w:tr>
      <w:tr w:rsidR="000E1B39" w:rsidRPr="00A73457" w:rsidTr="005A4F1E">
        <w:trPr>
          <w:jc w:val="center"/>
        </w:trPr>
        <w:tc>
          <w:tcPr>
            <w:tcW w:w="5098" w:type="dxa"/>
          </w:tcPr>
          <w:p w:rsidR="00AE0765" w:rsidRPr="00A73457" w:rsidRDefault="002569D5" w:rsidP="00AE0765">
            <w:pPr>
              <w:ind w:firstLine="22"/>
              <w:jc w:val="both"/>
              <w:rPr>
                <w:rFonts w:ascii="Times New Roman" w:hAnsi="Times New Roman" w:cs="Times New Roman"/>
                <w:bCs/>
                <w:color w:val="FF0000"/>
                <w:kern w:val="2"/>
                <w:sz w:val="28"/>
                <w:szCs w:val="28"/>
                <w:lang w:val="uk-UA"/>
              </w:rPr>
            </w:pPr>
            <w:r w:rsidRPr="00A73457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uk-UA"/>
              </w:rPr>
              <w:t>Придбання меблів для КНП «ДКЛ СВЯТОЇ ЗІНАЇДИ» Сумської міської ради за юридичною адресою: 40022, Сумська область, м. Суми, вул. Троїцька, буд. 28</w:t>
            </w:r>
          </w:p>
        </w:tc>
        <w:tc>
          <w:tcPr>
            <w:tcW w:w="5103" w:type="dxa"/>
          </w:tcPr>
          <w:p w:rsidR="00AE0765" w:rsidRPr="00A73457" w:rsidRDefault="00CD6CB5" w:rsidP="001155B4">
            <w:pPr>
              <w:jc w:val="both"/>
              <w:rPr>
                <w:rFonts w:ascii="Times New Roman" w:hAnsi="Times New Roman" w:cs="Times New Roman"/>
                <w:bCs/>
                <w:color w:val="FF0000"/>
                <w:kern w:val="2"/>
                <w:sz w:val="28"/>
                <w:szCs w:val="28"/>
                <w:lang w:val="uk-UA"/>
              </w:rPr>
            </w:pPr>
            <w:r w:rsidRPr="00A73457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uk-UA"/>
              </w:rPr>
              <w:t xml:space="preserve">Придбання меблів для Комунального некомерційного підприємства «Дитяча клінічна лікарня Святої Зінаїди» Сумської міської ради за юридичною адресою: 40022, Сумська область,                  м. Суми, вул. Троїцька, </w:t>
            </w:r>
            <w:r w:rsidR="001155B4" w:rsidRPr="00A73457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uk-UA"/>
              </w:rPr>
              <w:t>2</w:t>
            </w:r>
            <w:r w:rsidRPr="00A73457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uk-UA"/>
              </w:rPr>
              <w:t>8</w:t>
            </w:r>
          </w:p>
        </w:tc>
      </w:tr>
      <w:tr w:rsidR="00F12AAA" w:rsidRPr="00A73457" w:rsidTr="005A4F1E">
        <w:trPr>
          <w:jc w:val="center"/>
        </w:trPr>
        <w:tc>
          <w:tcPr>
            <w:tcW w:w="5098" w:type="dxa"/>
          </w:tcPr>
          <w:p w:rsidR="00F12AAA" w:rsidRPr="00A73457" w:rsidRDefault="00F12AAA" w:rsidP="00102674">
            <w:pPr>
              <w:ind w:firstLine="22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uk-UA"/>
              </w:rPr>
            </w:pPr>
            <w:r w:rsidRPr="00A73457">
              <w:rPr>
                <w:rFonts w:ascii="Times New Roman" w:hAnsi="Times New Roman"/>
                <w:sz w:val="28"/>
                <w:szCs w:val="28"/>
                <w:lang w:val="uk-UA"/>
              </w:rPr>
              <w:t>Придбання рентгенівського діагностичного цифрового апарата для комунального некомерційного підприємства «Клінічна лікарня Святого Пантелеймона</w:t>
            </w:r>
            <w:r w:rsidR="00102674" w:rsidRPr="00A7345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A73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Сумської міської ради, за адресою: м. Суми, вул. Марка Вовчка, 2»</w:t>
            </w:r>
          </w:p>
        </w:tc>
        <w:tc>
          <w:tcPr>
            <w:tcW w:w="5103" w:type="dxa"/>
          </w:tcPr>
          <w:p w:rsidR="00F12AAA" w:rsidRPr="00A73457" w:rsidRDefault="00F12AAA" w:rsidP="001155B4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uk-UA"/>
              </w:rPr>
            </w:pPr>
            <w:r w:rsidRPr="00A73457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uk-UA"/>
              </w:rPr>
              <w:t>Придбання рентгенівського діагностичного цифрового апарата для комунального некомерційного підприємства «Клінічна лікарня Святого Пантелеймона» Сумської міської ради, за адресою: м. Суми, вул. М. Вовчок, 2</w:t>
            </w:r>
          </w:p>
        </w:tc>
      </w:tr>
      <w:tr w:rsidR="000E1B39" w:rsidRPr="00A73457" w:rsidTr="009538F7">
        <w:trPr>
          <w:trHeight w:val="1402"/>
          <w:jc w:val="center"/>
        </w:trPr>
        <w:tc>
          <w:tcPr>
            <w:tcW w:w="5098" w:type="dxa"/>
          </w:tcPr>
          <w:p w:rsidR="00D76343" w:rsidRPr="00A73457" w:rsidRDefault="00D76343" w:rsidP="006449F0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обладнання «Відеогастроскоп (комплект)» для КНП «Клінічна лікарня № 4» Сумської міської ради, м. Суми, вул. Праці, 3 </w:t>
            </w:r>
          </w:p>
          <w:p w:rsidR="00D76343" w:rsidRPr="00A73457" w:rsidRDefault="00D76343" w:rsidP="006449F0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замість</w:t>
            </w:r>
          </w:p>
          <w:p w:rsidR="000D48F9" w:rsidRPr="00A73457" w:rsidRDefault="00714D62" w:rsidP="006449F0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діагностичного обладнання «Ендоскопічна стійка», для КНП «Клінічна лікарня № 4» СМР, м. Суми, вул. Праці, 3</w:t>
            </w:r>
          </w:p>
        </w:tc>
        <w:tc>
          <w:tcPr>
            <w:tcW w:w="5103" w:type="dxa"/>
          </w:tcPr>
          <w:p w:rsidR="000D48F9" w:rsidRPr="00A73457" w:rsidRDefault="000D48F9" w:rsidP="000E1B3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0E1B39" w:rsidRPr="00A73457" w:rsidTr="009538F7">
        <w:trPr>
          <w:trHeight w:val="1789"/>
          <w:jc w:val="center"/>
        </w:trPr>
        <w:tc>
          <w:tcPr>
            <w:tcW w:w="5098" w:type="dxa"/>
          </w:tcPr>
          <w:p w:rsidR="00AE0765" w:rsidRPr="00A73457" w:rsidRDefault="006449F0" w:rsidP="00AE076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комп’ютерної техніки (ноутбуки) для СПШ №</w:t>
            </w:r>
            <w:r w:rsidR="0057177E"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СМР, ЄДОРПОУ 21108256. Юридична адреса: вул. Данила Галицького, 22, Сумська область, м. Суми, 40009</w:t>
            </w:r>
          </w:p>
        </w:tc>
        <w:tc>
          <w:tcPr>
            <w:tcW w:w="5103" w:type="dxa"/>
          </w:tcPr>
          <w:p w:rsidR="00AE0765" w:rsidRPr="00A73457" w:rsidRDefault="0057177E" w:rsidP="00124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комп’ютерної техніки (ноутбуки) для СПШ № 28 Сумської міської ради</w:t>
            </w:r>
            <w:r w:rsidR="00C65D70"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Юридична</w:t>
            </w:r>
            <w:r w:rsidR="001245A9"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65D70"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адреса: вул. Данила Галицького, 22, Сумська область, м. Суми, 40009</w:t>
            </w:r>
          </w:p>
        </w:tc>
      </w:tr>
      <w:tr w:rsidR="000E1B39" w:rsidRPr="00A73457" w:rsidTr="005A4F1E">
        <w:trPr>
          <w:jc w:val="center"/>
        </w:trPr>
        <w:tc>
          <w:tcPr>
            <w:tcW w:w="5098" w:type="dxa"/>
          </w:tcPr>
          <w:p w:rsidR="00AE0765" w:rsidRPr="00A73457" w:rsidRDefault="0057177E" w:rsidP="00AE0765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Придбання меблів для ДНЗ № 12 «Олімпійський», вул. Нижнє Сироватська, 29, Сумська область, м. Суми</w:t>
            </w:r>
          </w:p>
        </w:tc>
        <w:tc>
          <w:tcPr>
            <w:tcW w:w="5103" w:type="dxa"/>
          </w:tcPr>
          <w:p w:rsidR="00AE0765" w:rsidRPr="00A73457" w:rsidRDefault="0057177E" w:rsidP="00A41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меблів для закладу дошкільної освіти (ясла-садок) № 12 «Олімпійський» Сумської міської ради</w:t>
            </w:r>
            <w:r w:rsidR="00975924"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 Нижн</w:t>
            </w:r>
            <w:r w:rsidR="00A4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ьоси</w:t>
            </w:r>
            <w:r w:rsidR="00975924" w:rsidRPr="00A7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роватська, 29, Сумська область, м. Суми</w:t>
            </w:r>
          </w:p>
        </w:tc>
      </w:tr>
    </w:tbl>
    <w:p w:rsidR="007D19B5" w:rsidRPr="00A73457" w:rsidRDefault="007D19B5" w:rsidP="00782F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D795B" w:rsidRPr="00A73457" w:rsidRDefault="00FD795B" w:rsidP="00782F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D795B" w:rsidRPr="00A73457" w:rsidRDefault="00FD795B" w:rsidP="00782F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D795B" w:rsidRPr="00A73457" w:rsidRDefault="00FD795B" w:rsidP="00782F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D795B" w:rsidRPr="00A73457" w:rsidRDefault="00900B24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4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795B" w:rsidRPr="00A73457">
        <w:rPr>
          <w:rFonts w:ascii="Times New Roman" w:hAnsi="Times New Roman" w:cs="Times New Roman"/>
          <w:sz w:val="28"/>
          <w:szCs w:val="28"/>
          <w:lang w:val="uk-UA"/>
        </w:rPr>
        <w:t xml:space="preserve">иректор </w:t>
      </w:r>
      <w:r w:rsidRPr="00A734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795B" w:rsidRPr="00A73457">
        <w:rPr>
          <w:rFonts w:ascii="Times New Roman" w:hAnsi="Times New Roman" w:cs="Times New Roman"/>
          <w:sz w:val="28"/>
          <w:szCs w:val="28"/>
          <w:lang w:val="uk-UA"/>
        </w:rPr>
        <w:t>епартаменту фінансів,</w:t>
      </w:r>
    </w:p>
    <w:p w:rsidR="00FD795B" w:rsidRPr="00A73457" w:rsidRDefault="00FD795B" w:rsidP="0078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457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інвестицій                                      </w:t>
      </w:r>
      <w:r w:rsidR="000760D0" w:rsidRPr="00A734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00B24" w:rsidRPr="00A7345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760D0" w:rsidRPr="00A7345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0B24" w:rsidRPr="00A73457">
        <w:rPr>
          <w:rFonts w:ascii="Times New Roman" w:hAnsi="Times New Roman" w:cs="Times New Roman"/>
          <w:sz w:val="28"/>
          <w:szCs w:val="28"/>
          <w:lang w:val="uk-UA"/>
        </w:rPr>
        <w:t>С.А. Липова</w:t>
      </w:r>
    </w:p>
    <w:sectPr w:rsidR="00FD795B" w:rsidRPr="00A73457" w:rsidSect="007E3D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78" w:rsidRDefault="00243E78" w:rsidP="007E3D99">
      <w:pPr>
        <w:spacing w:after="0" w:line="240" w:lineRule="auto"/>
      </w:pPr>
      <w:r>
        <w:separator/>
      </w:r>
    </w:p>
  </w:endnote>
  <w:endnote w:type="continuationSeparator" w:id="0">
    <w:p w:rsidR="00243E78" w:rsidRDefault="00243E78" w:rsidP="007E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78" w:rsidRDefault="00243E78" w:rsidP="007E3D99">
      <w:pPr>
        <w:spacing w:after="0" w:line="240" w:lineRule="auto"/>
      </w:pPr>
      <w:r>
        <w:separator/>
      </w:r>
    </w:p>
  </w:footnote>
  <w:footnote w:type="continuationSeparator" w:id="0">
    <w:p w:rsidR="00243E78" w:rsidRDefault="00243E78" w:rsidP="007E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99" w:rsidRPr="007E3D99" w:rsidRDefault="007E3D99" w:rsidP="007E3D99">
    <w:pPr>
      <w:pStyle w:val="a7"/>
      <w:jc w:val="right"/>
      <w:rPr>
        <w:rFonts w:ascii="Times New Roman" w:hAnsi="Times New Roman" w:cs="Times New Roman"/>
        <w:lang w:val="uk-UA"/>
      </w:rPr>
    </w:pPr>
    <w:r w:rsidRPr="007E3D99">
      <w:rPr>
        <w:rFonts w:ascii="Times New Roman" w:hAnsi="Times New Roman" w:cs="Times New Roman"/>
        <w:lang w:val="uk-UA"/>
      </w:rPr>
      <w:t>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2E"/>
    <w:rsid w:val="00023988"/>
    <w:rsid w:val="0004177B"/>
    <w:rsid w:val="00055D56"/>
    <w:rsid w:val="00071F66"/>
    <w:rsid w:val="000760D0"/>
    <w:rsid w:val="00081672"/>
    <w:rsid w:val="00085543"/>
    <w:rsid w:val="000B54E9"/>
    <w:rsid w:val="000D48F9"/>
    <w:rsid w:val="000E1B39"/>
    <w:rsid w:val="00102674"/>
    <w:rsid w:val="001155B4"/>
    <w:rsid w:val="001221A6"/>
    <w:rsid w:val="00123128"/>
    <w:rsid w:val="001245A9"/>
    <w:rsid w:val="00162F6E"/>
    <w:rsid w:val="00164919"/>
    <w:rsid w:val="00195747"/>
    <w:rsid w:val="001B2549"/>
    <w:rsid w:val="001E20D2"/>
    <w:rsid w:val="00200730"/>
    <w:rsid w:val="002155E9"/>
    <w:rsid w:val="00243E78"/>
    <w:rsid w:val="002464A4"/>
    <w:rsid w:val="002507F1"/>
    <w:rsid w:val="002569D5"/>
    <w:rsid w:val="002A70BE"/>
    <w:rsid w:val="002B2C7A"/>
    <w:rsid w:val="002B55EC"/>
    <w:rsid w:val="002C7385"/>
    <w:rsid w:val="002D3115"/>
    <w:rsid w:val="002F7068"/>
    <w:rsid w:val="00314689"/>
    <w:rsid w:val="00332832"/>
    <w:rsid w:val="00390E2F"/>
    <w:rsid w:val="003B620B"/>
    <w:rsid w:val="003B65FC"/>
    <w:rsid w:val="003D383C"/>
    <w:rsid w:val="003E2EBE"/>
    <w:rsid w:val="003E4187"/>
    <w:rsid w:val="00412A8E"/>
    <w:rsid w:val="00425BF1"/>
    <w:rsid w:val="00464E2B"/>
    <w:rsid w:val="004723BD"/>
    <w:rsid w:val="0049191B"/>
    <w:rsid w:val="004B5E8C"/>
    <w:rsid w:val="004F4873"/>
    <w:rsid w:val="00520D03"/>
    <w:rsid w:val="00530231"/>
    <w:rsid w:val="005369F6"/>
    <w:rsid w:val="00566ED2"/>
    <w:rsid w:val="0057177E"/>
    <w:rsid w:val="00583705"/>
    <w:rsid w:val="005A49A5"/>
    <w:rsid w:val="005A4F1E"/>
    <w:rsid w:val="005D45DE"/>
    <w:rsid w:val="00605BD3"/>
    <w:rsid w:val="0062131E"/>
    <w:rsid w:val="006449F0"/>
    <w:rsid w:val="00653706"/>
    <w:rsid w:val="00660FDA"/>
    <w:rsid w:val="0066359F"/>
    <w:rsid w:val="00672888"/>
    <w:rsid w:val="0067476C"/>
    <w:rsid w:val="00675762"/>
    <w:rsid w:val="006A6F98"/>
    <w:rsid w:val="006B0482"/>
    <w:rsid w:val="006D0A0E"/>
    <w:rsid w:val="006D2D1B"/>
    <w:rsid w:val="00714D62"/>
    <w:rsid w:val="0071706F"/>
    <w:rsid w:val="007260DC"/>
    <w:rsid w:val="00741BDC"/>
    <w:rsid w:val="00767679"/>
    <w:rsid w:val="00782FC5"/>
    <w:rsid w:val="007D19B5"/>
    <w:rsid w:val="007E3927"/>
    <w:rsid w:val="007E3D99"/>
    <w:rsid w:val="007E6A10"/>
    <w:rsid w:val="00804A4D"/>
    <w:rsid w:val="00811842"/>
    <w:rsid w:val="008509DB"/>
    <w:rsid w:val="00873217"/>
    <w:rsid w:val="00887B59"/>
    <w:rsid w:val="008A07AA"/>
    <w:rsid w:val="008B18D7"/>
    <w:rsid w:val="008B74B9"/>
    <w:rsid w:val="008D56F1"/>
    <w:rsid w:val="008E615E"/>
    <w:rsid w:val="00900B24"/>
    <w:rsid w:val="00915706"/>
    <w:rsid w:val="00921DAB"/>
    <w:rsid w:val="00922A7D"/>
    <w:rsid w:val="00936A6C"/>
    <w:rsid w:val="00937E33"/>
    <w:rsid w:val="009477AF"/>
    <w:rsid w:val="009538F7"/>
    <w:rsid w:val="00955975"/>
    <w:rsid w:val="00975924"/>
    <w:rsid w:val="009A6ED6"/>
    <w:rsid w:val="009B19C8"/>
    <w:rsid w:val="009B2808"/>
    <w:rsid w:val="009C3865"/>
    <w:rsid w:val="009D69A7"/>
    <w:rsid w:val="009E4D04"/>
    <w:rsid w:val="00A24596"/>
    <w:rsid w:val="00A27D72"/>
    <w:rsid w:val="00A355A2"/>
    <w:rsid w:val="00A41DEA"/>
    <w:rsid w:val="00A42FDF"/>
    <w:rsid w:val="00A73457"/>
    <w:rsid w:val="00A7472E"/>
    <w:rsid w:val="00AB3BFE"/>
    <w:rsid w:val="00AD598F"/>
    <w:rsid w:val="00AE0765"/>
    <w:rsid w:val="00AE3750"/>
    <w:rsid w:val="00AF1D0A"/>
    <w:rsid w:val="00B042C5"/>
    <w:rsid w:val="00B37F18"/>
    <w:rsid w:val="00B40C72"/>
    <w:rsid w:val="00BA3913"/>
    <w:rsid w:val="00BB2F16"/>
    <w:rsid w:val="00BB5188"/>
    <w:rsid w:val="00BC6A5A"/>
    <w:rsid w:val="00C031B4"/>
    <w:rsid w:val="00C15587"/>
    <w:rsid w:val="00C64822"/>
    <w:rsid w:val="00C65D70"/>
    <w:rsid w:val="00C9052D"/>
    <w:rsid w:val="00C92F2F"/>
    <w:rsid w:val="00CA5E52"/>
    <w:rsid w:val="00CC4B20"/>
    <w:rsid w:val="00CD6CB5"/>
    <w:rsid w:val="00CE0600"/>
    <w:rsid w:val="00D14FD0"/>
    <w:rsid w:val="00D1796C"/>
    <w:rsid w:val="00D44276"/>
    <w:rsid w:val="00D44EFB"/>
    <w:rsid w:val="00D46494"/>
    <w:rsid w:val="00D62540"/>
    <w:rsid w:val="00D76343"/>
    <w:rsid w:val="00DA060B"/>
    <w:rsid w:val="00DA2791"/>
    <w:rsid w:val="00DC1CF7"/>
    <w:rsid w:val="00DD236D"/>
    <w:rsid w:val="00DD68B4"/>
    <w:rsid w:val="00DD71C6"/>
    <w:rsid w:val="00DF1522"/>
    <w:rsid w:val="00E0105D"/>
    <w:rsid w:val="00E3075C"/>
    <w:rsid w:val="00E67881"/>
    <w:rsid w:val="00EE3B66"/>
    <w:rsid w:val="00EE420F"/>
    <w:rsid w:val="00F12AAA"/>
    <w:rsid w:val="00F14755"/>
    <w:rsid w:val="00F26287"/>
    <w:rsid w:val="00F3530B"/>
    <w:rsid w:val="00F36E01"/>
    <w:rsid w:val="00F516C4"/>
    <w:rsid w:val="00F5752D"/>
    <w:rsid w:val="00FB3FB2"/>
    <w:rsid w:val="00FD51C5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2C9E"/>
  <w15:chartTrackingRefBased/>
  <w15:docId w15:val="{11F5AFF6-0432-4AAE-B0F8-E4906DF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7D19B5"/>
    <w:rPr>
      <w:spacing w:val="2"/>
      <w:sz w:val="25"/>
      <w:szCs w:val="25"/>
      <w:lang w:bidi="ar-SA"/>
    </w:rPr>
  </w:style>
  <w:style w:type="table" w:styleId="a4">
    <w:name w:val="Table Grid"/>
    <w:basedOn w:val="a1"/>
    <w:uiPriority w:val="39"/>
    <w:rsid w:val="007D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B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D99"/>
  </w:style>
  <w:style w:type="paragraph" w:styleId="a9">
    <w:name w:val="footer"/>
    <w:basedOn w:val="a"/>
    <w:link w:val="aa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D99"/>
  </w:style>
  <w:style w:type="paragraph" w:customStyle="1" w:styleId="ab">
    <w:name w:val="Нормальний текст"/>
    <w:basedOn w:val="a"/>
    <w:rsid w:val="005A4F1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64BB-61B3-4376-B6C3-0C37D1CE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Майковська Юлія Миколаївна</cp:lastModifiedBy>
  <cp:revision>168</cp:revision>
  <cp:lastPrinted>2021-12-14T09:14:00Z</cp:lastPrinted>
  <dcterms:created xsi:type="dcterms:W3CDTF">2019-06-12T10:40:00Z</dcterms:created>
  <dcterms:modified xsi:type="dcterms:W3CDTF">2021-12-20T06:55:00Z</dcterms:modified>
</cp:coreProperties>
</file>