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2" w:type="dxa"/>
        <w:tblLayout w:type="fixed"/>
        <w:tblLook w:val="01E0" w:firstRow="1" w:lastRow="1" w:firstColumn="1" w:lastColumn="1" w:noHBand="0" w:noVBand="0"/>
      </w:tblPr>
      <w:tblGrid>
        <w:gridCol w:w="4253"/>
        <w:gridCol w:w="1417"/>
        <w:gridCol w:w="4111"/>
        <w:gridCol w:w="4111"/>
      </w:tblGrid>
      <w:tr w:rsidR="009921DB" w:rsidRPr="00C1676A" w:rsidTr="009921DB">
        <w:trPr>
          <w:trHeight w:val="998"/>
        </w:trPr>
        <w:tc>
          <w:tcPr>
            <w:tcW w:w="4253" w:type="dxa"/>
          </w:tcPr>
          <w:p w:rsidR="009921DB" w:rsidRPr="001F69E4" w:rsidRDefault="009921DB" w:rsidP="009921DB">
            <w:pPr>
              <w:rPr>
                <w:lang w:val="uk-UA"/>
              </w:rPr>
            </w:pPr>
          </w:p>
        </w:tc>
        <w:tc>
          <w:tcPr>
            <w:tcW w:w="1417" w:type="dxa"/>
          </w:tcPr>
          <w:p w:rsidR="009921DB" w:rsidRDefault="00903741" w:rsidP="009921DB">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9" o:title=""/>
                </v:shape>
              </w:pict>
            </w:r>
          </w:p>
        </w:tc>
        <w:tc>
          <w:tcPr>
            <w:tcW w:w="4111" w:type="dxa"/>
          </w:tcPr>
          <w:p w:rsidR="009921DB" w:rsidRPr="00AE113C" w:rsidRDefault="009921DB" w:rsidP="00365BD3">
            <w:pPr>
              <w:rPr>
                <w:sz w:val="20"/>
                <w:szCs w:val="20"/>
              </w:rPr>
            </w:pPr>
          </w:p>
        </w:tc>
        <w:tc>
          <w:tcPr>
            <w:tcW w:w="4111" w:type="dxa"/>
          </w:tcPr>
          <w:p w:rsidR="009921DB" w:rsidRPr="00AE113C" w:rsidRDefault="009921DB" w:rsidP="009921DB">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CA379F">
        <w:rPr>
          <w:bCs/>
          <w:sz w:val="28"/>
          <w:szCs w:val="28"/>
          <w:lang w:val="uk-UA"/>
        </w:rPr>
        <w:t xml:space="preserve"> </w:t>
      </w:r>
      <w:r w:rsidR="00154ABE">
        <w:rPr>
          <w:bCs/>
          <w:sz w:val="28"/>
          <w:szCs w:val="28"/>
          <w:lang w:val="uk-UA"/>
        </w:rPr>
        <w:t>27.10.2022</w:t>
      </w:r>
      <w:r w:rsidR="00CA379F">
        <w:rPr>
          <w:bCs/>
          <w:sz w:val="28"/>
          <w:szCs w:val="28"/>
          <w:lang w:val="uk-UA"/>
        </w:rPr>
        <w:t xml:space="preserve">    </w:t>
      </w:r>
      <w:r w:rsidR="0065198E">
        <w:rPr>
          <w:bCs/>
          <w:sz w:val="28"/>
          <w:szCs w:val="28"/>
          <w:lang w:val="uk-UA"/>
        </w:rPr>
        <w:t xml:space="preserve"> </w:t>
      </w:r>
      <w:r w:rsidRPr="00C1676A">
        <w:rPr>
          <w:bCs/>
          <w:sz w:val="28"/>
          <w:szCs w:val="28"/>
          <w:lang w:val="uk-UA"/>
        </w:rPr>
        <w:t>№</w:t>
      </w:r>
      <w:r w:rsidR="00154ABE">
        <w:rPr>
          <w:bCs/>
          <w:sz w:val="28"/>
          <w:szCs w:val="28"/>
          <w:lang w:val="uk-UA"/>
        </w:rPr>
        <w:t xml:space="preserve"> 479</w:t>
      </w:r>
      <w:bookmarkStart w:id="0" w:name="_GoBack"/>
      <w:bookmarkEnd w:id="0"/>
      <w:r w:rsidR="0065198E">
        <w:rPr>
          <w:bCs/>
          <w:sz w:val="28"/>
          <w:szCs w:val="28"/>
          <w:lang w:val="uk-UA"/>
        </w:rPr>
        <w:t xml:space="preserve">      </w:t>
      </w:r>
      <w:r w:rsidR="00CA379F">
        <w:rPr>
          <w:bCs/>
          <w:sz w:val="28"/>
          <w:szCs w:val="28"/>
          <w:lang w:val="uk-UA"/>
        </w:rPr>
        <w:t xml:space="preserve">          </w:t>
      </w:r>
      <w:r w:rsidR="0065198E">
        <w:rPr>
          <w:bCs/>
          <w:sz w:val="28"/>
          <w:szCs w:val="28"/>
          <w:lang w:val="uk-UA"/>
        </w:rPr>
        <w:t xml:space="preserve">       </w:t>
      </w:r>
    </w:p>
    <w:p w:rsidR="000B318D" w:rsidRPr="00483A51" w:rsidRDefault="000B318D" w:rsidP="000B318D">
      <w:pPr>
        <w:pStyle w:val="Default"/>
        <w:rPr>
          <w:b/>
          <w:bCs/>
          <w:lang w:val="uk-UA"/>
        </w:rPr>
      </w:pPr>
    </w:p>
    <w:p w:rsidR="000B318D" w:rsidRDefault="00A84FF6" w:rsidP="006A7B6A">
      <w:pPr>
        <w:pStyle w:val="Default"/>
        <w:tabs>
          <w:tab w:val="left" w:pos="4253"/>
        </w:tabs>
        <w:ind w:right="5245"/>
        <w:jc w:val="both"/>
        <w:rPr>
          <w:b/>
          <w:sz w:val="28"/>
          <w:szCs w:val="28"/>
          <w:lang w:val="uk-UA"/>
        </w:rPr>
      </w:pPr>
      <w:r w:rsidRPr="00A84FF6">
        <w:rPr>
          <w:b/>
          <w:bCs/>
          <w:sz w:val="28"/>
          <w:szCs w:val="28"/>
          <w:lang w:val="uk-UA"/>
        </w:rPr>
        <w:t>П</w:t>
      </w:r>
      <w:r w:rsidRPr="00A84FF6">
        <w:rPr>
          <w:b/>
          <w:sz w:val="28"/>
          <w:szCs w:val="28"/>
          <w:lang w:val="uk-UA"/>
        </w:rPr>
        <w:t xml:space="preserve">ро </w:t>
      </w:r>
      <w:r w:rsidR="006A7B6A">
        <w:rPr>
          <w:b/>
          <w:sz w:val="28"/>
          <w:szCs w:val="28"/>
          <w:lang w:val="uk-UA"/>
        </w:rPr>
        <w:t xml:space="preserve">встановлення норм споживання теплової енергії в будівлях/будинках у разі відсутності вузла комерційного обліку в межах території обслуговування                                ТОВ «Сумитеплоенерго» </w:t>
      </w:r>
    </w:p>
    <w:p w:rsidR="00CA379F" w:rsidRPr="00A84FF6" w:rsidRDefault="00CA379F" w:rsidP="00A84FF6">
      <w:pPr>
        <w:pStyle w:val="Default"/>
        <w:ind w:right="5529"/>
        <w:jc w:val="both"/>
        <w:rPr>
          <w:b/>
          <w:bCs/>
          <w:sz w:val="28"/>
          <w:szCs w:val="28"/>
          <w:lang w:val="uk-UA"/>
        </w:rPr>
      </w:pPr>
    </w:p>
    <w:p w:rsidR="00EC1400" w:rsidRPr="00EC1400" w:rsidRDefault="00EC1400" w:rsidP="00EC1400">
      <w:pPr>
        <w:ind w:firstLine="567"/>
        <w:jc w:val="both"/>
        <w:rPr>
          <w:b/>
          <w:sz w:val="28"/>
          <w:szCs w:val="28"/>
          <w:lang w:val="uk-UA"/>
        </w:rPr>
      </w:pPr>
      <w:r w:rsidRPr="00EC1400">
        <w:rPr>
          <w:sz w:val="28"/>
          <w:szCs w:val="28"/>
          <w:lang w:val="uk-UA"/>
        </w:rPr>
        <w:t>За результатами розгляду звернення № __ від __.09.2022р. Товариства з обмеженою відповідальністю «Сумитеплоенерго» про встановлення норм споживання теплової енергії у будівлях/будинках у разі відсутності вузла комерційного обліку, які знаходяться в межах території обслуговування ТОВ «Сумитеплоенерго» в м. Суми,  відповідно до розділу ІІІ Методики розподілу між споживачами обсягів спожитих у будівлі комунальних послуг, затвердженої наказом Міністерства регіонального розвитку, будівництва та житлово-комунального господарства України від 22.11.2018р. № 315 (у редакції наказу Міністерства розвитку громад та територій України від 28.12.2021р. №358),  п. 3 ч. 3 ст. 4 Закону України «Про житлово-комунальні послуги», керуючись Керівним технічним матеріалом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наказом Державного комітету України по житлово-комунальному господарству від 25.04.2005р. № 60 «Про затвердження Порядку визначення виконавця житлово-комунальних послуг у житловому фонді»,</w:t>
      </w:r>
      <w:r w:rsidRPr="00EC1400">
        <w:rPr>
          <w:rStyle w:val="20"/>
          <w:rFonts w:ascii="Times New Roman" w:eastAsia="Calibri" w:hAnsi="Times New Roman"/>
          <w:b w:val="0"/>
          <w:bCs w:val="0"/>
          <w:i w:val="0"/>
          <w:bdr w:val="none" w:sz="0" w:space="0" w:color="auto" w:frame="1"/>
          <w:lang w:val="uk-UA"/>
        </w:rPr>
        <w:t xml:space="preserve"> </w:t>
      </w:r>
      <w:proofErr w:type="spellStart"/>
      <w:r w:rsidRPr="00EC1400">
        <w:rPr>
          <w:rStyle w:val="20"/>
          <w:rFonts w:ascii="Times New Roman" w:eastAsia="Calibri" w:hAnsi="Times New Roman"/>
          <w:b w:val="0"/>
          <w:bCs w:val="0"/>
          <w:i w:val="0"/>
          <w:bdr w:val="none" w:sz="0" w:space="0" w:color="auto" w:frame="1"/>
          <w:lang w:val="uk-UA"/>
        </w:rPr>
        <w:t>п.п</w:t>
      </w:r>
      <w:proofErr w:type="spellEnd"/>
      <w:r w:rsidRPr="00EC1400">
        <w:rPr>
          <w:rStyle w:val="20"/>
          <w:rFonts w:ascii="Times New Roman" w:eastAsia="Calibri" w:hAnsi="Times New Roman"/>
          <w:b w:val="0"/>
          <w:bCs w:val="0"/>
          <w:i w:val="0"/>
          <w:bdr w:val="none" w:sz="0" w:space="0" w:color="auto" w:frame="1"/>
          <w:lang w:val="uk-UA"/>
        </w:rPr>
        <w:t>. 21 п. «а» ч.1. ст. 30, ч. 1 с. 52</w:t>
      </w:r>
      <w:r w:rsidRPr="00EC1400">
        <w:rPr>
          <w:sz w:val="28"/>
          <w:szCs w:val="28"/>
          <w:lang w:val="uk-UA"/>
        </w:rPr>
        <w:t xml:space="preserve"> Закону України «Про місцеве самоврядування в Україні»</w:t>
      </w:r>
      <w:r w:rsidRPr="00EC1400">
        <w:rPr>
          <w:bCs/>
          <w:i/>
          <w:sz w:val="28"/>
          <w:szCs w:val="28"/>
          <w:bdr w:val="none" w:sz="0" w:space="0" w:color="auto" w:frame="1"/>
          <w:lang w:val="uk-UA"/>
        </w:rPr>
        <w:t xml:space="preserve">, </w:t>
      </w:r>
      <w:r w:rsidRPr="00EC1400">
        <w:rPr>
          <w:b/>
          <w:sz w:val="28"/>
          <w:szCs w:val="28"/>
          <w:lang w:val="uk-UA"/>
        </w:rPr>
        <w:t>Виконавчий комітет Сумської міської ради</w:t>
      </w:r>
    </w:p>
    <w:p w:rsidR="00235C82" w:rsidRPr="00EC1400" w:rsidRDefault="00235C82" w:rsidP="00EC1400">
      <w:pPr>
        <w:widowControl w:val="0"/>
        <w:tabs>
          <w:tab w:val="left" w:pos="851"/>
        </w:tabs>
        <w:autoSpaceDE w:val="0"/>
        <w:autoSpaceDN w:val="0"/>
        <w:adjustRightInd w:val="0"/>
        <w:jc w:val="both"/>
        <w:rPr>
          <w:szCs w:val="28"/>
          <w:lang w:val="uk-UA"/>
        </w:rPr>
      </w:pPr>
    </w:p>
    <w:p w:rsidR="00793D7C" w:rsidRPr="00100161" w:rsidRDefault="00793D7C" w:rsidP="00236A75">
      <w:pPr>
        <w:pStyle w:val="aa"/>
        <w:keepNext/>
        <w:ind w:firstLine="567"/>
        <w:jc w:val="center"/>
        <w:rPr>
          <w:rFonts w:ascii="Times New Roman" w:hAnsi="Times New Roman" w:cs="Times New Roman"/>
          <w:b/>
          <w:bCs/>
          <w:szCs w:val="28"/>
        </w:rPr>
      </w:pPr>
      <w:r w:rsidRPr="00100161">
        <w:rPr>
          <w:rFonts w:ascii="Times New Roman" w:hAnsi="Times New Roman" w:cs="Times New Roman"/>
          <w:b/>
          <w:bCs/>
          <w:szCs w:val="28"/>
        </w:rPr>
        <w:t>ВИРІШИВ:</w:t>
      </w:r>
    </w:p>
    <w:p w:rsidR="00CD346F" w:rsidRPr="00100161" w:rsidRDefault="00CD346F" w:rsidP="00387176">
      <w:pPr>
        <w:pStyle w:val="Default"/>
        <w:jc w:val="center"/>
        <w:rPr>
          <w:b/>
          <w:bCs/>
          <w:sz w:val="28"/>
          <w:szCs w:val="28"/>
          <w:lang w:val="uk-UA"/>
        </w:rPr>
      </w:pPr>
    </w:p>
    <w:p w:rsidR="00EC1400" w:rsidRPr="00EC1400" w:rsidRDefault="00EC1400" w:rsidP="00EC1400">
      <w:pPr>
        <w:numPr>
          <w:ilvl w:val="0"/>
          <w:numId w:val="12"/>
        </w:numPr>
        <w:ind w:left="0" w:firstLine="851"/>
        <w:jc w:val="both"/>
        <w:rPr>
          <w:sz w:val="28"/>
          <w:szCs w:val="28"/>
          <w:lang w:val="uk-UA"/>
        </w:rPr>
      </w:pPr>
      <w:r w:rsidRPr="00EC1400">
        <w:rPr>
          <w:sz w:val="28"/>
          <w:szCs w:val="28"/>
          <w:lang w:val="uk-UA"/>
        </w:rPr>
        <w:t xml:space="preserve">Встановити норми споживання теплової енергії у будівлях/будинках у разі відсутності вузла комерційного обліку, які знаходяться в межах території обслуговування ТОВ «Сумитеплоенерго», Гкал/м2 на рік, в залежності від поверховості будинків у розмірі: для 1-2 поверхових – 0,371, 3-4 поверхових – 0,219, 5 і більше поверхів – 0,150. </w:t>
      </w:r>
    </w:p>
    <w:p w:rsidR="00EC1400" w:rsidRDefault="00EC1400" w:rsidP="00EC1400">
      <w:pPr>
        <w:pStyle w:val="aa"/>
        <w:ind w:left="851"/>
        <w:jc w:val="both"/>
        <w:rPr>
          <w:rFonts w:ascii="Times New Roman" w:hAnsi="Times New Roman" w:cs="Times New Roman"/>
          <w:szCs w:val="28"/>
        </w:rPr>
      </w:pPr>
    </w:p>
    <w:p w:rsidR="00EC1400" w:rsidRDefault="00EC1400" w:rsidP="00EC1400">
      <w:pPr>
        <w:pStyle w:val="aa"/>
        <w:numPr>
          <w:ilvl w:val="0"/>
          <w:numId w:val="12"/>
        </w:numPr>
        <w:ind w:left="0" w:firstLine="851"/>
        <w:jc w:val="both"/>
        <w:rPr>
          <w:rFonts w:ascii="Times New Roman" w:hAnsi="Times New Roman" w:cs="Times New Roman"/>
          <w:szCs w:val="28"/>
        </w:rPr>
      </w:pPr>
      <w:r w:rsidRPr="00EC1400">
        <w:rPr>
          <w:rFonts w:ascii="Times New Roman" w:hAnsi="Times New Roman" w:cs="Times New Roman"/>
          <w:szCs w:val="28"/>
        </w:rPr>
        <w:t xml:space="preserve">Рішення виконавчого комітету Сумської міської ради від 12.11.2019  № 653 «Про затвердження питомих норм споживання теплової </w:t>
      </w:r>
      <w:r w:rsidRPr="00EC1400">
        <w:rPr>
          <w:rFonts w:ascii="Times New Roman" w:hAnsi="Times New Roman" w:cs="Times New Roman"/>
          <w:szCs w:val="28"/>
        </w:rPr>
        <w:lastRenderedPageBreak/>
        <w:t>енергії на потреби опалення житлових будинків» вважати таким, що втратило чинність.</w:t>
      </w:r>
    </w:p>
    <w:p w:rsidR="008A081F" w:rsidRPr="00743317" w:rsidRDefault="008A081F" w:rsidP="008A081F">
      <w:pPr>
        <w:pStyle w:val="af"/>
        <w:rPr>
          <w:szCs w:val="28"/>
          <w:lang w:val="uk-UA"/>
        </w:rPr>
      </w:pPr>
    </w:p>
    <w:p w:rsidR="00EC1400" w:rsidRPr="00EC1400" w:rsidRDefault="00EC1400" w:rsidP="00EC1400">
      <w:pPr>
        <w:numPr>
          <w:ilvl w:val="0"/>
          <w:numId w:val="12"/>
        </w:numPr>
        <w:ind w:left="0" w:firstLine="851"/>
        <w:jc w:val="both"/>
        <w:rPr>
          <w:sz w:val="28"/>
          <w:szCs w:val="28"/>
          <w:lang w:val="uk-UA"/>
        </w:rPr>
      </w:pPr>
      <w:r w:rsidRPr="00EC1400">
        <w:rPr>
          <w:sz w:val="28"/>
          <w:szCs w:val="28"/>
          <w:lang w:val="uk-UA"/>
        </w:rPr>
        <w:t>Рішення набирає чинності з моменту його прийняття.</w:t>
      </w:r>
    </w:p>
    <w:p w:rsidR="006F55AD" w:rsidRDefault="006F55AD" w:rsidP="006C637E">
      <w:pPr>
        <w:pStyle w:val="21"/>
        <w:tabs>
          <w:tab w:val="left" w:pos="360"/>
          <w:tab w:val="left" w:pos="993"/>
        </w:tabs>
        <w:ind w:left="0"/>
        <w:rPr>
          <w:b/>
        </w:rPr>
      </w:pPr>
    </w:p>
    <w:p w:rsidR="00B228B1" w:rsidRPr="00ED7249" w:rsidRDefault="00B228B1" w:rsidP="00ED7249">
      <w:pPr>
        <w:pStyle w:val="21"/>
        <w:tabs>
          <w:tab w:val="left" w:pos="360"/>
          <w:tab w:val="left" w:pos="993"/>
        </w:tabs>
        <w:spacing w:after="0"/>
        <w:ind w:left="0"/>
        <w:rPr>
          <w:b/>
        </w:rPr>
      </w:pPr>
      <w:r w:rsidRPr="00CC0705">
        <w:rPr>
          <w:b/>
        </w:rPr>
        <w:t>Міський голова</w:t>
      </w:r>
      <w:r>
        <w:rPr>
          <w:b/>
        </w:rPr>
        <w:tab/>
      </w:r>
      <w:r>
        <w:rPr>
          <w:b/>
        </w:rPr>
        <w:tab/>
      </w:r>
      <w:r>
        <w:rPr>
          <w:b/>
        </w:rPr>
        <w:tab/>
        <w:t xml:space="preserve">             </w:t>
      </w:r>
      <w:r w:rsidR="00CD1ED8">
        <w:rPr>
          <w:b/>
        </w:rPr>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0C3D90" w:rsidRDefault="000C3D90" w:rsidP="00793D7C">
      <w:pPr>
        <w:rPr>
          <w:b/>
          <w:bCs/>
          <w:sz w:val="28"/>
          <w:szCs w:val="28"/>
          <w:lang w:val="uk-UA"/>
        </w:rPr>
      </w:pPr>
    </w:p>
    <w:p w:rsidR="006F55AD" w:rsidRDefault="006F55AD" w:rsidP="00793D7C">
      <w:pPr>
        <w:rPr>
          <w:b/>
          <w:bCs/>
          <w:sz w:val="28"/>
          <w:szCs w:val="28"/>
          <w:lang w:val="uk-UA"/>
        </w:rPr>
      </w:pPr>
    </w:p>
    <w:p w:rsidR="00402282" w:rsidRPr="00D26AC6" w:rsidRDefault="00EC1400" w:rsidP="00402282">
      <w:pPr>
        <w:pStyle w:val="5"/>
        <w:pBdr>
          <w:bottom w:val="single" w:sz="12" w:space="1" w:color="auto"/>
        </w:pBdr>
        <w:rPr>
          <w:sz w:val="23"/>
          <w:szCs w:val="23"/>
        </w:rPr>
      </w:pPr>
      <w:proofErr w:type="spellStart"/>
      <w:r>
        <w:rPr>
          <w:sz w:val="23"/>
          <w:szCs w:val="23"/>
        </w:rPr>
        <w:t>Васюнін</w:t>
      </w:r>
      <w:proofErr w:type="spellEnd"/>
      <w:r>
        <w:rPr>
          <w:sz w:val="23"/>
          <w:szCs w:val="23"/>
        </w:rPr>
        <w:t xml:space="preserve"> Д.Г.</w:t>
      </w:r>
    </w:p>
    <w:p w:rsidR="00DA4374" w:rsidRDefault="002E5F71" w:rsidP="00ED7249">
      <w:pPr>
        <w:suppressAutoHyphens/>
        <w:jc w:val="both"/>
        <w:rPr>
          <w:sz w:val="22"/>
          <w:szCs w:val="22"/>
          <w:lang w:val="uk-UA"/>
        </w:rPr>
      </w:pPr>
      <w:r w:rsidRPr="00D26AC6">
        <w:rPr>
          <w:sz w:val="22"/>
          <w:szCs w:val="22"/>
          <w:lang w:val="uk-UA"/>
        </w:rPr>
        <w:t xml:space="preserve">Розіслати: </w:t>
      </w:r>
      <w:proofErr w:type="spellStart"/>
      <w:r w:rsidR="00EC1400">
        <w:rPr>
          <w:sz w:val="22"/>
          <w:szCs w:val="22"/>
          <w:lang w:val="uk-UA"/>
        </w:rPr>
        <w:t>Васюнін</w:t>
      </w:r>
      <w:proofErr w:type="spellEnd"/>
      <w:r w:rsidR="00EC1400">
        <w:rPr>
          <w:sz w:val="22"/>
          <w:szCs w:val="22"/>
          <w:lang w:val="uk-UA"/>
        </w:rPr>
        <w:t xml:space="preserve"> Д.Г., </w:t>
      </w:r>
      <w:r w:rsidR="00793420">
        <w:rPr>
          <w:sz w:val="22"/>
          <w:szCs w:val="22"/>
          <w:lang w:val="uk-UA"/>
        </w:rPr>
        <w:t>Журба О.І</w:t>
      </w:r>
      <w:r w:rsidR="00EC1400">
        <w:rPr>
          <w:sz w:val="22"/>
          <w:szCs w:val="22"/>
          <w:lang w:val="uk-UA"/>
        </w:rPr>
        <w:t>.</w:t>
      </w:r>
      <w:r w:rsidR="00743FE7">
        <w:rPr>
          <w:sz w:val="22"/>
          <w:szCs w:val="22"/>
          <w:lang w:val="uk-UA"/>
        </w:rPr>
        <w:t xml:space="preserve"> </w:t>
      </w:r>
    </w:p>
    <w:p w:rsidR="00743317" w:rsidRDefault="00743317" w:rsidP="00ED7249">
      <w:pPr>
        <w:suppressAutoHyphens/>
        <w:jc w:val="both"/>
        <w:rPr>
          <w:sz w:val="22"/>
          <w:szCs w:val="22"/>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743317" w:rsidRDefault="00743317" w:rsidP="00743317">
      <w:pPr>
        <w:jc w:val="center"/>
        <w:rPr>
          <w:color w:val="000000"/>
          <w:sz w:val="28"/>
          <w:szCs w:val="28"/>
          <w:lang w:val="uk-UA"/>
        </w:rPr>
      </w:pPr>
    </w:p>
    <w:p w:rsidR="00365BD3" w:rsidRPr="00365BD3" w:rsidRDefault="00365BD3" w:rsidP="00365BD3">
      <w:pPr>
        <w:tabs>
          <w:tab w:val="num" w:pos="0"/>
          <w:tab w:val="left" w:pos="5370"/>
        </w:tabs>
        <w:jc w:val="both"/>
        <w:rPr>
          <w:b/>
          <w:color w:val="000000"/>
          <w:sz w:val="28"/>
          <w:szCs w:val="28"/>
          <w:lang w:val="uk-UA"/>
        </w:rPr>
      </w:pPr>
      <w:r w:rsidRPr="00365BD3">
        <w:rPr>
          <w:b/>
          <w:bCs/>
          <w:color w:val="000000"/>
          <w:sz w:val="28"/>
          <w:szCs w:val="28"/>
          <w:lang w:val="uk-UA"/>
        </w:rPr>
        <w:t xml:space="preserve">Рішення виконавчого комітету Сумської міської ради </w:t>
      </w:r>
      <w:r w:rsidRPr="00365BD3">
        <w:rPr>
          <w:b/>
          <w:color w:val="000000"/>
          <w:sz w:val="28"/>
          <w:szCs w:val="28"/>
          <w:lang w:val="uk-UA"/>
        </w:rPr>
        <w:t>«</w:t>
      </w:r>
      <w:r w:rsidRPr="00365BD3">
        <w:rPr>
          <w:b/>
          <w:bCs/>
          <w:color w:val="000000"/>
          <w:sz w:val="28"/>
          <w:szCs w:val="28"/>
          <w:lang w:val="uk-UA"/>
        </w:rPr>
        <w:t>П</w:t>
      </w:r>
      <w:r w:rsidRPr="00365BD3">
        <w:rPr>
          <w:b/>
          <w:color w:val="000000"/>
          <w:sz w:val="28"/>
          <w:szCs w:val="28"/>
          <w:lang w:val="uk-UA"/>
        </w:rPr>
        <w:t xml:space="preserve">ро встановлення норм споживання теплової енергії в будівлях/будинках у разі відсутності вузла комерційного обліку в межах території обслуговування                                ТОВ «Сумитеплоенерго» </w:t>
      </w:r>
      <w:r w:rsidRPr="00365BD3">
        <w:rPr>
          <w:b/>
          <w:bCs/>
          <w:color w:val="000000"/>
          <w:sz w:val="28"/>
          <w:szCs w:val="28"/>
          <w:lang w:val="uk-UA"/>
        </w:rPr>
        <w:t>доопрацьовано і вичитано, текст відповідає оригіналу прийнятого рішення та вимогам Закону «Про захист персональних даних».</w:t>
      </w:r>
    </w:p>
    <w:p w:rsidR="00365BD3" w:rsidRPr="00365BD3" w:rsidRDefault="00365BD3" w:rsidP="00365BD3">
      <w:pPr>
        <w:tabs>
          <w:tab w:val="num" w:pos="0"/>
          <w:tab w:val="left" w:pos="5370"/>
        </w:tabs>
        <w:rPr>
          <w:b/>
          <w:bCs/>
          <w:color w:val="000000"/>
          <w:sz w:val="28"/>
          <w:szCs w:val="28"/>
          <w:lang w:val="uk-UA"/>
        </w:rPr>
      </w:pPr>
    </w:p>
    <w:p w:rsidR="00365BD3" w:rsidRPr="00365BD3" w:rsidRDefault="00125DA0" w:rsidP="00365BD3">
      <w:pPr>
        <w:tabs>
          <w:tab w:val="num" w:pos="0"/>
          <w:tab w:val="left" w:pos="5370"/>
        </w:tabs>
        <w:jc w:val="both"/>
        <w:rPr>
          <w:b/>
          <w:bCs/>
          <w:sz w:val="28"/>
          <w:szCs w:val="28"/>
          <w:lang w:val="uk-UA"/>
        </w:rPr>
      </w:pPr>
      <w:r>
        <w:rPr>
          <w:b/>
          <w:bCs/>
          <w:sz w:val="28"/>
          <w:szCs w:val="28"/>
          <w:lang w:val="uk-UA"/>
        </w:rPr>
        <w:t>Проект</w:t>
      </w:r>
      <w:r w:rsidR="00365BD3" w:rsidRPr="00365BD3">
        <w:rPr>
          <w:b/>
          <w:bCs/>
          <w:sz w:val="28"/>
          <w:szCs w:val="28"/>
          <w:lang w:val="uk-UA"/>
        </w:rPr>
        <w:t xml:space="preserve"> рішення виконавчого комітету Сумської міської ради Про встановлення норм споживання теплової енергії в будівлях/будинках у разі відсутності вузла комерційного обліку в межах території обслуговуванн</w:t>
      </w:r>
      <w:r w:rsidR="00365BD3">
        <w:rPr>
          <w:b/>
          <w:bCs/>
          <w:sz w:val="28"/>
          <w:szCs w:val="28"/>
          <w:lang w:val="uk-UA"/>
        </w:rPr>
        <w:t xml:space="preserve">я </w:t>
      </w:r>
      <w:r w:rsidR="00365BD3" w:rsidRPr="00365BD3">
        <w:rPr>
          <w:b/>
          <w:bCs/>
          <w:sz w:val="28"/>
          <w:szCs w:val="28"/>
          <w:lang w:val="uk-UA"/>
        </w:rPr>
        <w:t xml:space="preserve"> ТОВ «Сумитеплоенерго» </w:t>
      </w:r>
      <w:r>
        <w:rPr>
          <w:b/>
          <w:bCs/>
          <w:sz w:val="28"/>
          <w:szCs w:val="28"/>
          <w:lang w:val="uk-UA"/>
        </w:rPr>
        <w:t>був завізований:</w:t>
      </w:r>
    </w:p>
    <w:p w:rsidR="00743317" w:rsidRDefault="00743317" w:rsidP="00365BD3">
      <w:pPr>
        <w:tabs>
          <w:tab w:val="num" w:pos="0"/>
          <w:tab w:val="left" w:pos="5370"/>
        </w:tabs>
        <w:jc w:val="both"/>
        <w:rPr>
          <w:sz w:val="28"/>
          <w:szCs w:val="28"/>
          <w:lang w:val="uk-UA"/>
        </w:rPr>
      </w:pPr>
    </w:p>
    <w:p w:rsidR="00365BD3" w:rsidRDefault="00365BD3" w:rsidP="00743317">
      <w:pPr>
        <w:tabs>
          <w:tab w:val="num" w:pos="0"/>
          <w:tab w:val="left" w:pos="5370"/>
        </w:tabs>
        <w:rPr>
          <w:sz w:val="28"/>
          <w:szCs w:val="28"/>
          <w:lang w:val="uk-UA"/>
        </w:rPr>
      </w:pPr>
    </w:p>
    <w:p w:rsidR="00743317" w:rsidRPr="008667E3" w:rsidRDefault="00743317" w:rsidP="00743317">
      <w:pPr>
        <w:tabs>
          <w:tab w:val="num" w:pos="0"/>
          <w:tab w:val="left" w:pos="5370"/>
        </w:tabs>
        <w:rPr>
          <w:sz w:val="28"/>
          <w:szCs w:val="28"/>
          <w:lang w:val="uk-UA"/>
        </w:rPr>
      </w:pPr>
      <w:r w:rsidRPr="008667E3">
        <w:rPr>
          <w:sz w:val="28"/>
          <w:szCs w:val="28"/>
          <w:lang w:val="uk-UA"/>
        </w:rPr>
        <w:t xml:space="preserve">Директор </w:t>
      </w:r>
      <w:r>
        <w:rPr>
          <w:sz w:val="28"/>
          <w:szCs w:val="28"/>
          <w:lang w:val="uk-UA"/>
        </w:rPr>
        <w:t>ТОВ</w:t>
      </w:r>
      <w:r w:rsidRPr="008667E3">
        <w:rPr>
          <w:sz w:val="28"/>
          <w:szCs w:val="28"/>
          <w:lang w:val="uk-UA"/>
        </w:rPr>
        <w:t xml:space="preserve"> «</w:t>
      </w:r>
      <w:r>
        <w:rPr>
          <w:sz w:val="28"/>
          <w:szCs w:val="28"/>
          <w:lang w:val="uk-UA"/>
        </w:rPr>
        <w:t xml:space="preserve">Сумитеплоенерго»                  </w:t>
      </w:r>
      <w:r w:rsidRPr="008667E3">
        <w:rPr>
          <w:sz w:val="28"/>
          <w:szCs w:val="28"/>
        </w:rPr>
        <w:t xml:space="preserve">                          </w:t>
      </w:r>
      <w:r>
        <w:rPr>
          <w:sz w:val="28"/>
          <w:szCs w:val="28"/>
          <w:lang w:val="uk-UA"/>
        </w:rPr>
        <w:t>Д.Г</w:t>
      </w:r>
      <w:r w:rsidRPr="008667E3">
        <w:rPr>
          <w:sz w:val="28"/>
          <w:szCs w:val="28"/>
          <w:lang w:val="uk-UA"/>
        </w:rPr>
        <w:t xml:space="preserve">. </w:t>
      </w:r>
      <w:proofErr w:type="spellStart"/>
      <w:r>
        <w:rPr>
          <w:sz w:val="28"/>
          <w:szCs w:val="28"/>
          <w:lang w:val="uk-UA"/>
        </w:rPr>
        <w:t>Васюнін</w:t>
      </w:r>
      <w:proofErr w:type="spellEnd"/>
    </w:p>
    <w:p w:rsidR="00743317" w:rsidRPr="008667E3" w:rsidRDefault="00743317" w:rsidP="00743317">
      <w:pPr>
        <w:tabs>
          <w:tab w:val="num" w:pos="0"/>
          <w:tab w:val="left" w:pos="5370"/>
        </w:tabs>
        <w:rPr>
          <w:sz w:val="28"/>
          <w:szCs w:val="28"/>
          <w:lang w:val="uk-UA"/>
        </w:rPr>
      </w:pPr>
      <w:r w:rsidRPr="008667E3">
        <w:rPr>
          <w:sz w:val="28"/>
          <w:szCs w:val="28"/>
          <w:lang w:val="uk-UA"/>
        </w:rPr>
        <w:tab/>
      </w:r>
      <w:r w:rsidRPr="008667E3">
        <w:rPr>
          <w:sz w:val="28"/>
          <w:szCs w:val="28"/>
          <w:lang w:val="uk-UA"/>
        </w:rPr>
        <w:tab/>
      </w:r>
    </w:p>
    <w:p w:rsidR="00743317" w:rsidRPr="008667E3" w:rsidRDefault="00743317" w:rsidP="00743317">
      <w:pPr>
        <w:tabs>
          <w:tab w:val="num" w:pos="0"/>
          <w:tab w:val="left" w:pos="5370"/>
        </w:tabs>
        <w:rPr>
          <w:sz w:val="28"/>
          <w:szCs w:val="28"/>
          <w:lang w:val="uk-UA"/>
        </w:rPr>
      </w:pPr>
      <w:r w:rsidRPr="008667E3">
        <w:rPr>
          <w:sz w:val="28"/>
          <w:szCs w:val="28"/>
          <w:lang w:val="uk-UA"/>
        </w:rPr>
        <w:t xml:space="preserve">Директор Департаменту </w:t>
      </w:r>
      <w:r w:rsidRPr="00A24B2D">
        <w:rPr>
          <w:sz w:val="28"/>
          <w:szCs w:val="28"/>
        </w:rPr>
        <w:t xml:space="preserve">                                                              </w:t>
      </w:r>
    </w:p>
    <w:p w:rsidR="00743317" w:rsidRPr="008667E3" w:rsidRDefault="00743317" w:rsidP="00743317">
      <w:pPr>
        <w:tabs>
          <w:tab w:val="num" w:pos="0"/>
          <w:tab w:val="left" w:pos="5370"/>
        </w:tabs>
        <w:rPr>
          <w:sz w:val="28"/>
          <w:szCs w:val="28"/>
          <w:lang w:val="uk-UA"/>
        </w:rPr>
      </w:pPr>
      <w:r w:rsidRPr="008667E3">
        <w:rPr>
          <w:sz w:val="28"/>
          <w:szCs w:val="28"/>
          <w:lang w:val="uk-UA"/>
        </w:rPr>
        <w:t xml:space="preserve">інфраструктури міста </w:t>
      </w:r>
    </w:p>
    <w:p w:rsidR="00743317" w:rsidRPr="008667E3" w:rsidRDefault="00743317" w:rsidP="00743317">
      <w:pPr>
        <w:tabs>
          <w:tab w:val="num" w:pos="0"/>
          <w:tab w:val="left" w:pos="5370"/>
        </w:tabs>
        <w:rPr>
          <w:sz w:val="28"/>
          <w:szCs w:val="28"/>
          <w:lang w:val="uk-UA"/>
        </w:rPr>
      </w:pPr>
      <w:r w:rsidRPr="008667E3">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О.І. Журба</w:t>
      </w:r>
    </w:p>
    <w:p w:rsidR="00743317" w:rsidRDefault="00743317" w:rsidP="00743317">
      <w:pPr>
        <w:tabs>
          <w:tab w:val="num" w:pos="0"/>
          <w:tab w:val="left" w:pos="5370"/>
        </w:tabs>
        <w:rPr>
          <w:sz w:val="28"/>
          <w:szCs w:val="28"/>
          <w:lang w:val="uk-UA"/>
        </w:rPr>
      </w:pPr>
      <w:r w:rsidRPr="008667E3">
        <w:rPr>
          <w:sz w:val="28"/>
          <w:szCs w:val="28"/>
          <w:lang w:val="uk-UA"/>
        </w:rPr>
        <w:tab/>
      </w:r>
      <w:r w:rsidRPr="008667E3">
        <w:rPr>
          <w:sz w:val="28"/>
          <w:szCs w:val="28"/>
          <w:lang w:val="uk-UA"/>
        </w:rPr>
        <w:tab/>
      </w:r>
    </w:p>
    <w:p w:rsidR="00743317" w:rsidRDefault="00743317" w:rsidP="00743317">
      <w:pPr>
        <w:tabs>
          <w:tab w:val="num" w:pos="0"/>
          <w:tab w:val="left" w:pos="5370"/>
        </w:tabs>
        <w:rPr>
          <w:sz w:val="28"/>
          <w:szCs w:val="28"/>
        </w:rPr>
      </w:pPr>
      <w:r w:rsidRPr="008667E3">
        <w:rPr>
          <w:sz w:val="28"/>
          <w:szCs w:val="28"/>
          <w:lang w:val="uk-UA"/>
        </w:rPr>
        <w:t xml:space="preserve">Начальник відділу </w:t>
      </w:r>
      <w:r w:rsidRPr="00A24B2D">
        <w:rPr>
          <w:sz w:val="28"/>
          <w:szCs w:val="28"/>
        </w:rPr>
        <w:t xml:space="preserve">                                                                       </w:t>
      </w:r>
    </w:p>
    <w:p w:rsidR="00743317" w:rsidRDefault="00743317" w:rsidP="00743317">
      <w:pPr>
        <w:tabs>
          <w:tab w:val="num" w:pos="0"/>
          <w:tab w:val="left" w:pos="5370"/>
        </w:tabs>
        <w:rPr>
          <w:sz w:val="28"/>
          <w:szCs w:val="28"/>
          <w:lang w:val="uk-UA"/>
        </w:rPr>
      </w:pPr>
      <w:r w:rsidRPr="008667E3">
        <w:rPr>
          <w:sz w:val="28"/>
          <w:szCs w:val="28"/>
          <w:lang w:val="uk-UA"/>
        </w:rPr>
        <w:t xml:space="preserve">протокольної роботи </w:t>
      </w:r>
    </w:p>
    <w:p w:rsidR="00743317" w:rsidRPr="008667E3" w:rsidRDefault="00743317" w:rsidP="00743317">
      <w:pPr>
        <w:tabs>
          <w:tab w:val="num" w:pos="0"/>
          <w:tab w:val="left" w:pos="5370"/>
        </w:tabs>
        <w:rPr>
          <w:sz w:val="28"/>
          <w:szCs w:val="28"/>
          <w:lang w:val="uk-UA"/>
        </w:rPr>
      </w:pPr>
      <w:r w:rsidRPr="008667E3">
        <w:rPr>
          <w:sz w:val="28"/>
          <w:szCs w:val="28"/>
          <w:lang w:val="uk-UA"/>
        </w:rPr>
        <w:t>та контролю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Л.В. </w:t>
      </w:r>
      <w:proofErr w:type="spellStart"/>
      <w:r>
        <w:rPr>
          <w:sz w:val="28"/>
          <w:szCs w:val="28"/>
          <w:lang w:val="uk-UA"/>
        </w:rPr>
        <w:t>Моша</w:t>
      </w:r>
      <w:proofErr w:type="spellEnd"/>
      <w:r>
        <w:rPr>
          <w:sz w:val="28"/>
          <w:szCs w:val="28"/>
          <w:lang w:val="uk-UA"/>
        </w:rPr>
        <w:t xml:space="preserve"> </w:t>
      </w:r>
    </w:p>
    <w:p w:rsidR="00743317" w:rsidRPr="008667E3" w:rsidRDefault="00743317" w:rsidP="00743317">
      <w:pPr>
        <w:tabs>
          <w:tab w:val="num" w:pos="0"/>
          <w:tab w:val="left" w:pos="5370"/>
        </w:tabs>
        <w:rPr>
          <w:sz w:val="28"/>
          <w:szCs w:val="28"/>
          <w:lang w:val="uk-UA"/>
        </w:rPr>
      </w:pPr>
      <w:r w:rsidRPr="008667E3">
        <w:rPr>
          <w:sz w:val="28"/>
          <w:szCs w:val="28"/>
          <w:lang w:val="uk-UA"/>
        </w:rPr>
        <w:tab/>
      </w:r>
      <w:r w:rsidRPr="008667E3">
        <w:rPr>
          <w:sz w:val="28"/>
          <w:szCs w:val="28"/>
          <w:lang w:val="uk-UA"/>
        </w:rPr>
        <w:tab/>
      </w:r>
    </w:p>
    <w:p w:rsidR="00743317" w:rsidRPr="008667E3" w:rsidRDefault="00743317" w:rsidP="00743317">
      <w:pPr>
        <w:tabs>
          <w:tab w:val="num" w:pos="0"/>
          <w:tab w:val="left" w:pos="5370"/>
        </w:tabs>
        <w:rPr>
          <w:sz w:val="28"/>
          <w:szCs w:val="28"/>
          <w:lang w:val="uk-UA"/>
        </w:rPr>
      </w:pPr>
    </w:p>
    <w:p w:rsidR="00743317" w:rsidRDefault="00743317" w:rsidP="00743317">
      <w:pPr>
        <w:tabs>
          <w:tab w:val="num" w:pos="0"/>
          <w:tab w:val="left" w:pos="5370"/>
        </w:tabs>
        <w:rPr>
          <w:sz w:val="28"/>
          <w:szCs w:val="28"/>
        </w:rPr>
      </w:pPr>
      <w:r w:rsidRPr="008667E3">
        <w:rPr>
          <w:sz w:val="28"/>
          <w:szCs w:val="28"/>
          <w:lang w:val="uk-UA"/>
        </w:rPr>
        <w:t>Начальник правового</w:t>
      </w:r>
      <w:r w:rsidRPr="008667E3">
        <w:rPr>
          <w:sz w:val="28"/>
          <w:szCs w:val="28"/>
        </w:rPr>
        <w:t xml:space="preserve">                                                                   </w:t>
      </w:r>
    </w:p>
    <w:p w:rsidR="00743317" w:rsidRPr="008667E3" w:rsidRDefault="00743317" w:rsidP="00743317">
      <w:pPr>
        <w:tabs>
          <w:tab w:val="num" w:pos="0"/>
          <w:tab w:val="left" w:pos="5370"/>
        </w:tabs>
        <w:rPr>
          <w:sz w:val="28"/>
          <w:szCs w:val="28"/>
          <w:lang w:val="uk-UA"/>
        </w:rPr>
      </w:pPr>
      <w:r w:rsidRPr="008667E3">
        <w:rPr>
          <w:sz w:val="28"/>
          <w:szCs w:val="28"/>
          <w:lang w:val="uk-UA"/>
        </w:rPr>
        <w:t>управління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О.В. </w:t>
      </w:r>
      <w:proofErr w:type="spellStart"/>
      <w:r>
        <w:rPr>
          <w:sz w:val="28"/>
          <w:szCs w:val="28"/>
          <w:lang w:val="uk-UA"/>
        </w:rPr>
        <w:t>Чайченко</w:t>
      </w:r>
      <w:proofErr w:type="spellEnd"/>
    </w:p>
    <w:p w:rsidR="00743317" w:rsidRPr="008667E3" w:rsidRDefault="00743317" w:rsidP="00743317">
      <w:pPr>
        <w:tabs>
          <w:tab w:val="num" w:pos="0"/>
          <w:tab w:val="left" w:pos="5370"/>
        </w:tabs>
        <w:rPr>
          <w:sz w:val="28"/>
          <w:szCs w:val="28"/>
          <w:lang w:val="uk-UA"/>
        </w:rPr>
      </w:pPr>
      <w:r w:rsidRPr="008667E3">
        <w:rPr>
          <w:sz w:val="28"/>
          <w:szCs w:val="28"/>
          <w:lang w:val="uk-UA"/>
        </w:rPr>
        <w:tab/>
      </w:r>
      <w:r w:rsidRPr="008667E3">
        <w:rPr>
          <w:sz w:val="28"/>
          <w:szCs w:val="28"/>
          <w:lang w:val="uk-UA"/>
        </w:rPr>
        <w:tab/>
      </w:r>
    </w:p>
    <w:p w:rsidR="00743317" w:rsidRPr="008667E3" w:rsidRDefault="00743317" w:rsidP="00743317">
      <w:pPr>
        <w:tabs>
          <w:tab w:val="num" w:pos="0"/>
          <w:tab w:val="left" w:pos="5370"/>
        </w:tabs>
        <w:rPr>
          <w:sz w:val="28"/>
          <w:szCs w:val="28"/>
          <w:lang w:val="uk-UA"/>
        </w:rPr>
      </w:pPr>
    </w:p>
    <w:p w:rsidR="00743317" w:rsidRPr="008667E3" w:rsidRDefault="00743317" w:rsidP="00743317">
      <w:pPr>
        <w:tabs>
          <w:tab w:val="num" w:pos="0"/>
          <w:tab w:val="left" w:pos="5370"/>
        </w:tabs>
        <w:rPr>
          <w:sz w:val="28"/>
          <w:szCs w:val="28"/>
          <w:lang w:val="uk-UA"/>
        </w:rPr>
      </w:pPr>
      <w:r w:rsidRPr="008667E3">
        <w:rPr>
          <w:sz w:val="28"/>
          <w:szCs w:val="28"/>
          <w:lang w:val="uk-UA"/>
        </w:rPr>
        <w:t xml:space="preserve">Керуючий справами виконавчого </w:t>
      </w:r>
      <w:r w:rsidRPr="008667E3">
        <w:rPr>
          <w:sz w:val="28"/>
          <w:szCs w:val="28"/>
        </w:rPr>
        <w:t xml:space="preserve">               </w:t>
      </w:r>
      <w:r>
        <w:rPr>
          <w:sz w:val="28"/>
          <w:szCs w:val="28"/>
        </w:rPr>
        <w:t xml:space="preserve">                               </w:t>
      </w:r>
    </w:p>
    <w:p w:rsidR="00743317" w:rsidRPr="008667E3" w:rsidRDefault="00743317" w:rsidP="00743317">
      <w:pPr>
        <w:tabs>
          <w:tab w:val="num" w:pos="0"/>
          <w:tab w:val="left" w:pos="5370"/>
        </w:tabs>
        <w:rPr>
          <w:sz w:val="28"/>
          <w:szCs w:val="28"/>
          <w:lang w:val="uk-UA"/>
        </w:rPr>
      </w:pPr>
      <w:r w:rsidRPr="008667E3">
        <w:rPr>
          <w:sz w:val="28"/>
          <w:szCs w:val="28"/>
          <w:lang w:val="uk-UA"/>
        </w:rPr>
        <w:t>комітету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Ю.А. Павлик</w:t>
      </w:r>
      <w:r>
        <w:rPr>
          <w:sz w:val="28"/>
          <w:szCs w:val="28"/>
          <w:lang w:val="uk-UA"/>
        </w:rPr>
        <w:tab/>
      </w:r>
      <w:r w:rsidRPr="008667E3">
        <w:rPr>
          <w:sz w:val="28"/>
          <w:szCs w:val="28"/>
          <w:lang w:val="uk-UA"/>
        </w:rPr>
        <w:tab/>
      </w:r>
      <w:r w:rsidRPr="008667E3">
        <w:rPr>
          <w:sz w:val="28"/>
          <w:szCs w:val="28"/>
          <w:lang w:val="uk-UA"/>
        </w:rPr>
        <w:tab/>
      </w:r>
    </w:p>
    <w:p w:rsidR="00743317" w:rsidRPr="008667E3" w:rsidRDefault="00743317" w:rsidP="00743317">
      <w:pPr>
        <w:tabs>
          <w:tab w:val="num" w:pos="0"/>
          <w:tab w:val="left" w:pos="5370"/>
        </w:tabs>
        <w:rPr>
          <w:sz w:val="28"/>
          <w:szCs w:val="28"/>
          <w:lang w:val="uk-UA"/>
        </w:rPr>
      </w:pPr>
    </w:p>
    <w:p w:rsidR="00743317" w:rsidRDefault="00743317" w:rsidP="00743317">
      <w:pPr>
        <w:tabs>
          <w:tab w:val="left" w:pos="3118"/>
        </w:tabs>
        <w:autoSpaceDE w:val="0"/>
        <w:ind w:right="-40"/>
        <w:jc w:val="both"/>
        <w:rPr>
          <w:b/>
          <w:color w:val="000000"/>
          <w:sz w:val="28"/>
          <w:szCs w:val="28"/>
          <w:lang w:val="uk-UA"/>
        </w:rPr>
      </w:pPr>
    </w:p>
    <w:p w:rsidR="00743317" w:rsidRDefault="00743317" w:rsidP="00743317">
      <w:pPr>
        <w:tabs>
          <w:tab w:val="left" w:pos="3118"/>
        </w:tabs>
        <w:autoSpaceDE w:val="0"/>
        <w:ind w:right="-40"/>
        <w:jc w:val="both"/>
        <w:rPr>
          <w:b/>
          <w:color w:val="000000"/>
          <w:sz w:val="28"/>
          <w:szCs w:val="28"/>
          <w:lang w:val="uk-UA"/>
        </w:rPr>
      </w:pPr>
    </w:p>
    <w:p w:rsidR="00365BD3" w:rsidRPr="00365BD3" w:rsidRDefault="00365BD3" w:rsidP="00365BD3">
      <w:pPr>
        <w:tabs>
          <w:tab w:val="left" w:pos="3118"/>
        </w:tabs>
        <w:autoSpaceDE w:val="0"/>
        <w:ind w:right="-40"/>
        <w:rPr>
          <w:b/>
          <w:bCs/>
          <w:color w:val="000000"/>
          <w:sz w:val="28"/>
          <w:szCs w:val="28"/>
          <w:lang w:val="uk-UA"/>
        </w:rPr>
      </w:pPr>
    </w:p>
    <w:p w:rsidR="00365BD3" w:rsidRPr="00365BD3" w:rsidRDefault="00365BD3" w:rsidP="00365BD3">
      <w:pPr>
        <w:tabs>
          <w:tab w:val="left" w:pos="3118"/>
        </w:tabs>
        <w:autoSpaceDE w:val="0"/>
        <w:ind w:right="-40"/>
        <w:rPr>
          <w:b/>
          <w:bCs/>
          <w:color w:val="000000"/>
          <w:sz w:val="28"/>
          <w:szCs w:val="28"/>
          <w:lang w:val="uk-UA"/>
        </w:rPr>
      </w:pPr>
      <w:r w:rsidRPr="00365BD3">
        <w:rPr>
          <w:b/>
          <w:bCs/>
          <w:color w:val="000000"/>
          <w:sz w:val="28"/>
          <w:szCs w:val="28"/>
          <w:lang w:val="uk-UA"/>
        </w:rPr>
        <w:t xml:space="preserve">Директор </w:t>
      </w:r>
    </w:p>
    <w:p w:rsidR="00365BD3" w:rsidRPr="00365BD3" w:rsidRDefault="00365BD3" w:rsidP="00365BD3">
      <w:pPr>
        <w:tabs>
          <w:tab w:val="left" w:pos="3118"/>
        </w:tabs>
        <w:autoSpaceDE w:val="0"/>
        <w:ind w:right="-40"/>
        <w:rPr>
          <w:b/>
          <w:bCs/>
          <w:color w:val="000000"/>
          <w:sz w:val="28"/>
          <w:szCs w:val="28"/>
          <w:lang w:val="uk-UA"/>
        </w:rPr>
      </w:pPr>
      <w:r w:rsidRPr="00365BD3">
        <w:rPr>
          <w:b/>
          <w:bCs/>
          <w:color w:val="000000"/>
          <w:sz w:val="28"/>
          <w:szCs w:val="28"/>
          <w:lang w:val="uk-UA"/>
        </w:rPr>
        <w:t xml:space="preserve">ТОВ «Сумитеплоенерго»    ________________ Д.Г. </w:t>
      </w:r>
      <w:proofErr w:type="spellStart"/>
      <w:r w:rsidRPr="00365BD3">
        <w:rPr>
          <w:b/>
          <w:bCs/>
          <w:color w:val="000000"/>
          <w:sz w:val="28"/>
          <w:szCs w:val="28"/>
          <w:lang w:val="uk-UA"/>
        </w:rPr>
        <w:t>Васюнін</w:t>
      </w:r>
      <w:proofErr w:type="spellEnd"/>
    </w:p>
    <w:p w:rsidR="00743317" w:rsidRDefault="00743317" w:rsidP="00743317">
      <w:pPr>
        <w:tabs>
          <w:tab w:val="left" w:pos="3118"/>
        </w:tabs>
        <w:autoSpaceDE w:val="0"/>
        <w:ind w:right="-40"/>
        <w:rPr>
          <w:b/>
          <w:color w:val="000000"/>
          <w:sz w:val="28"/>
          <w:szCs w:val="28"/>
          <w:lang w:val="uk-UA"/>
        </w:rPr>
      </w:pPr>
    </w:p>
    <w:p w:rsidR="00743317" w:rsidRPr="00ED7249" w:rsidRDefault="00743317" w:rsidP="00ED7249">
      <w:pPr>
        <w:suppressAutoHyphens/>
        <w:jc w:val="both"/>
        <w:rPr>
          <w:sz w:val="22"/>
          <w:szCs w:val="22"/>
          <w:lang w:val="uk-UA"/>
        </w:rPr>
      </w:pPr>
    </w:p>
    <w:sectPr w:rsidR="00743317" w:rsidRPr="00ED7249" w:rsidSect="006F55AD">
      <w:pgSz w:w="11906" w:h="16838"/>
      <w:pgMar w:top="1134"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41" w:rsidRDefault="00903741" w:rsidP="00323A43">
      <w:r>
        <w:separator/>
      </w:r>
    </w:p>
  </w:endnote>
  <w:endnote w:type="continuationSeparator" w:id="0">
    <w:p w:rsidR="00903741" w:rsidRDefault="00903741"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41" w:rsidRDefault="00903741" w:rsidP="00323A43">
      <w:r>
        <w:separator/>
      </w:r>
    </w:p>
  </w:footnote>
  <w:footnote w:type="continuationSeparator" w:id="0">
    <w:p w:rsidR="00903741" w:rsidRDefault="00903741" w:rsidP="0032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9930B14"/>
    <w:multiLevelType w:val="multilevel"/>
    <w:tmpl w:val="E91C63CA"/>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7C"/>
    <w:rsid w:val="0000594E"/>
    <w:rsid w:val="000119C6"/>
    <w:rsid w:val="00015AA1"/>
    <w:rsid w:val="00024105"/>
    <w:rsid w:val="000269F8"/>
    <w:rsid w:val="00027BD1"/>
    <w:rsid w:val="000304E4"/>
    <w:rsid w:val="00031D06"/>
    <w:rsid w:val="00034C9F"/>
    <w:rsid w:val="00037CB8"/>
    <w:rsid w:val="000439A0"/>
    <w:rsid w:val="0004594C"/>
    <w:rsid w:val="00046A86"/>
    <w:rsid w:val="00046C0B"/>
    <w:rsid w:val="00051B3C"/>
    <w:rsid w:val="00051E75"/>
    <w:rsid w:val="00054132"/>
    <w:rsid w:val="00055416"/>
    <w:rsid w:val="00056DFF"/>
    <w:rsid w:val="000756FE"/>
    <w:rsid w:val="000772FB"/>
    <w:rsid w:val="000813C5"/>
    <w:rsid w:val="000861DE"/>
    <w:rsid w:val="000862C4"/>
    <w:rsid w:val="0009685A"/>
    <w:rsid w:val="000A3315"/>
    <w:rsid w:val="000B318D"/>
    <w:rsid w:val="000B4308"/>
    <w:rsid w:val="000B77A3"/>
    <w:rsid w:val="000C0F5C"/>
    <w:rsid w:val="000C3D90"/>
    <w:rsid w:val="000C5663"/>
    <w:rsid w:val="000C7881"/>
    <w:rsid w:val="000D02B8"/>
    <w:rsid w:val="000D391C"/>
    <w:rsid w:val="000D4DD7"/>
    <w:rsid w:val="000D5BD1"/>
    <w:rsid w:val="000E017B"/>
    <w:rsid w:val="000E5F6D"/>
    <w:rsid w:val="000E6581"/>
    <w:rsid w:val="00100161"/>
    <w:rsid w:val="00100743"/>
    <w:rsid w:val="00113565"/>
    <w:rsid w:val="00114930"/>
    <w:rsid w:val="00115C81"/>
    <w:rsid w:val="00125DA0"/>
    <w:rsid w:val="001262B3"/>
    <w:rsid w:val="00135D0D"/>
    <w:rsid w:val="00136F96"/>
    <w:rsid w:val="00137877"/>
    <w:rsid w:val="001417DA"/>
    <w:rsid w:val="00141E56"/>
    <w:rsid w:val="001443C7"/>
    <w:rsid w:val="0015015A"/>
    <w:rsid w:val="00152227"/>
    <w:rsid w:val="00152EEF"/>
    <w:rsid w:val="00154ABE"/>
    <w:rsid w:val="00155082"/>
    <w:rsid w:val="00163B2B"/>
    <w:rsid w:val="001663BF"/>
    <w:rsid w:val="00173275"/>
    <w:rsid w:val="001746A8"/>
    <w:rsid w:val="00181E53"/>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42D7"/>
    <w:rsid w:val="0020586F"/>
    <w:rsid w:val="00205905"/>
    <w:rsid w:val="00207785"/>
    <w:rsid w:val="002126C3"/>
    <w:rsid w:val="002172A6"/>
    <w:rsid w:val="00225425"/>
    <w:rsid w:val="002254F2"/>
    <w:rsid w:val="00235411"/>
    <w:rsid w:val="00235C82"/>
    <w:rsid w:val="00236A75"/>
    <w:rsid w:val="00240B91"/>
    <w:rsid w:val="00255BAE"/>
    <w:rsid w:val="00256752"/>
    <w:rsid w:val="00264D30"/>
    <w:rsid w:val="002754F4"/>
    <w:rsid w:val="00276614"/>
    <w:rsid w:val="00282DC1"/>
    <w:rsid w:val="00283B3A"/>
    <w:rsid w:val="002A58E1"/>
    <w:rsid w:val="002B4449"/>
    <w:rsid w:val="002B5B29"/>
    <w:rsid w:val="002C0341"/>
    <w:rsid w:val="002C290A"/>
    <w:rsid w:val="002D655C"/>
    <w:rsid w:val="002D79D3"/>
    <w:rsid w:val="002E3682"/>
    <w:rsid w:val="002E5F71"/>
    <w:rsid w:val="002E7696"/>
    <w:rsid w:val="002F0F66"/>
    <w:rsid w:val="003005DB"/>
    <w:rsid w:val="00300FEA"/>
    <w:rsid w:val="00301299"/>
    <w:rsid w:val="00302ACF"/>
    <w:rsid w:val="00303378"/>
    <w:rsid w:val="00311E9B"/>
    <w:rsid w:val="003166D6"/>
    <w:rsid w:val="0032091B"/>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65BD3"/>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251E"/>
    <w:rsid w:val="003F3C17"/>
    <w:rsid w:val="003F6EAF"/>
    <w:rsid w:val="00401F96"/>
    <w:rsid w:val="00402140"/>
    <w:rsid w:val="00402282"/>
    <w:rsid w:val="00406046"/>
    <w:rsid w:val="00407051"/>
    <w:rsid w:val="0041145A"/>
    <w:rsid w:val="00413997"/>
    <w:rsid w:val="00415F31"/>
    <w:rsid w:val="00421C6D"/>
    <w:rsid w:val="004233EC"/>
    <w:rsid w:val="0042548A"/>
    <w:rsid w:val="004361C7"/>
    <w:rsid w:val="00443650"/>
    <w:rsid w:val="004446EC"/>
    <w:rsid w:val="00450684"/>
    <w:rsid w:val="00450AA4"/>
    <w:rsid w:val="0045491F"/>
    <w:rsid w:val="00470771"/>
    <w:rsid w:val="0047234B"/>
    <w:rsid w:val="0047237B"/>
    <w:rsid w:val="00475565"/>
    <w:rsid w:val="00477040"/>
    <w:rsid w:val="00477F2C"/>
    <w:rsid w:val="0048070D"/>
    <w:rsid w:val="00481387"/>
    <w:rsid w:val="00481C58"/>
    <w:rsid w:val="00482DEB"/>
    <w:rsid w:val="00483A51"/>
    <w:rsid w:val="00487993"/>
    <w:rsid w:val="00493F23"/>
    <w:rsid w:val="00497A9A"/>
    <w:rsid w:val="00497BAC"/>
    <w:rsid w:val="004A59C9"/>
    <w:rsid w:val="004A6961"/>
    <w:rsid w:val="004B096B"/>
    <w:rsid w:val="004B4170"/>
    <w:rsid w:val="004B5FF2"/>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7786"/>
    <w:rsid w:val="00543EF9"/>
    <w:rsid w:val="0054400F"/>
    <w:rsid w:val="00547C07"/>
    <w:rsid w:val="00557D6A"/>
    <w:rsid w:val="00561A19"/>
    <w:rsid w:val="00564F88"/>
    <w:rsid w:val="00566A2D"/>
    <w:rsid w:val="005677E7"/>
    <w:rsid w:val="005700B3"/>
    <w:rsid w:val="005729CE"/>
    <w:rsid w:val="00581266"/>
    <w:rsid w:val="00584D48"/>
    <w:rsid w:val="00593B2F"/>
    <w:rsid w:val="0059740A"/>
    <w:rsid w:val="005A0FF2"/>
    <w:rsid w:val="005A14F3"/>
    <w:rsid w:val="005B13C0"/>
    <w:rsid w:val="005B39AE"/>
    <w:rsid w:val="005B4576"/>
    <w:rsid w:val="005C05C3"/>
    <w:rsid w:val="005C311E"/>
    <w:rsid w:val="005C3C15"/>
    <w:rsid w:val="005C4A00"/>
    <w:rsid w:val="005E05CD"/>
    <w:rsid w:val="005E4F28"/>
    <w:rsid w:val="005E6644"/>
    <w:rsid w:val="005E7B3B"/>
    <w:rsid w:val="005F2E7B"/>
    <w:rsid w:val="005F587E"/>
    <w:rsid w:val="006026E4"/>
    <w:rsid w:val="00612292"/>
    <w:rsid w:val="00615C32"/>
    <w:rsid w:val="006209FB"/>
    <w:rsid w:val="006339CF"/>
    <w:rsid w:val="00634B59"/>
    <w:rsid w:val="0065198E"/>
    <w:rsid w:val="0065571B"/>
    <w:rsid w:val="00662419"/>
    <w:rsid w:val="00662C90"/>
    <w:rsid w:val="006633B3"/>
    <w:rsid w:val="00665B34"/>
    <w:rsid w:val="00667548"/>
    <w:rsid w:val="00672C68"/>
    <w:rsid w:val="00673C46"/>
    <w:rsid w:val="006841F8"/>
    <w:rsid w:val="0068566D"/>
    <w:rsid w:val="00687311"/>
    <w:rsid w:val="006927D9"/>
    <w:rsid w:val="00694C9F"/>
    <w:rsid w:val="006A0115"/>
    <w:rsid w:val="006A07F4"/>
    <w:rsid w:val="006A44B0"/>
    <w:rsid w:val="006A54E6"/>
    <w:rsid w:val="006A680A"/>
    <w:rsid w:val="006A7B6A"/>
    <w:rsid w:val="006B4969"/>
    <w:rsid w:val="006C2BBF"/>
    <w:rsid w:val="006C637E"/>
    <w:rsid w:val="006D03FD"/>
    <w:rsid w:val="006D0A9B"/>
    <w:rsid w:val="006D14E6"/>
    <w:rsid w:val="006E2F31"/>
    <w:rsid w:val="006E339D"/>
    <w:rsid w:val="006F06D4"/>
    <w:rsid w:val="006F55AD"/>
    <w:rsid w:val="006F6182"/>
    <w:rsid w:val="006F6942"/>
    <w:rsid w:val="006F6C9E"/>
    <w:rsid w:val="006F7A1D"/>
    <w:rsid w:val="00705344"/>
    <w:rsid w:val="00706497"/>
    <w:rsid w:val="00721EC8"/>
    <w:rsid w:val="00727BEF"/>
    <w:rsid w:val="00737910"/>
    <w:rsid w:val="007418B7"/>
    <w:rsid w:val="007425F2"/>
    <w:rsid w:val="0074311A"/>
    <w:rsid w:val="00743317"/>
    <w:rsid w:val="00743FE7"/>
    <w:rsid w:val="00747E8E"/>
    <w:rsid w:val="00756EA2"/>
    <w:rsid w:val="00760010"/>
    <w:rsid w:val="007607CC"/>
    <w:rsid w:val="0076401C"/>
    <w:rsid w:val="00766745"/>
    <w:rsid w:val="00766FFE"/>
    <w:rsid w:val="00770406"/>
    <w:rsid w:val="00770F88"/>
    <w:rsid w:val="00772E66"/>
    <w:rsid w:val="007737EA"/>
    <w:rsid w:val="00786F97"/>
    <w:rsid w:val="00786F9E"/>
    <w:rsid w:val="00790E74"/>
    <w:rsid w:val="007915B7"/>
    <w:rsid w:val="00793420"/>
    <w:rsid w:val="00793D7C"/>
    <w:rsid w:val="007A4A0A"/>
    <w:rsid w:val="007B2ACD"/>
    <w:rsid w:val="007B2F10"/>
    <w:rsid w:val="007B7B63"/>
    <w:rsid w:val="007D0E5D"/>
    <w:rsid w:val="007D105B"/>
    <w:rsid w:val="007D137E"/>
    <w:rsid w:val="007D3F7A"/>
    <w:rsid w:val="007F0EBE"/>
    <w:rsid w:val="007F1116"/>
    <w:rsid w:val="008070EB"/>
    <w:rsid w:val="008111F5"/>
    <w:rsid w:val="0081169C"/>
    <w:rsid w:val="00822AAF"/>
    <w:rsid w:val="00835116"/>
    <w:rsid w:val="008555AC"/>
    <w:rsid w:val="00856E77"/>
    <w:rsid w:val="00864215"/>
    <w:rsid w:val="0087033F"/>
    <w:rsid w:val="00871617"/>
    <w:rsid w:val="008746F0"/>
    <w:rsid w:val="00881212"/>
    <w:rsid w:val="008812FD"/>
    <w:rsid w:val="00882696"/>
    <w:rsid w:val="008931D8"/>
    <w:rsid w:val="00894857"/>
    <w:rsid w:val="008A081F"/>
    <w:rsid w:val="008A0A33"/>
    <w:rsid w:val="008A120D"/>
    <w:rsid w:val="008A4EC7"/>
    <w:rsid w:val="008B4E37"/>
    <w:rsid w:val="008B7212"/>
    <w:rsid w:val="008C0168"/>
    <w:rsid w:val="008C0B24"/>
    <w:rsid w:val="008C3878"/>
    <w:rsid w:val="008C66E4"/>
    <w:rsid w:val="008D65EA"/>
    <w:rsid w:val="008E4212"/>
    <w:rsid w:val="008F0657"/>
    <w:rsid w:val="008F5282"/>
    <w:rsid w:val="00901223"/>
    <w:rsid w:val="00903373"/>
    <w:rsid w:val="00903741"/>
    <w:rsid w:val="009052FB"/>
    <w:rsid w:val="00905776"/>
    <w:rsid w:val="00905790"/>
    <w:rsid w:val="009142BA"/>
    <w:rsid w:val="009145CB"/>
    <w:rsid w:val="00933E8F"/>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5650"/>
    <w:rsid w:val="0098776D"/>
    <w:rsid w:val="009921DB"/>
    <w:rsid w:val="00994F91"/>
    <w:rsid w:val="009A2BC6"/>
    <w:rsid w:val="009C059A"/>
    <w:rsid w:val="009C5436"/>
    <w:rsid w:val="009C70D8"/>
    <w:rsid w:val="009F13B8"/>
    <w:rsid w:val="009F47D8"/>
    <w:rsid w:val="009F73D5"/>
    <w:rsid w:val="00A02F15"/>
    <w:rsid w:val="00A044DE"/>
    <w:rsid w:val="00A06138"/>
    <w:rsid w:val="00A06439"/>
    <w:rsid w:val="00A078F9"/>
    <w:rsid w:val="00A24398"/>
    <w:rsid w:val="00A33959"/>
    <w:rsid w:val="00A41053"/>
    <w:rsid w:val="00A419F9"/>
    <w:rsid w:val="00A462AA"/>
    <w:rsid w:val="00A47B08"/>
    <w:rsid w:val="00A535F1"/>
    <w:rsid w:val="00A61A62"/>
    <w:rsid w:val="00A63521"/>
    <w:rsid w:val="00A66346"/>
    <w:rsid w:val="00A818F5"/>
    <w:rsid w:val="00A83702"/>
    <w:rsid w:val="00A84FF6"/>
    <w:rsid w:val="00A97C84"/>
    <w:rsid w:val="00AA328E"/>
    <w:rsid w:val="00AB21EA"/>
    <w:rsid w:val="00AB6618"/>
    <w:rsid w:val="00AC099F"/>
    <w:rsid w:val="00AC1DD2"/>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658EF"/>
    <w:rsid w:val="00B727E2"/>
    <w:rsid w:val="00B7284D"/>
    <w:rsid w:val="00B746B4"/>
    <w:rsid w:val="00B820AC"/>
    <w:rsid w:val="00B923B1"/>
    <w:rsid w:val="00B9471E"/>
    <w:rsid w:val="00BA3BEE"/>
    <w:rsid w:val="00BB6928"/>
    <w:rsid w:val="00BC2E9E"/>
    <w:rsid w:val="00BC2ED8"/>
    <w:rsid w:val="00BC6171"/>
    <w:rsid w:val="00BC7087"/>
    <w:rsid w:val="00BD2779"/>
    <w:rsid w:val="00BD351E"/>
    <w:rsid w:val="00BD4CF7"/>
    <w:rsid w:val="00BE3F26"/>
    <w:rsid w:val="00BE42C0"/>
    <w:rsid w:val="00C0710B"/>
    <w:rsid w:val="00C1228E"/>
    <w:rsid w:val="00C1676A"/>
    <w:rsid w:val="00C22D24"/>
    <w:rsid w:val="00C23275"/>
    <w:rsid w:val="00C2440A"/>
    <w:rsid w:val="00C30EC6"/>
    <w:rsid w:val="00C45582"/>
    <w:rsid w:val="00C63EE8"/>
    <w:rsid w:val="00C76A4E"/>
    <w:rsid w:val="00C804AB"/>
    <w:rsid w:val="00C80A80"/>
    <w:rsid w:val="00C82C39"/>
    <w:rsid w:val="00C82E27"/>
    <w:rsid w:val="00C84019"/>
    <w:rsid w:val="00C87CB3"/>
    <w:rsid w:val="00C91DA1"/>
    <w:rsid w:val="00C92DBD"/>
    <w:rsid w:val="00C94A1A"/>
    <w:rsid w:val="00C94FA1"/>
    <w:rsid w:val="00C96B02"/>
    <w:rsid w:val="00CA25FB"/>
    <w:rsid w:val="00CA379F"/>
    <w:rsid w:val="00CB33EA"/>
    <w:rsid w:val="00CB6E2C"/>
    <w:rsid w:val="00CC34C0"/>
    <w:rsid w:val="00CC580E"/>
    <w:rsid w:val="00CD1ED8"/>
    <w:rsid w:val="00CD346F"/>
    <w:rsid w:val="00CE57DD"/>
    <w:rsid w:val="00CF70B9"/>
    <w:rsid w:val="00CF7EC9"/>
    <w:rsid w:val="00D0280D"/>
    <w:rsid w:val="00D05210"/>
    <w:rsid w:val="00D06A9C"/>
    <w:rsid w:val="00D06EAA"/>
    <w:rsid w:val="00D17F3A"/>
    <w:rsid w:val="00D21550"/>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0469"/>
    <w:rsid w:val="00D819E6"/>
    <w:rsid w:val="00D950EE"/>
    <w:rsid w:val="00D95B67"/>
    <w:rsid w:val="00D95D3B"/>
    <w:rsid w:val="00D96FB3"/>
    <w:rsid w:val="00D97CCF"/>
    <w:rsid w:val="00DA0DC4"/>
    <w:rsid w:val="00DA3A9D"/>
    <w:rsid w:val="00DA4374"/>
    <w:rsid w:val="00DB1706"/>
    <w:rsid w:val="00DB286E"/>
    <w:rsid w:val="00DB6813"/>
    <w:rsid w:val="00DC6CE2"/>
    <w:rsid w:val="00DC6E89"/>
    <w:rsid w:val="00DD0019"/>
    <w:rsid w:val="00DD0DB5"/>
    <w:rsid w:val="00DF08D2"/>
    <w:rsid w:val="00DF357B"/>
    <w:rsid w:val="00DF4387"/>
    <w:rsid w:val="00E019E9"/>
    <w:rsid w:val="00E029E1"/>
    <w:rsid w:val="00E0512C"/>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1400"/>
    <w:rsid w:val="00EC2BD2"/>
    <w:rsid w:val="00EC36B2"/>
    <w:rsid w:val="00EC4C0E"/>
    <w:rsid w:val="00EC5948"/>
    <w:rsid w:val="00ED486D"/>
    <w:rsid w:val="00ED7249"/>
    <w:rsid w:val="00EE03EB"/>
    <w:rsid w:val="00EE2BDB"/>
    <w:rsid w:val="00EF0FB5"/>
    <w:rsid w:val="00EF220E"/>
    <w:rsid w:val="00EF4678"/>
    <w:rsid w:val="00EF518D"/>
    <w:rsid w:val="00F00FD6"/>
    <w:rsid w:val="00F0140E"/>
    <w:rsid w:val="00F10447"/>
    <w:rsid w:val="00F211E4"/>
    <w:rsid w:val="00F226C3"/>
    <w:rsid w:val="00F25054"/>
    <w:rsid w:val="00F266FF"/>
    <w:rsid w:val="00F27892"/>
    <w:rsid w:val="00F3680F"/>
    <w:rsid w:val="00F408BB"/>
    <w:rsid w:val="00F53C15"/>
    <w:rsid w:val="00F555CA"/>
    <w:rsid w:val="00F57C7C"/>
    <w:rsid w:val="00F64E83"/>
    <w:rsid w:val="00F67670"/>
    <w:rsid w:val="00F70135"/>
    <w:rsid w:val="00F8316B"/>
    <w:rsid w:val="00F94B9F"/>
    <w:rsid w:val="00FA3586"/>
    <w:rsid w:val="00FA3C0A"/>
    <w:rsid w:val="00FA4E12"/>
    <w:rsid w:val="00FA722D"/>
    <w:rsid w:val="00FB056C"/>
    <w:rsid w:val="00FB36BD"/>
    <w:rsid w:val="00FC6D03"/>
    <w:rsid w:val="00FC749A"/>
    <w:rsid w:val="00FD09A8"/>
    <w:rsid w:val="00FD729D"/>
    <w:rsid w:val="00FF15C2"/>
    <w:rsid w:val="00FF4CE6"/>
    <w:rsid w:val="00FF4E82"/>
    <w:rsid w:val="00FF6915"/>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533808248">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DF40-6A95-4356-9721-90085A79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Пользователь</cp:lastModifiedBy>
  <cp:revision>3</cp:revision>
  <cp:lastPrinted>2022-11-02T12:00:00Z</cp:lastPrinted>
  <dcterms:created xsi:type="dcterms:W3CDTF">2022-11-10T07:37:00Z</dcterms:created>
  <dcterms:modified xsi:type="dcterms:W3CDTF">2022-11-10T12:35:00Z</dcterms:modified>
</cp:coreProperties>
</file>