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A7DF8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DA7DF8">
              <w:rPr>
                <w:sz w:val="28"/>
                <w:szCs w:val="28"/>
                <w:lang w:val="uk-UA"/>
              </w:rPr>
              <w:t>207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6A330F" w:rsidP="007438E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A330F">
        <w:rPr>
          <w:sz w:val="28"/>
          <w:szCs w:val="28"/>
          <w:lang w:val="uk-UA"/>
        </w:rPr>
        <w:t xml:space="preserve">21.02.2022 </w:t>
      </w:r>
      <w:r w:rsidR="007438EE">
        <w:rPr>
          <w:sz w:val="28"/>
          <w:szCs w:val="28"/>
          <w:lang w:val="uk-UA"/>
        </w:rPr>
        <w:t>№</w:t>
      </w:r>
      <w:r w:rsidR="006A330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26BE6">
        <w:rPr>
          <w:sz w:val="28"/>
          <w:szCs w:val="28"/>
          <w:lang w:val="uk-UA"/>
        </w:rPr>
        <w:t>у зв’язку  з недоцільністю розміщення</w:t>
      </w:r>
      <w:r w:rsidR="007438EE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AD6672">
        <w:rPr>
          <w:color w:val="000000"/>
          <w:sz w:val="28"/>
          <w:szCs w:val="28"/>
          <w:lang w:val="uk-UA"/>
        </w:rPr>
        <w:t>Даценко Г.В</w:t>
      </w:r>
      <w:r w:rsidRPr="005974E8">
        <w:rPr>
          <w:color w:val="000000"/>
          <w:sz w:val="28"/>
          <w:szCs w:val="28"/>
          <w:lang w:val="uk-UA"/>
        </w:rPr>
        <w:t>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A330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A330F">
        <w:rPr>
          <w:sz w:val="24"/>
          <w:szCs w:val="24"/>
          <w:lang w:val="uk-UA"/>
        </w:rPr>
        <w:t>Полякову С.В., 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6A330F" w:rsidRDefault="006A330F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6BE6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921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330F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D6672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A7DF8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7D4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4D9B-7A92-488D-92CD-E04E262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29</cp:revision>
  <cp:lastPrinted>2021-04-21T11:55:00Z</cp:lastPrinted>
  <dcterms:created xsi:type="dcterms:W3CDTF">2021-03-16T06:40:00Z</dcterms:created>
  <dcterms:modified xsi:type="dcterms:W3CDTF">2022-06-20T07:27:00Z</dcterms:modified>
</cp:coreProperties>
</file>