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F783" w14:textId="77777777" w:rsidR="00DA52B9" w:rsidRPr="00021764" w:rsidRDefault="00FE6008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до звіт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95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FDD57C" w14:textId="0C118C1D" w:rsidR="00007022" w:rsidRPr="00021764" w:rsidRDefault="00916F57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E43E7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AE774E">
        <w:rPr>
          <w:rFonts w:ascii="Times New Roman" w:hAnsi="Times New Roman" w:cs="Times New Roman"/>
          <w:sz w:val="28"/>
          <w:szCs w:val="28"/>
          <w:lang w:val="uk-UA"/>
        </w:rPr>
        <w:t>теплоенергоцентраль</w:t>
      </w:r>
      <w:proofErr w:type="spellEnd"/>
      <w:r w:rsidRPr="000217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D35035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1BAD290F" w14:textId="77777777" w:rsidR="00DA52B9" w:rsidRPr="00021764" w:rsidRDefault="00DA52B9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F42B26" w14:textId="79910D3A" w:rsidR="00B23271" w:rsidRDefault="00317023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>ротягом 20</w:t>
      </w:r>
      <w:r w:rsidR="00FD6DB7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року підприємств</w:t>
      </w:r>
      <w:r w:rsidR="006E5512" w:rsidRPr="000217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9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отримати доходу в сумі  </w:t>
      </w:r>
      <w:r w:rsidR="00AE774E">
        <w:rPr>
          <w:rFonts w:ascii="Times New Roman" w:hAnsi="Times New Roman" w:cs="Times New Roman"/>
          <w:sz w:val="28"/>
          <w:szCs w:val="28"/>
          <w:lang w:val="uk-UA"/>
        </w:rPr>
        <w:t>32 679,5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фактично загальна сума отриманих доходів склала  </w:t>
      </w:r>
      <w:r w:rsidR="00AE774E">
        <w:rPr>
          <w:rFonts w:ascii="Times New Roman" w:hAnsi="Times New Roman" w:cs="Times New Roman"/>
          <w:sz w:val="28"/>
          <w:szCs w:val="28"/>
          <w:lang w:val="uk-UA"/>
        </w:rPr>
        <w:t>26 990,0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 </w:t>
      </w:r>
      <w:r w:rsidR="00AE774E">
        <w:rPr>
          <w:rFonts w:ascii="Times New Roman" w:hAnsi="Times New Roman" w:cs="Times New Roman"/>
          <w:sz w:val="28"/>
          <w:szCs w:val="28"/>
          <w:lang w:val="uk-UA"/>
        </w:rPr>
        <w:t>82,6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%, в тому числі по напрямках діяльності:</w:t>
      </w:r>
    </w:p>
    <w:p w14:paraId="3FED5B89" w14:textId="2DEAE67C" w:rsidR="002F4F01" w:rsidRPr="002F4F01" w:rsidRDefault="002F4F01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</w:t>
      </w:r>
      <w:r w:rsidR="009A51E5">
        <w:rPr>
          <w:rFonts w:ascii="Times New Roman" w:hAnsi="Times New Roman" w:cs="Times New Roman"/>
          <w:sz w:val="28"/>
          <w:szCs w:val="28"/>
          <w:lang w:val="uk-UA"/>
        </w:rPr>
        <w:t>по обслуговуванню багатоквартирних будинків –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1E5">
        <w:rPr>
          <w:rFonts w:ascii="Times New Roman" w:hAnsi="Times New Roman" w:cs="Times New Roman"/>
          <w:sz w:val="28"/>
          <w:szCs w:val="28"/>
          <w:lang w:val="uk-UA"/>
        </w:rPr>
        <w:t>26 059,7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або 8</w:t>
      </w:r>
      <w:r w:rsidR="009A51E5">
        <w:rPr>
          <w:rFonts w:ascii="Times New Roman" w:hAnsi="Times New Roman" w:cs="Times New Roman"/>
          <w:sz w:val="28"/>
          <w:szCs w:val="28"/>
          <w:lang w:val="uk-UA"/>
        </w:rPr>
        <w:t xml:space="preserve">1,6 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 % від запланованого доходу (</w:t>
      </w:r>
      <w:r w:rsidR="009A51E5">
        <w:rPr>
          <w:rFonts w:ascii="Times New Roman" w:hAnsi="Times New Roman" w:cs="Times New Roman"/>
          <w:sz w:val="28"/>
          <w:szCs w:val="28"/>
          <w:lang w:val="uk-UA"/>
        </w:rPr>
        <w:t>31 943,9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тис. грн.);</w:t>
      </w:r>
    </w:p>
    <w:p w14:paraId="0FDD660C" w14:textId="56775C75" w:rsidR="002F4F01" w:rsidRDefault="00A63019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в </w:t>
      </w:r>
      <w:r w:rsidRPr="00564153">
        <w:rPr>
          <w:rFonts w:ascii="Times New Roman" w:hAnsi="Times New Roman" w:cs="Times New Roman"/>
          <w:sz w:val="28"/>
          <w:szCs w:val="28"/>
          <w:lang w:val="uk-UA"/>
        </w:rPr>
        <w:t>оренду нежитлових приміщень та майна</w:t>
      </w:r>
      <w:r w:rsidRPr="00A63019">
        <w:rPr>
          <w:rFonts w:ascii="Times New Roman" w:hAnsi="Times New Roman" w:cs="Times New Roman"/>
          <w:sz w:val="28"/>
          <w:szCs w:val="28"/>
          <w:lang w:val="uk-UA"/>
        </w:rPr>
        <w:t>, виконання додаткових робіт, експертна оцінка ліфтів</w:t>
      </w:r>
      <w:r w:rsidR="002F4F01"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1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F4F01"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153">
        <w:rPr>
          <w:rFonts w:ascii="Times New Roman" w:hAnsi="Times New Roman" w:cs="Times New Roman"/>
          <w:sz w:val="28"/>
          <w:szCs w:val="28"/>
          <w:lang w:val="uk-UA"/>
        </w:rPr>
        <w:t>881,3</w:t>
      </w:r>
      <w:r w:rsidR="002F4F01"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01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або 1</w:t>
      </w:r>
      <w:r w:rsidR="00564153">
        <w:rPr>
          <w:rFonts w:ascii="Times New Roman" w:hAnsi="Times New Roman" w:cs="Times New Roman"/>
          <w:sz w:val="28"/>
          <w:szCs w:val="28"/>
          <w:lang w:val="uk-UA"/>
        </w:rPr>
        <w:t xml:space="preserve">28,2 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 % від запланованого доходу (</w:t>
      </w:r>
      <w:r w:rsidR="00564153">
        <w:rPr>
          <w:rFonts w:ascii="Times New Roman" w:hAnsi="Times New Roman" w:cs="Times New Roman"/>
          <w:sz w:val="28"/>
          <w:szCs w:val="28"/>
          <w:lang w:val="uk-UA"/>
        </w:rPr>
        <w:t>687,6</w:t>
      </w:r>
      <w:r w:rsidR="00261618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гривень).</w:t>
      </w:r>
      <w:r w:rsidR="00F93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75819A" w14:textId="4FF1DF9A" w:rsidR="00F01344" w:rsidRDefault="00F01344" w:rsidP="00F01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Чистий дохід від реалізації  послуг з управляння багато</w:t>
      </w:r>
      <w:r w:rsidR="00920E66" w:rsidRPr="00920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квартирними </w:t>
      </w:r>
      <w:r w:rsidRPr="00920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будинками </w:t>
      </w:r>
      <w:r w:rsidR="00920E66" w:rsidRPr="00920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зменшився на 17,4 </w:t>
      </w:r>
      <w:r w:rsidRPr="00920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від запланованого обсягу, так як за 2021р фактична кількість будинків, які обслуговуються підприємством КП «</w:t>
      </w:r>
      <w:proofErr w:type="spellStart"/>
      <w:r w:rsidRPr="00920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Сумитеплоенергоцентраль</w:t>
      </w:r>
      <w:proofErr w:type="spellEnd"/>
      <w:r w:rsidRPr="00920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СМР, зменшилась на 10 </w:t>
      </w:r>
      <w:r w:rsidR="00EC6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штук</w:t>
      </w:r>
      <w:r w:rsidR="00920E66" w:rsidRPr="00920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відношенню до планової та на 60 </w:t>
      </w:r>
      <w:r w:rsidR="00EC6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штук </w:t>
      </w:r>
      <w:r w:rsidR="00920E66" w:rsidRPr="00920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відношенню до факту 2020 року</w:t>
      </w:r>
      <w:r w:rsidR="00EC6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940FDD1" w14:textId="684458BF" w:rsidR="002F4F01" w:rsidRDefault="002F4F01" w:rsidP="002F4F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Зокрема у </w:t>
      </w:r>
      <w:r w:rsidRPr="000217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2021 році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отримало </w:t>
      </w:r>
      <w:r>
        <w:rPr>
          <w:rFonts w:ascii="Times New Roman" w:hAnsi="Times New Roman" w:cs="Times New Roman"/>
          <w:sz w:val="28"/>
          <w:szCs w:val="28"/>
          <w:lang w:val="uk-UA"/>
        </w:rPr>
        <w:t>інші операційні 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дох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 </w:t>
      </w:r>
    </w:p>
    <w:p w14:paraId="71C4EBC4" w14:textId="5375AA9C" w:rsidR="002F4F01" w:rsidRDefault="00261618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8">
        <w:rPr>
          <w:rFonts w:ascii="Times New Roman" w:hAnsi="Times New Roman" w:cs="Times New Roman"/>
          <w:sz w:val="28"/>
          <w:szCs w:val="28"/>
          <w:lang w:val="uk-UA"/>
        </w:rPr>
        <w:t xml:space="preserve">(судовий збір, металобрухт) </w:t>
      </w:r>
      <w:r w:rsidR="002F4F0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49,</w:t>
      </w:r>
      <w:r w:rsidR="008207D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01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14:paraId="02764586" w14:textId="2F315759" w:rsidR="004868DA" w:rsidRDefault="00E679C8" w:rsidP="00DA52B9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“</w:t>
      </w:r>
      <w:proofErr w:type="spellStart"/>
      <w:r w:rsidR="006C5DC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Суми</w:t>
      </w:r>
      <w:r w:rsidR="00F931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теплоенергоцентраль</w:t>
      </w:r>
      <w:proofErr w:type="spellEnd"/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СМР за 2021 рік </w:t>
      </w:r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отримало прибуток в сумі  </w:t>
      </w:r>
      <w:r w:rsidR="00F93102">
        <w:rPr>
          <w:rFonts w:ascii="Times New Roman" w:hAnsi="Times New Roman" w:cs="Times New Roman"/>
          <w:color w:val="000000"/>
          <w:sz w:val="28"/>
          <w:szCs w:val="28"/>
          <w:lang w:val="uk-UA"/>
        </w:rPr>
        <w:t>49,0</w:t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тис. гр</w:t>
      </w:r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ивень. </w:t>
      </w:r>
    </w:p>
    <w:p w14:paraId="4A2326EA" w14:textId="2F98B4FB" w:rsidR="00295202" w:rsidRPr="008207D4" w:rsidRDefault="00295202" w:rsidP="0029520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7D4">
        <w:rPr>
          <w:rFonts w:ascii="Times New Roman" w:hAnsi="Times New Roman" w:cs="Times New Roman"/>
          <w:sz w:val="28"/>
          <w:szCs w:val="28"/>
          <w:lang w:val="uk-UA"/>
        </w:rPr>
        <w:t xml:space="preserve">В операційних витратах комунального підприємства найбільш питому вагу займають </w:t>
      </w:r>
      <w:r w:rsidR="00BD1AEE" w:rsidRPr="008207D4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витрати </w:t>
      </w:r>
      <w:r w:rsidRPr="008207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D1AEE" w:rsidRPr="008207D4">
        <w:rPr>
          <w:rFonts w:ascii="Times New Roman" w:hAnsi="Times New Roman" w:cs="Times New Roman"/>
          <w:sz w:val="28"/>
          <w:szCs w:val="28"/>
          <w:lang w:val="uk-UA"/>
        </w:rPr>
        <w:t>12 732,0</w:t>
      </w:r>
      <w:r w:rsidRPr="008207D4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791D20" w:rsidRPr="008207D4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8207D4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791D20" w:rsidRPr="008207D4">
        <w:rPr>
          <w:rFonts w:ascii="Times New Roman" w:hAnsi="Times New Roman" w:cs="Times New Roman"/>
          <w:sz w:val="28"/>
          <w:szCs w:val="28"/>
          <w:lang w:val="uk-UA"/>
        </w:rPr>
        <w:t>47,4</w:t>
      </w:r>
      <w:r w:rsidR="008207D4" w:rsidRPr="008207D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07D4">
        <w:rPr>
          <w:rFonts w:ascii="Times New Roman" w:hAnsi="Times New Roman" w:cs="Times New Roman"/>
          <w:sz w:val="28"/>
          <w:szCs w:val="28"/>
          <w:lang w:val="uk-UA"/>
        </w:rPr>
        <w:t>% від усіх операційних витрат (</w:t>
      </w:r>
      <w:r w:rsidR="00791D20" w:rsidRPr="008207D4">
        <w:rPr>
          <w:rFonts w:ascii="Times New Roman" w:hAnsi="Times New Roman" w:cs="Times New Roman"/>
          <w:sz w:val="28"/>
          <w:szCs w:val="28"/>
          <w:lang w:val="uk-UA"/>
        </w:rPr>
        <w:t>26 874,0</w:t>
      </w:r>
      <w:r w:rsidRPr="008207D4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гривень). Матеріальні витрати (</w:t>
      </w:r>
      <w:r w:rsidR="00791D20" w:rsidRPr="008207D4">
        <w:rPr>
          <w:rFonts w:ascii="Times New Roman" w:hAnsi="Times New Roman" w:cs="Times New Roman"/>
          <w:sz w:val="28"/>
          <w:szCs w:val="28"/>
          <w:lang w:val="uk-UA"/>
        </w:rPr>
        <w:t>12 408,0</w:t>
      </w:r>
      <w:r w:rsidRPr="008207D4">
        <w:rPr>
          <w:rFonts w:ascii="Times New Roman" w:hAnsi="Times New Roman" w:cs="Times New Roman"/>
          <w:sz w:val="28"/>
          <w:szCs w:val="28"/>
          <w:lang w:val="uk-UA"/>
        </w:rPr>
        <w:t xml:space="preserve"> тис. грн.) становлять </w:t>
      </w:r>
      <w:r w:rsidR="00791D20" w:rsidRPr="008207D4">
        <w:rPr>
          <w:rFonts w:ascii="Times New Roman" w:hAnsi="Times New Roman" w:cs="Times New Roman"/>
          <w:sz w:val="28"/>
          <w:szCs w:val="28"/>
          <w:lang w:val="uk-UA"/>
        </w:rPr>
        <w:t>46,2</w:t>
      </w:r>
      <w:r w:rsidRPr="008207D4">
        <w:rPr>
          <w:rFonts w:ascii="Times New Roman" w:hAnsi="Times New Roman" w:cs="Times New Roman"/>
          <w:sz w:val="28"/>
          <w:szCs w:val="28"/>
          <w:lang w:val="uk-UA"/>
        </w:rPr>
        <w:t xml:space="preserve"> % від усіх операційних витрат. </w:t>
      </w:r>
    </w:p>
    <w:p w14:paraId="1156E7CB" w14:textId="0A486D92" w:rsidR="004868DA" w:rsidRPr="005954D8" w:rsidRDefault="0091375E" w:rsidP="00DA52B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4D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868DA" w:rsidRPr="005954D8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5954D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868DA" w:rsidRPr="005954D8">
        <w:rPr>
          <w:rFonts w:ascii="Times New Roman" w:hAnsi="Times New Roman" w:cs="Times New Roman"/>
          <w:sz w:val="28"/>
          <w:szCs w:val="28"/>
          <w:lang w:val="uk-UA"/>
        </w:rPr>
        <w:t xml:space="preserve"> нараховані до сплати обов’язкові платежі до бюджету та єдиний внесок на загальнообов’язкове державне страхування в сумі                       </w:t>
      </w:r>
      <w:r w:rsidR="005954D8" w:rsidRPr="005954D8">
        <w:rPr>
          <w:rFonts w:ascii="Times New Roman" w:hAnsi="Times New Roman" w:cs="Times New Roman"/>
          <w:sz w:val="28"/>
          <w:szCs w:val="28"/>
          <w:lang w:val="uk-UA"/>
        </w:rPr>
        <w:t>7628,1</w:t>
      </w:r>
      <w:r w:rsidRPr="00595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B9" w:rsidRPr="005954D8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14:paraId="4E06FF82" w14:textId="7D44FA10" w:rsidR="004868DA" w:rsidRPr="00021764" w:rsidRDefault="004868DA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4D8">
        <w:rPr>
          <w:rFonts w:ascii="Times New Roman" w:hAnsi="Times New Roman" w:cs="Times New Roman"/>
          <w:sz w:val="28"/>
          <w:szCs w:val="28"/>
          <w:lang w:val="uk-UA"/>
        </w:rPr>
        <w:tab/>
        <w:t>Середня заробітна плата по підприємств</w:t>
      </w:r>
      <w:r w:rsidR="00365897" w:rsidRPr="005954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54D8">
        <w:rPr>
          <w:rFonts w:ascii="Times New Roman" w:hAnsi="Times New Roman" w:cs="Times New Roman"/>
          <w:sz w:val="28"/>
          <w:szCs w:val="28"/>
          <w:lang w:val="uk-UA"/>
        </w:rPr>
        <w:t xml:space="preserve"> за 202</w:t>
      </w:r>
      <w:r w:rsidR="00987BDC" w:rsidRPr="005954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54D8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складає                             </w:t>
      </w:r>
      <w:r w:rsidR="005954D8" w:rsidRPr="005954D8">
        <w:rPr>
          <w:rFonts w:ascii="Times New Roman" w:hAnsi="Times New Roman" w:cs="Times New Roman"/>
          <w:sz w:val="28"/>
          <w:szCs w:val="28"/>
          <w:lang w:val="uk-UA"/>
        </w:rPr>
        <w:t>10 217,</w:t>
      </w:r>
      <w:r w:rsidR="0021700D" w:rsidRPr="005954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73FB" w:rsidRPr="00595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4D8">
        <w:rPr>
          <w:rFonts w:ascii="Times New Roman" w:hAnsi="Times New Roman" w:cs="Times New Roman"/>
          <w:sz w:val="28"/>
          <w:szCs w:val="28"/>
          <w:lang w:val="uk-UA"/>
        </w:rPr>
        <w:t xml:space="preserve">грн., що свідчить про тенденцію до </w:t>
      </w:r>
      <w:r w:rsidR="0091375E" w:rsidRPr="005954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0049" w:rsidRPr="005954D8">
        <w:rPr>
          <w:rFonts w:ascii="Times New Roman" w:hAnsi="Times New Roman" w:cs="Times New Roman"/>
          <w:sz w:val="28"/>
          <w:szCs w:val="28"/>
          <w:lang w:val="uk-UA"/>
        </w:rPr>
        <w:t xml:space="preserve">більшення </w:t>
      </w:r>
      <w:r w:rsidRPr="005954D8">
        <w:rPr>
          <w:rFonts w:ascii="Times New Roman" w:hAnsi="Times New Roman" w:cs="Times New Roman"/>
          <w:sz w:val="28"/>
          <w:szCs w:val="28"/>
          <w:lang w:val="uk-UA"/>
        </w:rPr>
        <w:t>в порівнянні з 20</w:t>
      </w:r>
      <w:r w:rsidR="0091375E" w:rsidRPr="005954D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954D8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14:paraId="2F56250A" w14:textId="77777777" w:rsidR="004868DA" w:rsidRPr="00021764" w:rsidRDefault="004868DA" w:rsidP="00B86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CE5A3" w14:textId="77777777" w:rsidR="004132F7" w:rsidRPr="00021764" w:rsidRDefault="004132F7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2A021E0" w14:textId="6EF5E1DB" w:rsidR="00946710" w:rsidRDefault="009B0112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 в. о. д</w:t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023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946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52A396" w14:textId="004D1888" w:rsidR="00383334" w:rsidRDefault="00317023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 w:rsidR="00AE43E7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946710">
        <w:rPr>
          <w:rFonts w:ascii="Times New Roman" w:hAnsi="Times New Roman" w:cs="Times New Roman"/>
          <w:sz w:val="28"/>
          <w:szCs w:val="28"/>
          <w:lang w:val="uk-UA"/>
        </w:rPr>
        <w:t>теплоенергоцентраль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7777857" w14:textId="3454FDDF" w:rsidR="002E1F90" w:rsidRPr="00DA52B9" w:rsidRDefault="00AE43E7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71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6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46710">
        <w:rPr>
          <w:rFonts w:ascii="Times New Roman" w:hAnsi="Times New Roman" w:cs="Times New Roman"/>
          <w:sz w:val="28"/>
          <w:szCs w:val="28"/>
          <w:lang w:val="uk-UA"/>
        </w:rPr>
        <w:t>Кучменко</w:t>
      </w:r>
      <w:proofErr w:type="spellEnd"/>
    </w:p>
    <w:p w14:paraId="6D5089AE" w14:textId="77777777" w:rsidR="002E1F90" w:rsidRPr="00DA52B9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93A9C" w14:textId="6C59F6A6"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720" w:rsidSect="004514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7E3A4" w14:textId="77777777" w:rsidR="00925077" w:rsidRDefault="00925077" w:rsidP="00EA6D7F">
      <w:pPr>
        <w:spacing w:after="0" w:line="240" w:lineRule="auto"/>
      </w:pPr>
      <w:r>
        <w:separator/>
      </w:r>
    </w:p>
  </w:endnote>
  <w:endnote w:type="continuationSeparator" w:id="0">
    <w:p w14:paraId="485B219C" w14:textId="77777777" w:rsidR="00925077" w:rsidRDefault="00925077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31BD3" w14:textId="77777777" w:rsidR="00925077" w:rsidRDefault="00925077" w:rsidP="00EA6D7F">
      <w:pPr>
        <w:spacing w:after="0" w:line="240" w:lineRule="auto"/>
      </w:pPr>
      <w:r>
        <w:separator/>
      </w:r>
    </w:p>
  </w:footnote>
  <w:footnote w:type="continuationSeparator" w:id="0">
    <w:p w14:paraId="03E29B6B" w14:textId="77777777" w:rsidR="00925077" w:rsidRDefault="00925077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218A" w14:textId="77777777"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14:paraId="1E3E8BDE" w14:textId="77777777" w:rsidR="00EA6D7F" w:rsidRDefault="00EA6D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C74"/>
    <w:multiLevelType w:val="hybridMultilevel"/>
    <w:tmpl w:val="41D4D0D6"/>
    <w:lvl w:ilvl="0" w:tplc="D87CB62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C881318"/>
    <w:multiLevelType w:val="hybridMultilevel"/>
    <w:tmpl w:val="206EA80E"/>
    <w:lvl w:ilvl="0" w:tplc="5F442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E"/>
    <w:rsid w:val="00007022"/>
    <w:rsid w:val="00021764"/>
    <w:rsid w:val="00040F68"/>
    <w:rsid w:val="00093D0D"/>
    <w:rsid w:val="000B3B91"/>
    <w:rsid w:val="000C439B"/>
    <w:rsid w:val="000C73CC"/>
    <w:rsid w:val="000F24AE"/>
    <w:rsid w:val="000F7BB9"/>
    <w:rsid w:val="0010012B"/>
    <w:rsid w:val="00104664"/>
    <w:rsid w:val="00112803"/>
    <w:rsid w:val="00123E6F"/>
    <w:rsid w:val="0013714A"/>
    <w:rsid w:val="001469D8"/>
    <w:rsid w:val="00170CFE"/>
    <w:rsid w:val="001802B5"/>
    <w:rsid w:val="001A67EA"/>
    <w:rsid w:val="001D4F3C"/>
    <w:rsid w:val="001D54E4"/>
    <w:rsid w:val="001E5106"/>
    <w:rsid w:val="00203DDF"/>
    <w:rsid w:val="0021700D"/>
    <w:rsid w:val="00225C61"/>
    <w:rsid w:val="002377D7"/>
    <w:rsid w:val="00255C17"/>
    <w:rsid w:val="00261618"/>
    <w:rsid w:val="002901C2"/>
    <w:rsid w:val="00291B5E"/>
    <w:rsid w:val="00293A55"/>
    <w:rsid w:val="00295202"/>
    <w:rsid w:val="002A5CC6"/>
    <w:rsid w:val="002C2839"/>
    <w:rsid w:val="002C4094"/>
    <w:rsid w:val="002C602F"/>
    <w:rsid w:val="002D417A"/>
    <w:rsid w:val="002E1F90"/>
    <w:rsid w:val="002E3CA6"/>
    <w:rsid w:val="002E7037"/>
    <w:rsid w:val="002F4F01"/>
    <w:rsid w:val="00317023"/>
    <w:rsid w:val="003345C6"/>
    <w:rsid w:val="00365897"/>
    <w:rsid w:val="00383334"/>
    <w:rsid w:val="003833BE"/>
    <w:rsid w:val="003917D6"/>
    <w:rsid w:val="00393828"/>
    <w:rsid w:val="003E118E"/>
    <w:rsid w:val="003E219E"/>
    <w:rsid w:val="0040116C"/>
    <w:rsid w:val="004132F7"/>
    <w:rsid w:val="00414CA6"/>
    <w:rsid w:val="00420BAE"/>
    <w:rsid w:val="00441051"/>
    <w:rsid w:val="00447816"/>
    <w:rsid w:val="00451495"/>
    <w:rsid w:val="004545B9"/>
    <w:rsid w:val="00477330"/>
    <w:rsid w:val="00477487"/>
    <w:rsid w:val="0048066C"/>
    <w:rsid w:val="004868DA"/>
    <w:rsid w:val="00495F2C"/>
    <w:rsid w:val="004B4031"/>
    <w:rsid w:val="004F3105"/>
    <w:rsid w:val="0050134F"/>
    <w:rsid w:val="005126F7"/>
    <w:rsid w:val="00513985"/>
    <w:rsid w:val="005454FD"/>
    <w:rsid w:val="00564153"/>
    <w:rsid w:val="00583A9B"/>
    <w:rsid w:val="0059359C"/>
    <w:rsid w:val="005954D8"/>
    <w:rsid w:val="005D62F4"/>
    <w:rsid w:val="005E1229"/>
    <w:rsid w:val="005E4C9C"/>
    <w:rsid w:val="00607C3A"/>
    <w:rsid w:val="00625DF7"/>
    <w:rsid w:val="00635990"/>
    <w:rsid w:val="0066696E"/>
    <w:rsid w:val="0067223A"/>
    <w:rsid w:val="006A2A26"/>
    <w:rsid w:val="006C5DC3"/>
    <w:rsid w:val="006D0720"/>
    <w:rsid w:val="006E5512"/>
    <w:rsid w:val="006F0724"/>
    <w:rsid w:val="006F541B"/>
    <w:rsid w:val="00742F93"/>
    <w:rsid w:val="00767888"/>
    <w:rsid w:val="00767B37"/>
    <w:rsid w:val="00776A23"/>
    <w:rsid w:val="00787C14"/>
    <w:rsid w:val="00791D20"/>
    <w:rsid w:val="007940B6"/>
    <w:rsid w:val="007B07B9"/>
    <w:rsid w:val="007B2C10"/>
    <w:rsid w:val="007B60EE"/>
    <w:rsid w:val="007C7AF5"/>
    <w:rsid w:val="007D6429"/>
    <w:rsid w:val="007E0796"/>
    <w:rsid w:val="00806479"/>
    <w:rsid w:val="008111D3"/>
    <w:rsid w:val="008207D4"/>
    <w:rsid w:val="00826853"/>
    <w:rsid w:val="00830C07"/>
    <w:rsid w:val="00831602"/>
    <w:rsid w:val="00851288"/>
    <w:rsid w:val="00860C76"/>
    <w:rsid w:val="00865B68"/>
    <w:rsid w:val="00867D03"/>
    <w:rsid w:val="008714BD"/>
    <w:rsid w:val="008720CD"/>
    <w:rsid w:val="008771B8"/>
    <w:rsid w:val="00877B40"/>
    <w:rsid w:val="008870E2"/>
    <w:rsid w:val="00893B80"/>
    <w:rsid w:val="00894EF9"/>
    <w:rsid w:val="008958BA"/>
    <w:rsid w:val="008B618B"/>
    <w:rsid w:val="008C784E"/>
    <w:rsid w:val="008E36C0"/>
    <w:rsid w:val="00906F71"/>
    <w:rsid w:val="0091375E"/>
    <w:rsid w:val="00916F57"/>
    <w:rsid w:val="00920E66"/>
    <w:rsid w:val="00925077"/>
    <w:rsid w:val="0094107D"/>
    <w:rsid w:val="00945347"/>
    <w:rsid w:val="00946710"/>
    <w:rsid w:val="0096462E"/>
    <w:rsid w:val="00972265"/>
    <w:rsid w:val="00976180"/>
    <w:rsid w:val="00987BDC"/>
    <w:rsid w:val="009A51E5"/>
    <w:rsid w:val="009B0112"/>
    <w:rsid w:val="009B07BF"/>
    <w:rsid w:val="009B2352"/>
    <w:rsid w:val="009B2A14"/>
    <w:rsid w:val="009B42BA"/>
    <w:rsid w:val="009B45DE"/>
    <w:rsid w:val="009C5B4D"/>
    <w:rsid w:val="009D19B5"/>
    <w:rsid w:val="009D6417"/>
    <w:rsid w:val="009E3D15"/>
    <w:rsid w:val="009F56F8"/>
    <w:rsid w:val="009F73FB"/>
    <w:rsid w:val="00A17F25"/>
    <w:rsid w:val="00A34B5E"/>
    <w:rsid w:val="00A35E47"/>
    <w:rsid w:val="00A454C1"/>
    <w:rsid w:val="00A51314"/>
    <w:rsid w:val="00A52BC9"/>
    <w:rsid w:val="00A63019"/>
    <w:rsid w:val="00A66330"/>
    <w:rsid w:val="00A707FD"/>
    <w:rsid w:val="00A83116"/>
    <w:rsid w:val="00A90428"/>
    <w:rsid w:val="00AB11A3"/>
    <w:rsid w:val="00AB5524"/>
    <w:rsid w:val="00AB6857"/>
    <w:rsid w:val="00AD15EB"/>
    <w:rsid w:val="00AE27F2"/>
    <w:rsid w:val="00AE2B21"/>
    <w:rsid w:val="00AE3900"/>
    <w:rsid w:val="00AE43E7"/>
    <w:rsid w:val="00AE774E"/>
    <w:rsid w:val="00AF542B"/>
    <w:rsid w:val="00B05C31"/>
    <w:rsid w:val="00B23271"/>
    <w:rsid w:val="00B23361"/>
    <w:rsid w:val="00B301A8"/>
    <w:rsid w:val="00B43997"/>
    <w:rsid w:val="00B63269"/>
    <w:rsid w:val="00B7161A"/>
    <w:rsid w:val="00B72278"/>
    <w:rsid w:val="00B72B5C"/>
    <w:rsid w:val="00B73025"/>
    <w:rsid w:val="00B854CA"/>
    <w:rsid w:val="00B86D19"/>
    <w:rsid w:val="00BB2044"/>
    <w:rsid w:val="00BB4D95"/>
    <w:rsid w:val="00BD1AEE"/>
    <w:rsid w:val="00BD2FBA"/>
    <w:rsid w:val="00C00CFD"/>
    <w:rsid w:val="00C2683E"/>
    <w:rsid w:val="00C670FD"/>
    <w:rsid w:val="00C77B3E"/>
    <w:rsid w:val="00C9711A"/>
    <w:rsid w:val="00CA1FE0"/>
    <w:rsid w:val="00CB4C4F"/>
    <w:rsid w:val="00CB58C9"/>
    <w:rsid w:val="00CC3F91"/>
    <w:rsid w:val="00CD72E6"/>
    <w:rsid w:val="00CF1912"/>
    <w:rsid w:val="00CF7A0E"/>
    <w:rsid w:val="00D304F3"/>
    <w:rsid w:val="00D35035"/>
    <w:rsid w:val="00D447A3"/>
    <w:rsid w:val="00D67DBA"/>
    <w:rsid w:val="00D77D42"/>
    <w:rsid w:val="00D940D5"/>
    <w:rsid w:val="00D96F30"/>
    <w:rsid w:val="00DA52B9"/>
    <w:rsid w:val="00DC5603"/>
    <w:rsid w:val="00DD408A"/>
    <w:rsid w:val="00DE43D2"/>
    <w:rsid w:val="00E50049"/>
    <w:rsid w:val="00E679C8"/>
    <w:rsid w:val="00E84BB7"/>
    <w:rsid w:val="00E85DB2"/>
    <w:rsid w:val="00E9097B"/>
    <w:rsid w:val="00E938D1"/>
    <w:rsid w:val="00EA6D7F"/>
    <w:rsid w:val="00EB33FB"/>
    <w:rsid w:val="00EC0AFC"/>
    <w:rsid w:val="00EC5E19"/>
    <w:rsid w:val="00EC62AC"/>
    <w:rsid w:val="00EE0F0E"/>
    <w:rsid w:val="00EF5702"/>
    <w:rsid w:val="00EF6C47"/>
    <w:rsid w:val="00F01344"/>
    <w:rsid w:val="00F07B17"/>
    <w:rsid w:val="00F15F5F"/>
    <w:rsid w:val="00F507FD"/>
    <w:rsid w:val="00F663EE"/>
    <w:rsid w:val="00F73E88"/>
    <w:rsid w:val="00F91260"/>
    <w:rsid w:val="00F93102"/>
    <w:rsid w:val="00F934B0"/>
    <w:rsid w:val="00F9429B"/>
    <w:rsid w:val="00FA727E"/>
    <w:rsid w:val="00FC54C7"/>
    <w:rsid w:val="00FC6C01"/>
    <w:rsid w:val="00FD6DB7"/>
    <w:rsid w:val="00FE6008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EE"/>
  <w15:docId w15:val="{652B8522-B3EE-4CA9-9084-7A57F9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3A55"/>
    <w:pPr>
      <w:ind w:left="720"/>
      <w:contextualSpacing/>
    </w:pPr>
  </w:style>
  <w:style w:type="paragraph" w:styleId="aa">
    <w:name w:val="No Spacing"/>
    <w:uiPriority w:val="1"/>
    <w:qFormat/>
    <w:rsid w:val="00B23271"/>
    <w:pPr>
      <w:spacing w:after="0" w:line="240" w:lineRule="auto"/>
    </w:pPr>
  </w:style>
  <w:style w:type="paragraph" w:customStyle="1" w:styleId="docdata">
    <w:name w:val="docdata"/>
    <w:aliases w:val="docy,v5,3662,baiaagaaboqcaaadrwwaaavvdaaaaaaaaaaaaaaaaaaaaaaaaaaaaaaaaaaaaaaaaaaaaaaaaaaaaaaaaaaaaaaaaaaaaaaaaaaaaaaaaaaaaaaaaaaaaaaaaaaaaaaaaaaaaaaaaaaaaaaaaaaaaaaaaaaaaaaaaaaaaaaaaaaaaaaaaaaaaaaaaaaaaaaaaaaaaaaaaaaaaaaaaaaaaaaaaaaaaaaaaaaaaaaa"/>
    <w:basedOn w:val="a"/>
    <w:rsid w:val="009B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5966-D8B7-4394-9E62-C9F60C5C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Ситник Оксана Михайлівна</cp:lastModifiedBy>
  <cp:revision>81</cp:revision>
  <cp:lastPrinted>2022-10-27T06:51:00Z</cp:lastPrinted>
  <dcterms:created xsi:type="dcterms:W3CDTF">2022-06-23T09:03:00Z</dcterms:created>
  <dcterms:modified xsi:type="dcterms:W3CDTF">2022-10-27T09:59:00Z</dcterms:modified>
</cp:coreProperties>
</file>