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55" w:type="pct"/>
        <w:tblLook w:val="04A0" w:firstRow="1" w:lastRow="0" w:firstColumn="1" w:lastColumn="0" w:noHBand="0" w:noVBand="1"/>
      </w:tblPr>
      <w:tblGrid>
        <w:gridCol w:w="4270"/>
        <w:gridCol w:w="1121"/>
        <w:gridCol w:w="4104"/>
        <w:gridCol w:w="4104"/>
      </w:tblGrid>
      <w:tr w:rsidR="00BA44F5" w:rsidRPr="00A218E0" w14:paraId="1461BDED" w14:textId="77777777" w:rsidTr="00BA44F5">
        <w:trPr>
          <w:trHeight w:val="992"/>
        </w:trPr>
        <w:tc>
          <w:tcPr>
            <w:tcW w:w="1570" w:type="pct"/>
            <w:shd w:val="clear" w:color="auto" w:fill="auto"/>
          </w:tcPr>
          <w:p w14:paraId="4879291E" w14:textId="77777777" w:rsidR="00BA44F5" w:rsidRPr="00A218E0" w:rsidRDefault="00BA44F5" w:rsidP="00BA44F5">
            <w:pPr>
              <w:tabs>
                <w:tab w:val="left" w:pos="765"/>
              </w:tabs>
              <w:jc w:val="both"/>
              <w:rPr>
                <w:rFonts w:eastAsia="Calibri" w:cs="Mangal"/>
                <w:sz w:val="28"/>
                <w:szCs w:val="28"/>
                <w:lang w:eastAsia="en-US" w:bidi="ne-IN"/>
              </w:rPr>
            </w:pPr>
            <w:r w:rsidRPr="00A218E0">
              <w:rPr>
                <w:rFonts w:eastAsia="Calibri" w:cs="Mangal"/>
                <w:sz w:val="28"/>
                <w:szCs w:val="28"/>
                <w:lang w:eastAsia="en-US" w:bidi="ne-IN"/>
              </w:rPr>
              <w:t xml:space="preserve">                                                                                                                                                                                                                                                                                                                                                                                                                                                                                                                                                                                                                                                                                                                                                                                                                                                                                            </w:t>
            </w:r>
          </w:p>
        </w:tc>
        <w:tc>
          <w:tcPr>
            <w:tcW w:w="412" w:type="pct"/>
            <w:shd w:val="clear" w:color="auto" w:fill="auto"/>
          </w:tcPr>
          <w:p w14:paraId="6B2B49B9" w14:textId="77777777" w:rsidR="00BA44F5" w:rsidRPr="00A218E0" w:rsidRDefault="00BA44F5" w:rsidP="00BA44F5">
            <w:pPr>
              <w:jc w:val="both"/>
              <w:rPr>
                <w:rFonts w:eastAsia="Calibri" w:cs="Mangal"/>
                <w:sz w:val="28"/>
                <w:szCs w:val="28"/>
                <w:lang w:eastAsia="en-US" w:bidi="ne-IN"/>
              </w:rPr>
            </w:pPr>
            <w:r w:rsidRPr="00A218E0">
              <w:rPr>
                <w:rFonts w:eastAsia="Calibri"/>
                <w:noProof/>
                <w:sz w:val="28"/>
                <w:szCs w:val="28"/>
                <w:lang w:val="ru-RU" w:eastAsia="ru-RU"/>
              </w:rPr>
              <w:drawing>
                <wp:anchor distT="0" distB="0" distL="114300" distR="114300" simplePos="0" relativeHeight="251663360" behindDoc="1" locked="0" layoutInCell="1" allowOverlap="1" wp14:anchorId="26EBC14F" wp14:editId="3D63B590">
                  <wp:simplePos x="0" y="0"/>
                  <wp:positionH relativeFrom="column">
                    <wp:posOffset>-29210</wp:posOffset>
                  </wp:positionH>
                  <wp:positionV relativeFrom="paragraph">
                    <wp:posOffset>0</wp:posOffset>
                  </wp:positionV>
                  <wp:extent cx="533400" cy="6858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09" w:type="pct"/>
          </w:tcPr>
          <w:p w14:paraId="3027E756" w14:textId="07AC0432" w:rsidR="00891431" w:rsidRPr="000527EF" w:rsidRDefault="00BA44F5" w:rsidP="00891431">
            <w:pPr>
              <w:tabs>
                <w:tab w:val="left" w:pos="1005"/>
              </w:tabs>
              <w:ind w:left="-108" w:right="-105" w:firstLine="1830"/>
              <w:rPr>
                <w:bCs/>
                <w:lang w:val="ru-RU" w:eastAsia="ru-RU"/>
              </w:rPr>
            </w:pPr>
            <w:r w:rsidRPr="00741998">
              <w:rPr>
                <w:bCs/>
                <w:sz w:val="28"/>
                <w:szCs w:val="28"/>
                <w:lang w:val="ru-RU" w:eastAsia="ru-RU"/>
              </w:rPr>
              <w:t xml:space="preserve">     </w:t>
            </w:r>
          </w:p>
          <w:p w14:paraId="64324A6E" w14:textId="54810074" w:rsidR="00BA44F5" w:rsidRPr="00667ADB" w:rsidRDefault="00BA44F5" w:rsidP="00BA44F5">
            <w:pPr>
              <w:jc w:val="center"/>
              <w:rPr>
                <w:rFonts w:eastAsia="Calibri" w:cs="Mangal"/>
                <w:sz w:val="16"/>
                <w:szCs w:val="16"/>
                <w:lang w:eastAsia="en-US" w:bidi="ne-IN"/>
              </w:rPr>
            </w:pPr>
            <w:r w:rsidRPr="000527EF">
              <w:rPr>
                <w:bCs/>
                <w:lang w:val="ru-RU" w:eastAsia="ru-RU"/>
              </w:rPr>
              <w:t>.</w:t>
            </w:r>
          </w:p>
        </w:tc>
        <w:tc>
          <w:tcPr>
            <w:tcW w:w="1509" w:type="pct"/>
          </w:tcPr>
          <w:p w14:paraId="76B838A3" w14:textId="24838281" w:rsidR="00BA44F5" w:rsidRPr="00667ADB" w:rsidRDefault="00BA44F5" w:rsidP="00BA44F5">
            <w:pPr>
              <w:jc w:val="center"/>
              <w:rPr>
                <w:rFonts w:eastAsia="Calibri" w:cs="Mangal"/>
                <w:sz w:val="16"/>
                <w:szCs w:val="16"/>
                <w:lang w:eastAsia="en-US" w:bidi="ne-IN"/>
              </w:rPr>
            </w:pPr>
          </w:p>
        </w:tc>
      </w:tr>
    </w:tbl>
    <w:p w14:paraId="04BFF88E" w14:textId="77777777" w:rsidR="000419A0" w:rsidRPr="00A218E0" w:rsidRDefault="000419A0" w:rsidP="000419A0">
      <w:pPr>
        <w:jc w:val="center"/>
        <w:rPr>
          <w:rFonts w:eastAsia="MS Mincho"/>
          <w:sz w:val="28"/>
          <w:szCs w:val="28"/>
          <w:lang w:eastAsia="ru-RU"/>
        </w:rPr>
      </w:pPr>
    </w:p>
    <w:p w14:paraId="53AF0FB0" w14:textId="77777777" w:rsidR="000419A0" w:rsidRPr="00A218E0" w:rsidRDefault="000419A0" w:rsidP="000419A0">
      <w:pPr>
        <w:jc w:val="center"/>
        <w:rPr>
          <w:rFonts w:eastAsia="MS Mincho"/>
          <w:sz w:val="36"/>
          <w:szCs w:val="36"/>
          <w:lang w:eastAsia="ru-RU"/>
        </w:rPr>
      </w:pPr>
      <w:r w:rsidRPr="00A218E0">
        <w:rPr>
          <w:rFonts w:eastAsia="MS Mincho"/>
          <w:sz w:val="36"/>
          <w:szCs w:val="36"/>
          <w:lang w:eastAsia="ru-RU"/>
        </w:rPr>
        <w:t>Сумська міська рада</w:t>
      </w:r>
    </w:p>
    <w:p w14:paraId="7DF9C44D" w14:textId="77777777" w:rsidR="000419A0" w:rsidRPr="00A218E0" w:rsidRDefault="000419A0" w:rsidP="000419A0">
      <w:pPr>
        <w:jc w:val="center"/>
        <w:rPr>
          <w:rFonts w:eastAsia="MS Mincho"/>
          <w:b/>
          <w:sz w:val="36"/>
          <w:szCs w:val="36"/>
          <w:lang w:eastAsia="ru-RU"/>
        </w:rPr>
      </w:pPr>
      <w:r w:rsidRPr="00A218E0">
        <w:rPr>
          <w:rFonts w:eastAsia="MS Mincho"/>
          <w:sz w:val="36"/>
          <w:szCs w:val="36"/>
          <w:lang w:eastAsia="ru-RU"/>
        </w:rPr>
        <w:t>Виконавчий комітет</w:t>
      </w:r>
    </w:p>
    <w:p w14:paraId="71ECB75B" w14:textId="77777777" w:rsidR="000419A0" w:rsidRPr="00A218E0" w:rsidRDefault="000419A0" w:rsidP="000419A0">
      <w:pPr>
        <w:jc w:val="center"/>
        <w:rPr>
          <w:rFonts w:eastAsia="MS Mincho"/>
          <w:b/>
          <w:sz w:val="36"/>
          <w:szCs w:val="36"/>
          <w:lang w:eastAsia="ru-RU"/>
        </w:rPr>
      </w:pPr>
      <w:r w:rsidRPr="00A218E0">
        <w:rPr>
          <w:rFonts w:eastAsia="MS Mincho"/>
          <w:b/>
          <w:sz w:val="36"/>
          <w:szCs w:val="36"/>
          <w:lang w:eastAsia="ru-RU"/>
        </w:rPr>
        <w:t>РІШЕННЯ</w:t>
      </w:r>
    </w:p>
    <w:p w14:paraId="214301CA" w14:textId="77777777" w:rsidR="000419A0" w:rsidRPr="00AD0607" w:rsidRDefault="000419A0" w:rsidP="000419A0">
      <w:pPr>
        <w:jc w:val="center"/>
        <w:rPr>
          <w:sz w:val="28"/>
          <w:szCs w:val="28"/>
        </w:rPr>
      </w:pPr>
    </w:p>
    <w:tbl>
      <w:tblPr>
        <w:tblW w:w="0" w:type="auto"/>
        <w:tblInd w:w="-63" w:type="dxa"/>
        <w:tblLook w:val="01E0" w:firstRow="1" w:lastRow="1" w:firstColumn="1" w:lastColumn="1" w:noHBand="0" w:noVBand="0"/>
      </w:tblPr>
      <w:tblGrid>
        <w:gridCol w:w="4962"/>
      </w:tblGrid>
      <w:tr w:rsidR="000419A0" w:rsidRPr="00F90F90" w14:paraId="335977E6" w14:textId="77777777" w:rsidTr="00811A73">
        <w:tc>
          <w:tcPr>
            <w:tcW w:w="4962" w:type="dxa"/>
          </w:tcPr>
          <w:p w14:paraId="22A8733C" w14:textId="7ECF35D2" w:rsidR="000419A0" w:rsidRPr="005B7EC8" w:rsidRDefault="00661D6D" w:rsidP="00811A73">
            <w:pPr>
              <w:rPr>
                <w:sz w:val="28"/>
                <w:szCs w:val="28"/>
              </w:rPr>
            </w:pPr>
            <w:r>
              <w:rPr>
                <w:sz w:val="28"/>
                <w:szCs w:val="28"/>
              </w:rPr>
              <w:t>В</w:t>
            </w:r>
            <w:r w:rsidR="000419A0">
              <w:rPr>
                <w:sz w:val="28"/>
                <w:szCs w:val="28"/>
              </w:rPr>
              <w:t>ід</w:t>
            </w:r>
            <w:r>
              <w:rPr>
                <w:sz w:val="28"/>
                <w:szCs w:val="28"/>
              </w:rPr>
              <w:t xml:space="preserve"> 25.04.2024</w:t>
            </w:r>
            <w:r w:rsidR="000419A0">
              <w:rPr>
                <w:sz w:val="28"/>
                <w:szCs w:val="28"/>
              </w:rPr>
              <w:t xml:space="preserve"> </w:t>
            </w:r>
            <w:r w:rsidR="000419A0" w:rsidRPr="005B7EC8">
              <w:rPr>
                <w:sz w:val="28"/>
                <w:szCs w:val="28"/>
              </w:rPr>
              <w:t xml:space="preserve">№ </w:t>
            </w:r>
            <w:r>
              <w:rPr>
                <w:sz w:val="28"/>
                <w:szCs w:val="28"/>
              </w:rPr>
              <w:t>252</w:t>
            </w:r>
          </w:p>
        </w:tc>
      </w:tr>
      <w:tr w:rsidR="000419A0" w:rsidRPr="00F90F90" w14:paraId="1617B3F5" w14:textId="77777777" w:rsidTr="00811A73">
        <w:tc>
          <w:tcPr>
            <w:tcW w:w="4962" w:type="dxa"/>
          </w:tcPr>
          <w:p w14:paraId="0A5987C0" w14:textId="77777777" w:rsidR="000419A0" w:rsidRPr="00551791" w:rsidRDefault="000419A0" w:rsidP="00811A73">
            <w:pPr>
              <w:rPr>
                <w:sz w:val="28"/>
                <w:szCs w:val="28"/>
              </w:rPr>
            </w:pPr>
            <w:bookmarkStart w:id="0" w:name="_Hlk68010047"/>
          </w:p>
          <w:p w14:paraId="27B99862" w14:textId="7BADC7E6" w:rsidR="000419A0" w:rsidRPr="00F90F90" w:rsidRDefault="000419A0" w:rsidP="00811A73">
            <w:pPr>
              <w:jc w:val="both"/>
              <w:rPr>
                <w:b/>
                <w:sz w:val="28"/>
                <w:szCs w:val="28"/>
              </w:rPr>
            </w:pPr>
            <w:bookmarkStart w:id="1" w:name="_Hlk109830711"/>
            <w:r w:rsidRPr="00F90F90">
              <w:rPr>
                <w:b/>
                <w:sz w:val="28"/>
                <w:szCs w:val="28"/>
              </w:rPr>
              <w:t xml:space="preserve">Про </w:t>
            </w:r>
            <w:r>
              <w:rPr>
                <w:b/>
                <w:sz w:val="28"/>
                <w:szCs w:val="28"/>
              </w:rPr>
              <w:t xml:space="preserve">внесення змін </w:t>
            </w:r>
            <w:r w:rsidR="00A906E6">
              <w:rPr>
                <w:b/>
                <w:sz w:val="28"/>
                <w:szCs w:val="28"/>
              </w:rPr>
              <w:t xml:space="preserve">до </w:t>
            </w:r>
            <w:r>
              <w:rPr>
                <w:b/>
                <w:sz w:val="28"/>
                <w:szCs w:val="28"/>
              </w:rPr>
              <w:t xml:space="preserve">рішення виконавчого комітету Сумської міської ради від </w:t>
            </w:r>
            <w:r w:rsidR="00156DC1">
              <w:rPr>
                <w:b/>
                <w:sz w:val="28"/>
                <w:szCs w:val="28"/>
              </w:rPr>
              <w:t>12.03.2019</w:t>
            </w:r>
            <w:r>
              <w:rPr>
                <w:b/>
                <w:sz w:val="28"/>
                <w:szCs w:val="28"/>
              </w:rPr>
              <w:t xml:space="preserve"> № </w:t>
            </w:r>
            <w:r w:rsidR="00156DC1">
              <w:rPr>
                <w:b/>
                <w:sz w:val="28"/>
                <w:szCs w:val="28"/>
              </w:rPr>
              <w:t>114</w:t>
            </w:r>
            <w:r>
              <w:rPr>
                <w:b/>
                <w:sz w:val="28"/>
                <w:szCs w:val="28"/>
              </w:rPr>
              <w:t xml:space="preserve"> «Про </w:t>
            </w:r>
            <w:r w:rsidR="00156DC1">
              <w:rPr>
                <w:b/>
                <w:sz w:val="28"/>
                <w:szCs w:val="28"/>
              </w:rPr>
              <w:t>координаційну раду з питань сімейної політики, протидії домашньому насильству</w:t>
            </w:r>
            <w:r>
              <w:rPr>
                <w:b/>
                <w:sz w:val="28"/>
                <w:szCs w:val="28"/>
              </w:rPr>
              <w:t>»</w:t>
            </w:r>
            <w:r w:rsidRPr="00F90F90">
              <w:rPr>
                <w:b/>
                <w:sz w:val="28"/>
                <w:szCs w:val="28"/>
              </w:rPr>
              <w:t xml:space="preserve"> </w:t>
            </w:r>
            <w:r>
              <w:rPr>
                <w:b/>
                <w:sz w:val="28"/>
                <w:szCs w:val="28"/>
              </w:rPr>
              <w:t>(зі змінами)</w:t>
            </w:r>
            <w:bookmarkEnd w:id="1"/>
          </w:p>
        </w:tc>
      </w:tr>
      <w:bookmarkEnd w:id="0"/>
    </w:tbl>
    <w:p w14:paraId="265F7501" w14:textId="77777777" w:rsidR="000419A0" w:rsidRPr="005C2C2E" w:rsidRDefault="000419A0" w:rsidP="000419A0">
      <w:pPr>
        <w:jc w:val="center"/>
        <w:rPr>
          <w:sz w:val="28"/>
          <w:szCs w:val="28"/>
        </w:rPr>
      </w:pPr>
    </w:p>
    <w:p w14:paraId="37186747" w14:textId="77777777" w:rsidR="000419A0" w:rsidRDefault="000419A0" w:rsidP="00977DE0">
      <w:pPr>
        <w:jc w:val="both"/>
        <w:rPr>
          <w:b/>
          <w:sz w:val="28"/>
          <w:szCs w:val="28"/>
        </w:rPr>
      </w:pPr>
      <w:r w:rsidRPr="00F90F90">
        <w:rPr>
          <w:b/>
          <w:sz w:val="28"/>
          <w:szCs w:val="28"/>
        </w:rPr>
        <w:tab/>
      </w:r>
      <w:r w:rsidR="003315D2">
        <w:rPr>
          <w:sz w:val="28"/>
          <w:szCs w:val="28"/>
        </w:rPr>
        <w:t>У зв’язку з кадровими змінами та з</w:t>
      </w:r>
      <w:r w:rsidR="0081786D">
        <w:rPr>
          <w:sz w:val="28"/>
          <w:szCs w:val="28"/>
        </w:rPr>
        <w:t xml:space="preserve"> метою ефективної організації роботи з координації заходів у сфері популяризації сімейних цінностей, запобігання та протидії домашньому насильству і насильству за ознакою статі, забезпечення рівності</w:t>
      </w:r>
      <w:r w:rsidR="004D2759">
        <w:rPr>
          <w:sz w:val="28"/>
          <w:szCs w:val="28"/>
        </w:rPr>
        <w:t xml:space="preserve"> прав та можливостей жінок і чоловік</w:t>
      </w:r>
      <w:r w:rsidR="00100B7A">
        <w:rPr>
          <w:sz w:val="28"/>
          <w:szCs w:val="28"/>
        </w:rPr>
        <w:t>і</w:t>
      </w:r>
      <w:r w:rsidR="004D2759">
        <w:rPr>
          <w:sz w:val="28"/>
          <w:szCs w:val="28"/>
        </w:rPr>
        <w:t>в,</w:t>
      </w:r>
      <w:r w:rsidR="00977DE0">
        <w:rPr>
          <w:sz w:val="28"/>
          <w:szCs w:val="28"/>
        </w:rPr>
        <w:t xml:space="preserve"> керуючись </w:t>
      </w:r>
      <w:r w:rsidR="00977DE0" w:rsidRPr="00F90F90">
        <w:rPr>
          <w:sz w:val="28"/>
          <w:szCs w:val="28"/>
        </w:rPr>
        <w:t>частиною першою статті</w:t>
      </w:r>
      <w:r w:rsidR="00977DE0">
        <w:rPr>
          <w:sz w:val="28"/>
          <w:szCs w:val="28"/>
        </w:rPr>
        <w:t xml:space="preserve"> </w:t>
      </w:r>
      <w:r w:rsidR="00977DE0" w:rsidRPr="00F90F90">
        <w:rPr>
          <w:sz w:val="28"/>
          <w:szCs w:val="28"/>
        </w:rPr>
        <w:t xml:space="preserve">52 Закону України «Про місцеве самоврядування в Україні», </w:t>
      </w:r>
      <w:r w:rsidR="00977DE0" w:rsidRPr="00F90F90">
        <w:rPr>
          <w:b/>
          <w:sz w:val="28"/>
          <w:szCs w:val="28"/>
        </w:rPr>
        <w:t>виконавчий комітет Сумської міської ради</w:t>
      </w:r>
    </w:p>
    <w:p w14:paraId="3E3EE64F" w14:textId="77777777" w:rsidR="00977DE0" w:rsidRPr="00AE44E6" w:rsidRDefault="00977DE0" w:rsidP="00977DE0">
      <w:pPr>
        <w:jc w:val="both"/>
        <w:rPr>
          <w:sz w:val="28"/>
          <w:szCs w:val="28"/>
        </w:rPr>
      </w:pPr>
    </w:p>
    <w:p w14:paraId="0E164489" w14:textId="77777777" w:rsidR="000419A0" w:rsidRPr="00F90F90" w:rsidRDefault="000419A0" w:rsidP="000419A0">
      <w:pPr>
        <w:jc w:val="center"/>
        <w:outlineLvl w:val="0"/>
        <w:rPr>
          <w:b/>
          <w:sz w:val="28"/>
          <w:szCs w:val="28"/>
        </w:rPr>
      </w:pPr>
      <w:r w:rsidRPr="00F90F90">
        <w:rPr>
          <w:b/>
          <w:sz w:val="28"/>
          <w:szCs w:val="28"/>
        </w:rPr>
        <w:t>ВИРІШИВ:</w:t>
      </w:r>
    </w:p>
    <w:p w14:paraId="074FFB76" w14:textId="77777777" w:rsidR="000419A0" w:rsidRPr="00551791" w:rsidRDefault="000419A0" w:rsidP="000419A0">
      <w:pPr>
        <w:jc w:val="both"/>
        <w:rPr>
          <w:sz w:val="28"/>
          <w:szCs w:val="28"/>
        </w:rPr>
      </w:pPr>
    </w:p>
    <w:p w14:paraId="226EA07B" w14:textId="54DAB1AC" w:rsidR="000419A0" w:rsidRDefault="000419A0" w:rsidP="00A906E6">
      <w:pPr>
        <w:tabs>
          <w:tab w:val="left" w:pos="720"/>
        </w:tabs>
        <w:jc w:val="both"/>
        <w:rPr>
          <w:sz w:val="28"/>
        </w:rPr>
      </w:pPr>
      <w:r>
        <w:rPr>
          <w:sz w:val="28"/>
          <w:szCs w:val="28"/>
        </w:rPr>
        <w:tab/>
      </w:r>
      <w:r w:rsidRPr="00A81537">
        <w:rPr>
          <w:b/>
          <w:sz w:val="28"/>
          <w:szCs w:val="28"/>
        </w:rPr>
        <w:t>1.</w:t>
      </w:r>
      <w:r>
        <w:rPr>
          <w:sz w:val="28"/>
          <w:szCs w:val="28"/>
        </w:rPr>
        <w:t xml:space="preserve"> Внести зміни до рішення виконавчого комітету Сумської міської ради від </w:t>
      </w:r>
      <w:r w:rsidR="00156DC1">
        <w:rPr>
          <w:sz w:val="28"/>
          <w:szCs w:val="28"/>
        </w:rPr>
        <w:t>12.03.2019</w:t>
      </w:r>
      <w:r>
        <w:rPr>
          <w:sz w:val="28"/>
          <w:szCs w:val="28"/>
        </w:rPr>
        <w:t xml:space="preserve"> № </w:t>
      </w:r>
      <w:r w:rsidR="00156DC1">
        <w:rPr>
          <w:sz w:val="28"/>
          <w:szCs w:val="28"/>
        </w:rPr>
        <w:t>114</w:t>
      </w:r>
      <w:r>
        <w:rPr>
          <w:sz w:val="28"/>
          <w:szCs w:val="28"/>
        </w:rPr>
        <w:t xml:space="preserve"> </w:t>
      </w:r>
      <w:r w:rsidRPr="002C6CD0">
        <w:rPr>
          <w:sz w:val="28"/>
          <w:szCs w:val="28"/>
        </w:rPr>
        <w:t xml:space="preserve">«Про </w:t>
      </w:r>
      <w:r w:rsidR="00156DC1" w:rsidRPr="00156DC1">
        <w:rPr>
          <w:sz w:val="28"/>
          <w:szCs w:val="28"/>
        </w:rPr>
        <w:t>координаційну раду з питань сімейної політики, протидії домашньому насильству</w:t>
      </w:r>
      <w:r w:rsidRPr="002C6CD0">
        <w:rPr>
          <w:sz w:val="28"/>
          <w:szCs w:val="28"/>
        </w:rPr>
        <w:t>» (зі змінами)</w:t>
      </w:r>
      <w:r>
        <w:rPr>
          <w:sz w:val="28"/>
          <w:szCs w:val="28"/>
        </w:rPr>
        <w:t xml:space="preserve">, виклавши </w:t>
      </w:r>
      <w:r>
        <w:rPr>
          <w:sz w:val="28"/>
        </w:rPr>
        <w:t>додаток</w:t>
      </w:r>
      <w:r w:rsidR="00156DC1">
        <w:rPr>
          <w:sz w:val="28"/>
        </w:rPr>
        <w:t xml:space="preserve"> 1 </w:t>
      </w:r>
      <w:r>
        <w:rPr>
          <w:sz w:val="28"/>
        </w:rPr>
        <w:t>до рішення у новій редакції (додається).</w:t>
      </w:r>
    </w:p>
    <w:p w14:paraId="090F5485" w14:textId="77777777" w:rsidR="000419A0" w:rsidRPr="00E31B51" w:rsidRDefault="000419A0" w:rsidP="000419A0">
      <w:pPr>
        <w:jc w:val="both"/>
        <w:rPr>
          <w:sz w:val="28"/>
          <w:szCs w:val="28"/>
        </w:rPr>
      </w:pPr>
    </w:p>
    <w:p w14:paraId="2C2A30E2" w14:textId="7ECA61BB" w:rsidR="000419A0" w:rsidRPr="00BA44F5" w:rsidRDefault="000419A0" w:rsidP="000419A0">
      <w:pPr>
        <w:ind w:firstLine="708"/>
        <w:jc w:val="both"/>
        <w:rPr>
          <w:sz w:val="28"/>
          <w:szCs w:val="28"/>
        </w:rPr>
      </w:pPr>
      <w:r w:rsidRPr="00BA44F5">
        <w:rPr>
          <w:b/>
          <w:sz w:val="28"/>
          <w:szCs w:val="28"/>
        </w:rPr>
        <w:t>2.</w:t>
      </w:r>
      <w:r w:rsidRPr="00BA44F5">
        <w:rPr>
          <w:sz w:val="28"/>
          <w:szCs w:val="28"/>
        </w:rPr>
        <w:t xml:space="preserve"> </w:t>
      </w:r>
      <w:r w:rsidR="00BA44F5" w:rsidRPr="00BA44F5">
        <w:rPr>
          <w:sz w:val="28"/>
          <w:szCs w:val="28"/>
        </w:rPr>
        <w:t xml:space="preserve">Визнати таким, що втратило чинність рішення виконавчого комітету Сумської міської ради </w:t>
      </w:r>
      <w:r w:rsidRPr="00BA44F5">
        <w:rPr>
          <w:bCs/>
          <w:sz w:val="28"/>
          <w:szCs w:val="28"/>
        </w:rPr>
        <w:t xml:space="preserve">від </w:t>
      </w:r>
      <w:r w:rsidR="00156DC1" w:rsidRPr="00BA44F5">
        <w:rPr>
          <w:bCs/>
          <w:sz w:val="28"/>
          <w:szCs w:val="28"/>
        </w:rPr>
        <w:t>19.</w:t>
      </w:r>
      <w:r w:rsidR="003E3880" w:rsidRPr="00BA44F5">
        <w:rPr>
          <w:bCs/>
          <w:sz w:val="28"/>
          <w:szCs w:val="28"/>
        </w:rPr>
        <w:t>12</w:t>
      </w:r>
      <w:r w:rsidR="00156DC1" w:rsidRPr="00BA44F5">
        <w:rPr>
          <w:bCs/>
          <w:sz w:val="28"/>
          <w:szCs w:val="28"/>
        </w:rPr>
        <w:t>.202</w:t>
      </w:r>
      <w:r w:rsidR="003E3880" w:rsidRPr="00BA44F5">
        <w:rPr>
          <w:bCs/>
          <w:sz w:val="28"/>
          <w:szCs w:val="28"/>
        </w:rPr>
        <w:t>3</w:t>
      </w:r>
      <w:r w:rsidRPr="00BA44F5">
        <w:rPr>
          <w:bCs/>
          <w:sz w:val="28"/>
          <w:szCs w:val="28"/>
        </w:rPr>
        <w:t xml:space="preserve"> № </w:t>
      </w:r>
      <w:r w:rsidR="00156DC1" w:rsidRPr="00BA44F5">
        <w:rPr>
          <w:bCs/>
          <w:sz w:val="28"/>
          <w:szCs w:val="28"/>
        </w:rPr>
        <w:t>6</w:t>
      </w:r>
      <w:r w:rsidR="003E3880" w:rsidRPr="00BA44F5">
        <w:rPr>
          <w:bCs/>
          <w:sz w:val="28"/>
          <w:szCs w:val="28"/>
        </w:rPr>
        <w:t>68</w:t>
      </w:r>
      <w:r w:rsidRPr="00BA44F5">
        <w:rPr>
          <w:bCs/>
          <w:sz w:val="28"/>
          <w:szCs w:val="28"/>
        </w:rPr>
        <w:t xml:space="preserve"> «</w:t>
      </w:r>
      <w:r w:rsidRPr="00BA44F5">
        <w:rPr>
          <w:sz w:val="28"/>
          <w:szCs w:val="28"/>
        </w:rPr>
        <w:t xml:space="preserve">Про внесення змін до рішення виконавчого комітету Сумської міської ради від </w:t>
      </w:r>
      <w:r w:rsidR="00156DC1" w:rsidRPr="00BA44F5">
        <w:rPr>
          <w:sz w:val="28"/>
          <w:szCs w:val="28"/>
        </w:rPr>
        <w:t>12.03.2019</w:t>
      </w:r>
      <w:r w:rsidRPr="00BA44F5">
        <w:rPr>
          <w:sz w:val="28"/>
          <w:szCs w:val="28"/>
        </w:rPr>
        <w:t xml:space="preserve"> № </w:t>
      </w:r>
      <w:r w:rsidR="00156DC1" w:rsidRPr="00BA44F5">
        <w:rPr>
          <w:sz w:val="28"/>
          <w:szCs w:val="28"/>
        </w:rPr>
        <w:t>114</w:t>
      </w:r>
      <w:r w:rsidRPr="00BA44F5">
        <w:rPr>
          <w:sz w:val="28"/>
          <w:szCs w:val="28"/>
        </w:rPr>
        <w:t xml:space="preserve"> «</w:t>
      </w:r>
      <w:r w:rsidR="00156DC1" w:rsidRPr="00BA44F5">
        <w:rPr>
          <w:sz w:val="28"/>
          <w:szCs w:val="28"/>
        </w:rPr>
        <w:t xml:space="preserve">Про координаційну раду з питань сімейної </w:t>
      </w:r>
      <w:r w:rsidR="00687029">
        <w:rPr>
          <w:sz w:val="28"/>
          <w:szCs w:val="28"/>
        </w:rPr>
        <w:t xml:space="preserve">та гендерної </w:t>
      </w:r>
      <w:r w:rsidR="00156DC1" w:rsidRPr="00BA44F5">
        <w:rPr>
          <w:sz w:val="28"/>
          <w:szCs w:val="28"/>
        </w:rPr>
        <w:t>політики, протидії домашньому насильству</w:t>
      </w:r>
      <w:r w:rsidRPr="00BA44F5">
        <w:rPr>
          <w:sz w:val="28"/>
          <w:szCs w:val="28"/>
        </w:rPr>
        <w:t>» (зі змінами)».</w:t>
      </w:r>
    </w:p>
    <w:p w14:paraId="72DC4253" w14:textId="1415FF5B" w:rsidR="0075041B" w:rsidRPr="009C3A44" w:rsidRDefault="0075041B" w:rsidP="00891431">
      <w:pPr>
        <w:jc w:val="both"/>
        <w:rPr>
          <w:bCs/>
          <w:sz w:val="28"/>
          <w:szCs w:val="28"/>
        </w:rPr>
      </w:pPr>
    </w:p>
    <w:p w14:paraId="69A21B47" w14:textId="77777777" w:rsidR="000419A0" w:rsidRPr="009C3A44" w:rsidRDefault="000419A0" w:rsidP="000419A0">
      <w:pPr>
        <w:jc w:val="both"/>
        <w:rPr>
          <w:bCs/>
          <w:sz w:val="28"/>
          <w:szCs w:val="28"/>
        </w:rPr>
      </w:pPr>
    </w:p>
    <w:p w14:paraId="1FCE590B" w14:textId="0F4043DB" w:rsidR="00E632C7" w:rsidRDefault="00E632C7" w:rsidP="000419A0">
      <w:pPr>
        <w:jc w:val="both"/>
        <w:rPr>
          <w:sz w:val="28"/>
          <w:szCs w:val="28"/>
        </w:rPr>
      </w:pPr>
    </w:p>
    <w:p w14:paraId="2F77E58D" w14:textId="77777777" w:rsidR="00891431" w:rsidRPr="00397017" w:rsidRDefault="00891431" w:rsidP="000419A0">
      <w:pPr>
        <w:jc w:val="both"/>
        <w:rPr>
          <w:sz w:val="28"/>
          <w:szCs w:val="28"/>
        </w:rPr>
      </w:pPr>
    </w:p>
    <w:p w14:paraId="491BBFEE" w14:textId="3CBF5642" w:rsidR="000419A0" w:rsidRPr="0093684E" w:rsidRDefault="00494510" w:rsidP="000419A0">
      <w:pPr>
        <w:tabs>
          <w:tab w:val="left" w:pos="0"/>
        </w:tabs>
        <w:jc w:val="both"/>
        <w:rPr>
          <w:b/>
          <w:sz w:val="28"/>
          <w:szCs w:val="28"/>
        </w:rPr>
      </w:pPr>
      <w:r>
        <w:rPr>
          <w:b/>
          <w:sz w:val="28"/>
          <w:szCs w:val="28"/>
        </w:rPr>
        <w:t>Секретар</w:t>
      </w:r>
      <w:r w:rsidR="0075041B">
        <w:rPr>
          <w:b/>
          <w:sz w:val="28"/>
          <w:szCs w:val="28"/>
        </w:rPr>
        <w:t xml:space="preserve"> Сумської</w:t>
      </w:r>
      <w:r w:rsidR="00A906E6" w:rsidRPr="00A906E6">
        <w:rPr>
          <w:b/>
          <w:sz w:val="28"/>
          <w:szCs w:val="28"/>
        </w:rPr>
        <w:t xml:space="preserve"> </w:t>
      </w:r>
      <w:r>
        <w:rPr>
          <w:b/>
          <w:sz w:val="28"/>
          <w:szCs w:val="28"/>
        </w:rPr>
        <w:t>міської ради</w:t>
      </w:r>
      <w:r w:rsidR="000419A0" w:rsidRPr="00A906E6">
        <w:rPr>
          <w:b/>
          <w:sz w:val="28"/>
          <w:szCs w:val="28"/>
        </w:rPr>
        <w:tab/>
      </w:r>
      <w:r w:rsidR="00A906E6">
        <w:rPr>
          <w:b/>
          <w:sz w:val="28"/>
          <w:szCs w:val="28"/>
        </w:rPr>
        <w:tab/>
      </w:r>
      <w:r w:rsidR="000419A0" w:rsidRPr="00A906E6">
        <w:rPr>
          <w:b/>
          <w:sz w:val="28"/>
          <w:szCs w:val="28"/>
        </w:rPr>
        <w:tab/>
      </w:r>
      <w:r>
        <w:rPr>
          <w:b/>
          <w:sz w:val="28"/>
          <w:szCs w:val="28"/>
        </w:rPr>
        <w:tab/>
      </w:r>
      <w:r>
        <w:rPr>
          <w:b/>
          <w:sz w:val="28"/>
          <w:szCs w:val="28"/>
        </w:rPr>
        <w:tab/>
      </w:r>
      <w:r w:rsidR="000419A0" w:rsidRPr="00A906E6">
        <w:rPr>
          <w:b/>
          <w:sz w:val="28"/>
          <w:szCs w:val="28"/>
        </w:rPr>
        <w:t xml:space="preserve">        </w:t>
      </w:r>
      <w:r w:rsidR="0075041B">
        <w:rPr>
          <w:b/>
          <w:sz w:val="28"/>
          <w:szCs w:val="28"/>
        </w:rPr>
        <w:t>Артем КОБЗАР</w:t>
      </w:r>
    </w:p>
    <w:p w14:paraId="12B7AB2D" w14:textId="506AC333" w:rsidR="005009C9" w:rsidRDefault="005009C9" w:rsidP="000419A0">
      <w:pPr>
        <w:jc w:val="both"/>
        <w:rPr>
          <w:sz w:val="28"/>
          <w:szCs w:val="28"/>
        </w:rPr>
      </w:pPr>
    </w:p>
    <w:p w14:paraId="2209F6E8" w14:textId="7351E68A" w:rsidR="00891431" w:rsidRDefault="00891431" w:rsidP="000419A0">
      <w:pPr>
        <w:jc w:val="both"/>
        <w:rPr>
          <w:sz w:val="28"/>
          <w:szCs w:val="28"/>
        </w:rPr>
      </w:pPr>
    </w:p>
    <w:p w14:paraId="2806282E" w14:textId="77777777" w:rsidR="00891431" w:rsidRPr="00277408" w:rsidRDefault="00891431" w:rsidP="000419A0">
      <w:pPr>
        <w:jc w:val="both"/>
        <w:rPr>
          <w:sz w:val="28"/>
          <w:szCs w:val="28"/>
        </w:rPr>
      </w:pPr>
    </w:p>
    <w:p w14:paraId="2B2E8729" w14:textId="56D004CC" w:rsidR="000419A0" w:rsidRPr="00B030EE" w:rsidRDefault="00105CE9" w:rsidP="000419A0">
      <w:pPr>
        <w:pBdr>
          <w:bottom w:val="single" w:sz="12" w:space="1" w:color="auto"/>
        </w:pBdr>
        <w:jc w:val="both"/>
        <w:outlineLvl w:val="0"/>
      </w:pPr>
      <w:r>
        <w:t>Масік 78</w:t>
      </w:r>
      <w:r w:rsidR="00BA44F5">
        <w:t>-</w:t>
      </w:r>
      <w:r>
        <w:t>71</w:t>
      </w:r>
      <w:r w:rsidR="00BA44F5">
        <w:t>-</w:t>
      </w:r>
      <w:r>
        <w:t>00</w:t>
      </w:r>
    </w:p>
    <w:p w14:paraId="3941ADA6" w14:textId="037591E5" w:rsidR="00E87658" w:rsidRDefault="000419A0" w:rsidP="00BA44F5">
      <w:pPr>
        <w:jc w:val="both"/>
      </w:pPr>
      <w:r w:rsidRPr="00B030EE">
        <w:t>Розіслати: згідно зі списком розсилки.</w:t>
      </w:r>
    </w:p>
    <w:tbl>
      <w:tblPr>
        <w:tblW w:w="3960" w:type="dxa"/>
        <w:tblInd w:w="5328" w:type="dxa"/>
        <w:tblLook w:val="04A0" w:firstRow="1" w:lastRow="0" w:firstColumn="1" w:lastColumn="0" w:noHBand="0" w:noVBand="1"/>
      </w:tblPr>
      <w:tblGrid>
        <w:gridCol w:w="3960"/>
      </w:tblGrid>
      <w:tr w:rsidR="00CD5E5F" w:rsidRPr="00F90F90" w14:paraId="10B5456B" w14:textId="77777777" w:rsidTr="00DE7296">
        <w:trPr>
          <w:trHeight w:val="338"/>
        </w:trPr>
        <w:tc>
          <w:tcPr>
            <w:tcW w:w="3960" w:type="dxa"/>
            <w:vAlign w:val="center"/>
          </w:tcPr>
          <w:p w14:paraId="302F0358" w14:textId="77777777" w:rsidR="00105CE9" w:rsidRDefault="00105CE9" w:rsidP="00DE7296">
            <w:pPr>
              <w:jc w:val="center"/>
            </w:pPr>
          </w:p>
          <w:p w14:paraId="27AF7D91" w14:textId="7445ADF2" w:rsidR="00CD5E5F" w:rsidRDefault="00CD5E5F" w:rsidP="00DE7296">
            <w:pPr>
              <w:jc w:val="center"/>
            </w:pPr>
            <w:r>
              <w:t>Додаток</w:t>
            </w:r>
          </w:p>
          <w:p w14:paraId="1270E95D" w14:textId="77777777" w:rsidR="00CD5E5F" w:rsidRPr="00F90F90" w:rsidRDefault="00CD5E5F" w:rsidP="00DE7296">
            <w:pPr>
              <w:jc w:val="center"/>
            </w:pPr>
            <w:r w:rsidRPr="00F90F90">
              <w:t>до рішення виконавчого комітету</w:t>
            </w:r>
          </w:p>
        </w:tc>
      </w:tr>
      <w:tr w:rsidR="00CD5E5F" w:rsidRPr="00F90F90" w14:paraId="250D08A3" w14:textId="77777777" w:rsidTr="00DE7296">
        <w:trPr>
          <w:trHeight w:val="203"/>
        </w:trPr>
        <w:tc>
          <w:tcPr>
            <w:tcW w:w="3960" w:type="dxa"/>
            <w:vAlign w:val="center"/>
          </w:tcPr>
          <w:p w14:paraId="1534C8EE" w14:textId="790D6C83" w:rsidR="00CD5E5F" w:rsidRPr="00F90F90" w:rsidRDefault="00CD5E5F" w:rsidP="00DE7296">
            <w:r>
              <w:t xml:space="preserve">   </w:t>
            </w:r>
            <w:r w:rsidRPr="00F90F90">
              <w:t xml:space="preserve">від </w:t>
            </w:r>
            <w:r w:rsidR="00661D6D">
              <w:t xml:space="preserve"> 25.04.2024 </w:t>
            </w:r>
            <w:r>
              <w:t xml:space="preserve">№ </w:t>
            </w:r>
            <w:r w:rsidR="00661D6D">
              <w:t>252</w:t>
            </w:r>
          </w:p>
        </w:tc>
      </w:tr>
      <w:tr w:rsidR="00CD5E5F" w:rsidRPr="00F90F90" w14:paraId="2A674A60" w14:textId="77777777" w:rsidTr="00DE7296">
        <w:trPr>
          <w:trHeight w:val="203"/>
        </w:trPr>
        <w:tc>
          <w:tcPr>
            <w:tcW w:w="3960" w:type="dxa"/>
            <w:vAlign w:val="center"/>
          </w:tcPr>
          <w:p w14:paraId="00111535" w14:textId="77777777" w:rsidR="00CD5E5F" w:rsidRPr="00F90F90" w:rsidRDefault="00CD5E5F" w:rsidP="00DE7296">
            <w:pPr>
              <w:jc w:val="center"/>
            </w:pPr>
          </w:p>
        </w:tc>
      </w:tr>
    </w:tbl>
    <w:p w14:paraId="579D2096" w14:textId="77777777" w:rsidR="00CD5E5F" w:rsidRPr="0013456C" w:rsidRDefault="00CD5E5F" w:rsidP="00CD5E5F"/>
    <w:p w14:paraId="41F80E8E" w14:textId="77777777" w:rsidR="00CD5E5F" w:rsidRPr="00F90F90" w:rsidRDefault="00CD5E5F" w:rsidP="00CD5E5F">
      <w:pPr>
        <w:jc w:val="center"/>
        <w:rPr>
          <w:b/>
          <w:sz w:val="28"/>
          <w:szCs w:val="28"/>
        </w:rPr>
      </w:pPr>
      <w:r w:rsidRPr="00F90F90">
        <w:rPr>
          <w:b/>
          <w:sz w:val="28"/>
          <w:szCs w:val="28"/>
        </w:rPr>
        <w:t xml:space="preserve">Склад </w:t>
      </w:r>
    </w:p>
    <w:p w14:paraId="64534549" w14:textId="77777777" w:rsidR="00CD5E5F" w:rsidRDefault="00CD5E5F" w:rsidP="00CD5E5F">
      <w:pPr>
        <w:jc w:val="center"/>
        <w:rPr>
          <w:b/>
          <w:sz w:val="28"/>
          <w:szCs w:val="28"/>
        </w:rPr>
      </w:pPr>
      <w:r w:rsidRPr="0038797B">
        <w:rPr>
          <w:b/>
          <w:sz w:val="28"/>
          <w:szCs w:val="28"/>
        </w:rPr>
        <w:t xml:space="preserve">координаційної ради з питань </w:t>
      </w:r>
      <w:r>
        <w:rPr>
          <w:b/>
          <w:sz w:val="28"/>
          <w:szCs w:val="28"/>
        </w:rPr>
        <w:t xml:space="preserve">сімейної </w:t>
      </w:r>
      <w:r w:rsidRPr="00EB5047">
        <w:rPr>
          <w:b/>
          <w:sz w:val="28"/>
          <w:szCs w:val="28"/>
        </w:rPr>
        <w:t>політики,</w:t>
      </w:r>
    </w:p>
    <w:p w14:paraId="6995EA58" w14:textId="77777777" w:rsidR="00CD5E5F" w:rsidRPr="0038797B" w:rsidRDefault="00CD5E5F" w:rsidP="00CD5E5F">
      <w:pPr>
        <w:jc w:val="center"/>
        <w:rPr>
          <w:b/>
        </w:rPr>
      </w:pPr>
      <w:r w:rsidRPr="00EB5047">
        <w:rPr>
          <w:b/>
          <w:sz w:val="28"/>
          <w:szCs w:val="28"/>
        </w:rPr>
        <w:t>протидії домашньому насильству</w:t>
      </w:r>
    </w:p>
    <w:p w14:paraId="374C103B" w14:textId="77777777" w:rsidR="00CD5E5F" w:rsidRPr="004564CD" w:rsidRDefault="00CD5E5F" w:rsidP="00CD5E5F">
      <w:pPr>
        <w:jc w:val="both"/>
      </w:pPr>
    </w:p>
    <w:tbl>
      <w:tblPr>
        <w:tblW w:w="0" w:type="auto"/>
        <w:tblInd w:w="108" w:type="dxa"/>
        <w:tblLook w:val="04A0" w:firstRow="1" w:lastRow="0" w:firstColumn="1" w:lastColumn="0" w:noHBand="0" w:noVBand="1"/>
      </w:tblPr>
      <w:tblGrid>
        <w:gridCol w:w="2900"/>
        <w:gridCol w:w="6630"/>
      </w:tblGrid>
      <w:tr w:rsidR="00CD5E5F" w:rsidRPr="00F90F90" w14:paraId="2E9BDE77" w14:textId="77777777" w:rsidTr="00EE0961">
        <w:tc>
          <w:tcPr>
            <w:tcW w:w="2900" w:type="dxa"/>
          </w:tcPr>
          <w:p w14:paraId="0B45E882" w14:textId="74F510D1" w:rsidR="00CD5E5F" w:rsidRDefault="00D0140F" w:rsidP="00DE7296">
            <w:pPr>
              <w:jc w:val="both"/>
              <w:rPr>
                <w:b/>
                <w:sz w:val="28"/>
                <w:szCs w:val="28"/>
              </w:rPr>
            </w:pPr>
            <w:r>
              <w:rPr>
                <w:b/>
                <w:sz w:val="28"/>
                <w:szCs w:val="28"/>
              </w:rPr>
              <w:t>Поляков</w:t>
            </w:r>
          </w:p>
          <w:p w14:paraId="29ED0CF4" w14:textId="4AE6AACC" w:rsidR="00105CE9" w:rsidRPr="00E427B1" w:rsidRDefault="00D0140F" w:rsidP="00DE7296">
            <w:pPr>
              <w:jc w:val="both"/>
              <w:rPr>
                <w:sz w:val="28"/>
                <w:szCs w:val="28"/>
              </w:rPr>
            </w:pPr>
            <w:r>
              <w:rPr>
                <w:sz w:val="28"/>
                <w:szCs w:val="28"/>
              </w:rPr>
              <w:t>Станіслав Васильович</w:t>
            </w:r>
          </w:p>
        </w:tc>
        <w:tc>
          <w:tcPr>
            <w:tcW w:w="6630" w:type="dxa"/>
          </w:tcPr>
          <w:p w14:paraId="0616AA9C" w14:textId="487C2FFB" w:rsidR="00CD5E5F" w:rsidRPr="00F90F90" w:rsidRDefault="00CD5E5F" w:rsidP="00DE7296">
            <w:pPr>
              <w:tabs>
                <w:tab w:val="left" w:pos="317"/>
              </w:tabs>
              <w:jc w:val="both"/>
              <w:rPr>
                <w:sz w:val="28"/>
                <w:szCs w:val="28"/>
              </w:rPr>
            </w:pPr>
            <w:r>
              <w:rPr>
                <w:sz w:val="28"/>
                <w:szCs w:val="28"/>
              </w:rPr>
              <w:t xml:space="preserve">- </w:t>
            </w:r>
            <w:r w:rsidR="00D0140F">
              <w:rPr>
                <w:sz w:val="28"/>
                <w:szCs w:val="28"/>
              </w:rPr>
              <w:t>заступник міського голови з питань діяльності виконавчих органів ради</w:t>
            </w:r>
            <w:r w:rsidRPr="00F90F90">
              <w:rPr>
                <w:sz w:val="28"/>
                <w:szCs w:val="28"/>
              </w:rPr>
              <w:t xml:space="preserve">, </w:t>
            </w:r>
            <w:r w:rsidRPr="00F90F90">
              <w:rPr>
                <w:b/>
                <w:sz w:val="28"/>
                <w:szCs w:val="28"/>
              </w:rPr>
              <w:t xml:space="preserve">голова </w:t>
            </w:r>
            <w:r w:rsidRPr="008715DC">
              <w:rPr>
                <w:b/>
                <w:sz w:val="28"/>
                <w:szCs w:val="28"/>
              </w:rPr>
              <w:t>координаційної ради</w:t>
            </w:r>
            <w:r w:rsidRPr="008715DC">
              <w:rPr>
                <w:sz w:val="28"/>
                <w:szCs w:val="28"/>
              </w:rPr>
              <w:t>;</w:t>
            </w:r>
          </w:p>
        </w:tc>
      </w:tr>
      <w:tr w:rsidR="00CD5E5F" w:rsidRPr="0013456C" w14:paraId="35EEE0DA" w14:textId="77777777" w:rsidTr="00EE0961">
        <w:trPr>
          <w:trHeight w:val="149"/>
        </w:trPr>
        <w:tc>
          <w:tcPr>
            <w:tcW w:w="2900" w:type="dxa"/>
          </w:tcPr>
          <w:p w14:paraId="2CB2531F" w14:textId="77777777" w:rsidR="00CD5E5F" w:rsidRPr="0013456C" w:rsidRDefault="00CD5E5F" w:rsidP="00DE7296">
            <w:pPr>
              <w:jc w:val="both"/>
              <w:rPr>
                <w:b/>
              </w:rPr>
            </w:pPr>
          </w:p>
        </w:tc>
        <w:tc>
          <w:tcPr>
            <w:tcW w:w="6630" w:type="dxa"/>
          </w:tcPr>
          <w:p w14:paraId="502BA893" w14:textId="77777777" w:rsidR="00CD5E5F" w:rsidRPr="0013456C" w:rsidRDefault="00CD5E5F" w:rsidP="00DE7296">
            <w:pPr>
              <w:tabs>
                <w:tab w:val="left" w:pos="317"/>
              </w:tabs>
              <w:jc w:val="both"/>
            </w:pPr>
          </w:p>
        </w:tc>
      </w:tr>
      <w:tr w:rsidR="00CD5E5F" w:rsidRPr="00F90F90" w14:paraId="789A72FC" w14:textId="77777777" w:rsidTr="00EE0961">
        <w:tc>
          <w:tcPr>
            <w:tcW w:w="2900" w:type="dxa"/>
          </w:tcPr>
          <w:p w14:paraId="2834CFAE" w14:textId="31F8AE3E" w:rsidR="00CD5E5F" w:rsidRDefault="00105CE9" w:rsidP="00DE7296">
            <w:pPr>
              <w:jc w:val="both"/>
              <w:rPr>
                <w:b/>
                <w:sz w:val="28"/>
                <w:szCs w:val="28"/>
              </w:rPr>
            </w:pPr>
            <w:r>
              <w:rPr>
                <w:b/>
                <w:sz w:val="28"/>
                <w:szCs w:val="28"/>
              </w:rPr>
              <w:t>Бутова</w:t>
            </w:r>
          </w:p>
          <w:p w14:paraId="0D1020CD" w14:textId="02A821AC" w:rsidR="00CD5E5F" w:rsidRPr="00926779" w:rsidRDefault="00105CE9" w:rsidP="00DE7296">
            <w:pPr>
              <w:jc w:val="both"/>
              <w:rPr>
                <w:sz w:val="28"/>
                <w:szCs w:val="28"/>
              </w:rPr>
            </w:pPr>
            <w:r>
              <w:rPr>
                <w:sz w:val="28"/>
                <w:szCs w:val="28"/>
              </w:rPr>
              <w:t xml:space="preserve">Олена Василівна </w:t>
            </w:r>
          </w:p>
        </w:tc>
        <w:tc>
          <w:tcPr>
            <w:tcW w:w="6630" w:type="dxa"/>
          </w:tcPr>
          <w:p w14:paraId="3EC7231A" w14:textId="422168E8" w:rsidR="00CD5E5F" w:rsidRPr="00F90F90" w:rsidRDefault="00CD5E5F" w:rsidP="00DE7296">
            <w:pPr>
              <w:tabs>
                <w:tab w:val="left" w:pos="317"/>
              </w:tabs>
              <w:jc w:val="both"/>
              <w:rPr>
                <w:sz w:val="28"/>
                <w:szCs w:val="28"/>
              </w:rPr>
            </w:pPr>
            <w:r>
              <w:rPr>
                <w:sz w:val="28"/>
                <w:szCs w:val="28"/>
              </w:rPr>
              <w:t>-  заступник директора</w:t>
            </w:r>
            <w:r w:rsidRPr="00F90F90">
              <w:rPr>
                <w:sz w:val="28"/>
                <w:szCs w:val="28"/>
              </w:rPr>
              <w:t xml:space="preserve"> </w:t>
            </w:r>
            <w:r w:rsidR="00891431">
              <w:rPr>
                <w:sz w:val="28"/>
                <w:szCs w:val="28"/>
              </w:rPr>
              <w:t>Д</w:t>
            </w:r>
            <w:r>
              <w:rPr>
                <w:sz w:val="28"/>
                <w:szCs w:val="28"/>
              </w:rPr>
              <w:t>епартаменту</w:t>
            </w:r>
            <w:r w:rsidRPr="00F90F90">
              <w:rPr>
                <w:sz w:val="28"/>
                <w:szCs w:val="28"/>
              </w:rPr>
              <w:t xml:space="preserve"> соціального захисту населення Сумської міської ради</w:t>
            </w:r>
            <w:r w:rsidR="00322D3D">
              <w:rPr>
                <w:sz w:val="28"/>
                <w:szCs w:val="28"/>
              </w:rPr>
              <w:t xml:space="preserve"> – начальник управління соціально трудових відносин</w:t>
            </w:r>
            <w:r w:rsidRPr="00F90F90">
              <w:rPr>
                <w:sz w:val="28"/>
                <w:szCs w:val="28"/>
              </w:rPr>
              <w:t xml:space="preserve">, </w:t>
            </w:r>
            <w:r w:rsidRPr="00F90F90">
              <w:rPr>
                <w:b/>
                <w:sz w:val="28"/>
                <w:szCs w:val="28"/>
              </w:rPr>
              <w:t xml:space="preserve">заступник голови </w:t>
            </w:r>
            <w:r w:rsidRPr="008715DC">
              <w:rPr>
                <w:b/>
                <w:sz w:val="28"/>
                <w:szCs w:val="28"/>
              </w:rPr>
              <w:t>координаційної ради</w:t>
            </w:r>
            <w:r w:rsidRPr="00F90F90">
              <w:rPr>
                <w:b/>
                <w:sz w:val="28"/>
                <w:szCs w:val="28"/>
              </w:rPr>
              <w:t>;</w:t>
            </w:r>
          </w:p>
        </w:tc>
      </w:tr>
      <w:tr w:rsidR="00CD5E5F" w:rsidRPr="0013456C" w14:paraId="36AD89D9" w14:textId="77777777" w:rsidTr="00EE0961">
        <w:tc>
          <w:tcPr>
            <w:tcW w:w="2900" w:type="dxa"/>
          </w:tcPr>
          <w:p w14:paraId="583A25E1" w14:textId="77777777" w:rsidR="00CD5E5F" w:rsidRPr="0013456C" w:rsidRDefault="00CD5E5F" w:rsidP="00DE7296">
            <w:pPr>
              <w:jc w:val="both"/>
              <w:rPr>
                <w:b/>
              </w:rPr>
            </w:pPr>
          </w:p>
        </w:tc>
        <w:tc>
          <w:tcPr>
            <w:tcW w:w="6630" w:type="dxa"/>
          </w:tcPr>
          <w:p w14:paraId="49CC1E27" w14:textId="77777777" w:rsidR="00CD5E5F" w:rsidRPr="0013456C" w:rsidRDefault="00CD5E5F" w:rsidP="00DE7296">
            <w:pPr>
              <w:tabs>
                <w:tab w:val="left" w:pos="317"/>
              </w:tabs>
              <w:jc w:val="both"/>
            </w:pPr>
          </w:p>
        </w:tc>
      </w:tr>
      <w:tr w:rsidR="00CD5E5F" w:rsidRPr="00F90F90" w14:paraId="68B735AA" w14:textId="77777777" w:rsidTr="00EE0961">
        <w:tc>
          <w:tcPr>
            <w:tcW w:w="2900" w:type="dxa"/>
          </w:tcPr>
          <w:p w14:paraId="3A8E0ED7" w14:textId="77777777" w:rsidR="00CD5E5F" w:rsidRPr="00224510" w:rsidRDefault="00CD5E5F" w:rsidP="00DE7296">
            <w:pPr>
              <w:jc w:val="both"/>
              <w:rPr>
                <w:b/>
                <w:sz w:val="28"/>
                <w:szCs w:val="28"/>
              </w:rPr>
            </w:pPr>
            <w:r w:rsidRPr="00224510">
              <w:rPr>
                <w:b/>
                <w:sz w:val="28"/>
                <w:szCs w:val="28"/>
              </w:rPr>
              <w:t xml:space="preserve">Галат </w:t>
            </w:r>
          </w:p>
          <w:p w14:paraId="76DC331B" w14:textId="77777777" w:rsidR="00CD5E5F" w:rsidRPr="00224510" w:rsidRDefault="00CD5E5F" w:rsidP="00DE7296">
            <w:pPr>
              <w:jc w:val="both"/>
              <w:rPr>
                <w:sz w:val="28"/>
                <w:szCs w:val="28"/>
              </w:rPr>
            </w:pPr>
            <w:r w:rsidRPr="00224510">
              <w:rPr>
                <w:sz w:val="28"/>
                <w:szCs w:val="28"/>
              </w:rPr>
              <w:t>Ірина Анатоліївна</w:t>
            </w:r>
          </w:p>
        </w:tc>
        <w:tc>
          <w:tcPr>
            <w:tcW w:w="6630" w:type="dxa"/>
          </w:tcPr>
          <w:p w14:paraId="78A18D50" w14:textId="3D4728BE" w:rsidR="00CD5E5F" w:rsidRPr="00224510" w:rsidRDefault="00CD5E5F" w:rsidP="00DE7296">
            <w:pPr>
              <w:tabs>
                <w:tab w:val="left" w:pos="317"/>
              </w:tabs>
              <w:jc w:val="both"/>
              <w:rPr>
                <w:sz w:val="28"/>
                <w:szCs w:val="28"/>
              </w:rPr>
            </w:pPr>
            <w:r w:rsidRPr="00224510">
              <w:rPr>
                <w:sz w:val="28"/>
                <w:szCs w:val="28"/>
              </w:rPr>
              <w:t xml:space="preserve">- головний спеціаліст управління соціально-трудових відносин </w:t>
            </w:r>
            <w:r w:rsidR="00891431">
              <w:rPr>
                <w:sz w:val="28"/>
                <w:szCs w:val="28"/>
              </w:rPr>
              <w:t>Д</w:t>
            </w:r>
            <w:r w:rsidRPr="00224510">
              <w:rPr>
                <w:sz w:val="28"/>
                <w:szCs w:val="28"/>
              </w:rPr>
              <w:t xml:space="preserve">епартаменту соціального захисту населення Сумської міської ради, </w:t>
            </w:r>
            <w:r w:rsidRPr="00224510">
              <w:rPr>
                <w:b/>
                <w:sz w:val="28"/>
                <w:szCs w:val="28"/>
              </w:rPr>
              <w:t>секретар координаційної ради.</w:t>
            </w:r>
          </w:p>
        </w:tc>
      </w:tr>
      <w:tr w:rsidR="00CD5E5F" w:rsidRPr="0013456C" w14:paraId="42165332" w14:textId="77777777" w:rsidTr="00EE0961">
        <w:tc>
          <w:tcPr>
            <w:tcW w:w="2900" w:type="dxa"/>
          </w:tcPr>
          <w:p w14:paraId="5792A17C" w14:textId="77777777" w:rsidR="00CD5E5F" w:rsidRPr="0013456C" w:rsidRDefault="00CD5E5F" w:rsidP="00DE7296">
            <w:pPr>
              <w:jc w:val="both"/>
            </w:pPr>
          </w:p>
        </w:tc>
        <w:tc>
          <w:tcPr>
            <w:tcW w:w="6630" w:type="dxa"/>
          </w:tcPr>
          <w:p w14:paraId="2F49ED03" w14:textId="77777777" w:rsidR="00CD5E5F" w:rsidRPr="0013456C" w:rsidRDefault="00CD5E5F" w:rsidP="00DE7296">
            <w:pPr>
              <w:jc w:val="both"/>
            </w:pPr>
          </w:p>
        </w:tc>
      </w:tr>
      <w:tr w:rsidR="00CD5E5F" w:rsidRPr="004564CD" w14:paraId="4479E213" w14:textId="77777777" w:rsidTr="00EE0961">
        <w:tc>
          <w:tcPr>
            <w:tcW w:w="9530" w:type="dxa"/>
            <w:gridSpan w:val="2"/>
          </w:tcPr>
          <w:p w14:paraId="6D828D76" w14:textId="77777777" w:rsidR="00CD5E5F" w:rsidRPr="004564CD" w:rsidRDefault="00CD5E5F" w:rsidP="00DE7296">
            <w:pPr>
              <w:jc w:val="both"/>
            </w:pPr>
            <w:r w:rsidRPr="00F90F90">
              <w:rPr>
                <w:b/>
                <w:sz w:val="28"/>
                <w:szCs w:val="28"/>
              </w:rPr>
              <w:t xml:space="preserve">Члени </w:t>
            </w:r>
            <w:r w:rsidRPr="008715DC">
              <w:rPr>
                <w:b/>
                <w:sz w:val="28"/>
                <w:szCs w:val="28"/>
              </w:rPr>
              <w:t>координаційної ради</w:t>
            </w:r>
            <w:r w:rsidRPr="00F90F90">
              <w:rPr>
                <w:b/>
                <w:sz w:val="28"/>
                <w:szCs w:val="28"/>
              </w:rPr>
              <w:t>:</w:t>
            </w:r>
          </w:p>
        </w:tc>
      </w:tr>
      <w:tr w:rsidR="00CD5E5F" w:rsidRPr="0013456C" w14:paraId="6F202D9E" w14:textId="77777777" w:rsidTr="00EE0961">
        <w:tc>
          <w:tcPr>
            <w:tcW w:w="2900" w:type="dxa"/>
          </w:tcPr>
          <w:p w14:paraId="12E2D6A3" w14:textId="77777777" w:rsidR="00CD5E5F" w:rsidRPr="0013456C" w:rsidRDefault="00CD5E5F" w:rsidP="00DE7296">
            <w:pPr>
              <w:jc w:val="both"/>
            </w:pPr>
          </w:p>
        </w:tc>
        <w:tc>
          <w:tcPr>
            <w:tcW w:w="6630" w:type="dxa"/>
          </w:tcPr>
          <w:p w14:paraId="2350D5A0" w14:textId="77777777" w:rsidR="00CD5E5F" w:rsidRPr="0013456C" w:rsidRDefault="00CD5E5F" w:rsidP="00DE7296">
            <w:pPr>
              <w:jc w:val="both"/>
            </w:pPr>
          </w:p>
        </w:tc>
      </w:tr>
      <w:tr w:rsidR="00CD5E5F" w:rsidRPr="0013456C" w14:paraId="36CD18CE" w14:textId="77777777" w:rsidTr="00EE0961">
        <w:tc>
          <w:tcPr>
            <w:tcW w:w="2900" w:type="dxa"/>
          </w:tcPr>
          <w:p w14:paraId="0A8D3252" w14:textId="77777777" w:rsidR="00CD5E5F" w:rsidRPr="008A6120" w:rsidRDefault="00CD5E5F" w:rsidP="00DE7296">
            <w:pPr>
              <w:jc w:val="both"/>
              <w:rPr>
                <w:b/>
                <w:sz w:val="28"/>
                <w:szCs w:val="28"/>
              </w:rPr>
            </w:pPr>
            <w:r w:rsidRPr="008A6120">
              <w:rPr>
                <w:b/>
                <w:sz w:val="28"/>
                <w:szCs w:val="28"/>
              </w:rPr>
              <w:t xml:space="preserve">Вертель </w:t>
            </w:r>
          </w:p>
          <w:p w14:paraId="65D01880" w14:textId="77777777" w:rsidR="00CD5E5F" w:rsidRPr="0013456C" w:rsidRDefault="00CD5E5F" w:rsidP="00DE7296">
            <w:pPr>
              <w:jc w:val="both"/>
            </w:pPr>
            <w:r w:rsidRPr="004564CD">
              <w:rPr>
                <w:sz w:val="28"/>
                <w:szCs w:val="28"/>
              </w:rPr>
              <w:t>Марія</w:t>
            </w:r>
            <w:r>
              <w:rPr>
                <w:sz w:val="28"/>
                <w:szCs w:val="28"/>
              </w:rPr>
              <w:t xml:space="preserve"> </w:t>
            </w:r>
            <w:r w:rsidRPr="004564CD">
              <w:rPr>
                <w:sz w:val="28"/>
                <w:szCs w:val="28"/>
              </w:rPr>
              <w:t>Юріївна</w:t>
            </w:r>
          </w:p>
        </w:tc>
        <w:tc>
          <w:tcPr>
            <w:tcW w:w="6630" w:type="dxa"/>
          </w:tcPr>
          <w:p w14:paraId="7B48E6D9" w14:textId="77777777" w:rsidR="00CD5E5F" w:rsidRPr="0013456C" w:rsidRDefault="00CD5E5F" w:rsidP="00DE7296">
            <w:pPr>
              <w:jc w:val="both"/>
            </w:pPr>
            <w:r>
              <w:rPr>
                <w:sz w:val="28"/>
                <w:szCs w:val="28"/>
              </w:rPr>
              <w:t>- директор Сумського міського центру соціальних служб Сумської міської ради;</w:t>
            </w:r>
          </w:p>
        </w:tc>
      </w:tr>
      <w:tr w:rsidR="00CD5E5F" w:rsidRPr="004564CD" w14:paraId="396CC28A" w14:textId="77777777" w:rsidTr="00EE0961">
        <w:tc>
          <w:tcPr>
            <w:tcW w:w="2900" w:type="dxa"/>
          </w:tcPr>
          <w:p w14:paraId="753D67FB" w14:textId="77777777" w:rsidR="00CD5E5F" w:rsidRPr="00F90F90" w:rsidRDefault="00CD5E5F" w:rsidP="00DE7296">
            <w:pPr>
              <w:jc w:val="both"/>
              <w:rPr>
                <w:sz w:val="28"/>
                <w:szCs w:val="28"/>
              </w:rPr>
            </w:pPr>
          </w:p>
        </w:tc>
        <w:tc>
          <w:tcPr>
            <w:tcW w:w="6630" w:type="dxa"/>
          </w:tcPr>
          <w:p w14:paraId="4FCAFD85" w14:textId="77777777" w:rsidR="00CD5E5F" w:rsidRPr="004564CD" w:rsidRDefault="00CD5E5F" w:rsidP="00DE7296">
            <w:pPr>
              <w:jc w:val="both"/>
            </w:pPr>
          </w:p>
        </w:tc>
      </w:tr>
      <w:tr w:rsidR="00CD5E5F" w:rsidRPr="0013456C" w14:paraId="381B35F6" w14:textId="77777777" w:rsidTr="00EE0961">
        <w:tc>
          <w:tcPr>
            <w:tcW w:w="2900" w:type="dxa"/>
          </w:tcPr>
          <w:p w14:paraId="1C6FFF34" w14:textId="77777777" w:rsidR="00CD5E5F" w:rsidRPr="0084120B" w:rsidRDefault="00CD5E5F" w:rsidP="00DE7296">
            <w:pPr>
              <w:jc w:val="both"/>
              <w:rPr>
                <w:b/>
                <w:sz w:val="28"/>
                <w:szCs w:val="28"/>
              </w:rPr>
            </w:pPr>
            <w:r w:rsidRPr="0084120B">
              <w:rPr>
                <w:b/>
                <w:sz w:val="28"/>
                <w:szCs w:val="28"/>
              </w:rPr>
              <w:t>Га</w:t>
            </w:r>
            <w:r>
              <w:rPr>
                <w:b/>
                <w:sz w:val="28"/>
                <w:szCs w:val="28"/>
              </w:rPr>
              <w:t>ліченко</w:t>
            </w:r>
          </w:p>
          <w:p w14:paraId="0F9E23EB" w14:textId="77777777" w:rsidR="00CD5E5F" w:rsidRPr="008A6120" w:rsidRDefault="00CD5E5F" w:rsidP="00DE7296">
            <w:pPr>
              <w:jc w:val="both"/>
              <w:rPr>
                <w:b/>
                <w:sz w:val="28"/>
                <w:szCs w:val="28"/>
              </w:rPr>
            </w:pPr>
            <w:r>
              <w:rPr>
                <w:sz w:val="28"/>
                <w:szCs w:val="28"/>
              </w:rPr>
              <w:t>Інна Федорівна</w:t>
            </w:r>
          </w:p>
        </w:tc>
        <w:tc>
          <w:tcPr>
            <w:tcW w:w="6630" w:type="dxa"/>
          </w:tcPr>
          <w:p w14:paraId="40D4A06C" w14:textId="77777777" w:rsidR="00CD5E5F" w:rsidRDefault="00CD5E5F" w:rsidP="00DE7296">
            <w:pPr>
              <w:jc w:val="both"/>
              <w:rPr>
                <w:sz w:val="28"/>
                <w:szCs w:val="28"/>
              </w:rPr>
            </w:pPr>
            <w:r>
              <w:rPr>
                <w:sz w:val="28"/>
                <w:szCs w:val="28"/>
              </w:rPr>
              <w:t>- директор</w:t>
            </w:r>
            <w:r w:rsidRPr="0084120B">
              <w:rPr>
                <w:sz w:val="28"/>
                <w:szCs w:val="28"/>
              </w:rPr>
              <w:t xml:space="preserve"> комунальної установи «Сумський міський територіальний центр соціального обслуговування (надання соціальних послуг) «Берегиня»;</w:t>
            </w:r>
          </w:p>
        </w:tc>
      </w:tr>
      <w:tr w:rsidR="00CD5E5F" w:rsidRPr="004564CD" w14:paraId="1CBAC3D9" w14:textId="77777777" w:rsidTr="00EE0961">
        <w:tc>
          <w:tcPr>
            <w:tcW w:w="2900" w:type="dxa"/>
          </w:tcPr>
          <w:p w14:paraId="06F1F955" w14:textId="77777777" w:rsidR="00CD5E5F" w:rsidRPr="008A6120" w:rsidRDefault="00CD5E5F" w:rsidP="00DE7296">
            <w:pPr>
              <w:jc w:val="both"/>
              <w:rPr>
                <w:b/>
                <w:sz w:val="28"/>
                <w:szCs w:val="28"/>
              </w:rPr>
            </w:pPr>
          </w:p>
        </w:tc>
        <w:tc>
          <w:tcPr>
            <w:tcW w:w="6630" w:type="dxa"/>
          </w:tcPr>
          <w:p w14:paraId="0BF6F8FD" w14:textId="77777777" w:rsidR="00CD5E5F" w:rsidRDefault="00CD5E5F" w:rsidP="00DE7296">
            <w:pPr>
              <w:jc w:val="both"/>
              <w:rPr>
                <w:sz w:val="28"/>
                <w:szCs w:val="28"/>
              </w:rPr>
            </w:pPr>
          </w:p>
        </w:tc>
      </w:tr>
      <w:tr w:rsidR="00CD5E5F" w14:paraId="18830CBA" w14:textId="77777777" w:rsidTr="00EE0961">
        <w:tc>
          <w:tcPr>
            <w:tcW w:w="2900" w:type="dxa"/>
          </w:tcPr>
          <w:p w14:paraId="43F82FAD" w14:textId="77777777" w:rsidR="00CD5E5F" w:rsidRPr="000E195F" w:rsidRDefault="00CD5E5F" w:rsidP="00DE7296">
            <w:pPr>
              <w:jc w:val="both"/>
              <w:rPr>
                <w:b/>
                <w:sz w:val="28"/>
                <w:szCs w:val="28"/>
              </w:rPr>
            </w:pPr>
            <w:r w:rsidRPr="000E195F">
              <w:rPr>
                <w:b/>
                <w:sz w:val="28"/>
                <w:szCs w:val="28"/>
              </w:rPr>
              <w:t>Дяденко</w:t>
            </w:r>
          </w:p>
          <w:p w14:paraId="2349E381" w14:textId="77777777" w:rsidR="00CD5E5F" w:rsidRDefault="00CD5E5F" w:rsidP="00DE7296">
            <w:pPr>
              <w:jc w:val="both"/>
              <w:rPr>
                <w:sz w:val="28"/>
                <w:szCs w:val="28"/>
              </w:rPr>
            </w:pPr>
            <w:r w:rsidRPr="000E195F">
              <w:rPr>
                <w:sz w:val="28"/>
                <w:szCs w:val="28"/>
              </w:rPr>
              <w:t>Ірина Олегівна</w:t>
            </w:r>
          </w:p>
          <w:p w14:paraId="64A995AA" w14:textId="77777777" w:rsidR="00CD5E5F" w:rsidRDefault="00CD5E5F" w:rsidP="00DE7296">
            <w:pPr>
              <w:jc w:val="both"/>
              <w:rPr>
                <w:b/>
                <w:sz w:val="28"/>
                <w:szCs w:val="28"/>
              </w:rPr>
            </w:pPr>
          </w:p>
        </w:tc>
        <w:tc>
          <w:tcPr>
            <w:tcW w:w="6630" w:type="dxa"/>
          </w:tcPr>
          <w:p w14:paraId="58DF97BD" w14:textId="77777777" w:rsidR="00CD5E5F" w:rsidRDefault="00CD5E5F" w:rsidP="00DE7296">
            <w:pPr>
              <w:tabs>
                <w:tab w:val="left" w:pos="459"/>
              </w:tabs>
              <w:jc w:val="both"/>
              <w:rPr>
                <w:sz w:val="28"/>
                <w:szCs w:val="28"/>
              </w:rPr>
            </w:pPr>
            <w:r>
              <w:rPr>
                <w:sz w:val="28"/>
                <w:szCs w:val="28"/>
              </w:rPr>
              <w:t xml:space="preserve">- депутат Сумської міської ради </w:t>
            </w:r>
            <w:r>
              <w:rPr>
                <w:sz w:val="28"/>
                <w:szCs w:val="28"/>
                <w:lang w:val="en-US"/>
              </w:rPr>
              <w:t>VI</w:t>
            </w:r>
            <w:r>
              <w:rPr>
                <w:sz w:val="28"/>
                <w:szCs w:val="28"/>
              </w:rPr>
              <w:t>ІІ скликання (за згодою)</w:t>
            </w:r>
            <w:r w:rsidRPr="00DC5F1F">
              <w:rPr>
                <w:sz w:val="28"/>
                <w:szCs w:val="28"/>
              </w:rPr>
              <w:t>;</w:t>
            </w:r>
          </w:p>
          <w:p w14:paraId="14CD069A" w14:textId="77777777" w:rsidR="00CD5E5F" w:rsidRPr="0084120B" w:rsidRDefault="00CD5E5F" w:rsidP="00DE7296">
            <w:pPr>
              <w:jc w:val="both"/>
              <w:rPr>
                <w:sz w:val="28"/>
                <w:szCs w:val="28"/>
              </w:rPr>
            </w:pPr>
          </w:p>
        </w:tc>
      </w:tr>
      <w:tr w:rsidR="00CD5E5F" w:rsidRPr="0013456C" w14:paraId="7D9F7996" w14:textId="77777777" w:rsidTr="00EE0961">
        <w:tc>
          <w:tcPr>
            <w:tcW w:w="2900" w:type="dxa"/>
          </w:tcPr>
          <w:p w14:paraId="768BF9AF" w14:textId="77777777" w:rsidR="00CD5E5F" w:rsidRDefault="00CD5E5F" w:rsidP="00DE7296">
            <w:pPr>
              <w:jc w:val="both"/>
              <w:rPr>
                <w:b/>
                <w:sz w:val="28"/>
                <w:szCs w:val="28"/>
              </w:rPr>
            </w:pPr>
            <w:r>
              <w:rPr>
                <w:b/>
                <w:sz w:val="28"/>
                <w:szCs w:val="28"/>
              </w:rPr>
              <w:t>Єсіна</w:t>
            </w:r>
          </w:p>
          <w:p w14:paraId="72F69EAA" w14:textId="77777777" w:rsidR="00CD5E5F" w:rsidRDefault="00CD5E5F" w:rsidP="00DE7296">
            <w:pPr>
              <w:jc w:val="both"/>
              <w:rPr>
                <w:sz w:val="28"/>
                <w:szCs w:val="28"/>
              </w:rPr>
            </w:pPr>
            <w:r w:rsidRPr="00EA4962">
              <w:rPr>
                <w:sz w:val="28"/>
                <w:szCs w:val="28"/>
              </w:rPr>
              <w:t>Наталія Володимирівна</w:t>
            </w:r>
          </w:p>
          <w:p w14:paraId="0D05710C" w14:textId="77777777" w:rsidR="00CD5E5F" w:rsidRDefault="00CD5E5F" w:rsidP="00DE7296">
            <w:pPr>
              <w:jc w:val="both"/>
              <w:rPr>
                <w:sz w:val="28"/>
                <w:szCs w:val="28"/>
              </w:rPr>
            </w:pPr>
          </w:p>
          <w:p w14:paraId="2F2498A1" w14:textId="77777777" w:rsidR="002E23A3" w:rsidRPr="00E02583" w:rsidRDefault="002E23A3" w:rsidP="00DE7296">
            <w:pPr>
              <w:jc w:val="both"/>
              <w:rPr>
                <w:b/>
                <w:bCs/>
                <w:sz w:val="28"/>
                <w:szCs w:val="28"/>
              </w:rPr>
            </w:pPr>
            <w:r w:rsidRPr="00E02583">
              <w:rPr>
                <w:b/>
                <w:bCs/>
                <w:sz w:val="28"/>
                <w:szCs w:val="28"/>
              </w:rPr>
              <w:t>Зеленський</w:t>
            </w:r>
          </w:p>
          <w:p w14:paraId="7ACADE84" w14:textId="77777777" w:rsidR="002E23A3" w:rsidRDefault="002E23A3" w:rsidP="00DE7296">
            <w:pPr>
              <w:jc w:val="both"/>
              <w:rPr>
                <w:sz w:val="28"/>
                <w:szCs w:val="28"/>
              </w:rPr>
            </w:pPr>
            <w:r>
              <w:rPr>
                <w:sz w:val="28"/>
                <w:szCs w:val="28"/>
              </w:rPr>
              <w:t>Максим Олександрович</w:t>
            </w:r>
            <w:r w:rsidR="00E02583">
              <w:rPr>
                <w:sz w:val="28"/>
                <w:szCs w:val="28"/>
              </w:rPr>
              <w:t xml:space="preserve"> </w:t>
            </w:r>
          </w:p>
          <w:p w14:paraId="64E2C3B3" w14:textId="5C3866C1" w:rsidR="00E02583" w:rsidRPr="000E195F" w:rsidRDefault="00E02583" w:rsidP="00DE7296">
            <w:pPr>
              <w:jc w:val="both"/>
              <w:rPr>
                <w:sz w:val="28"/>
                <w:szCs w:val="28"/>
              </w:rPr>
            </w:pPr>
          </w:p>
        </w:tc>
        <w:tc>
          <w:tcPr>
            <w:tcW w:w="6630" w:type="dxa"/>
          </w:tcPr>
          <w:p w14:paraId="01ECE98B" w14:textId="53C75714" w:rsidR="00CD5E5F" w:rsidRDefault="00CD5E5F" w:rsidP="00DE7296">
            <w:pPr>
              <w:tabs>
                <w:tab w:val="left" w:pos="459"/>
              </w:tabs>
              <w:jc w:val="both"/>
              <w:rPr>
                <w:sz w:val="28"/>
                <w:szCs w:val="28"/>
              </w:rPr>
            </w:pPr>
            <w:r w:rsidRPr="0084120B">
              <w:rPr>
                <w:sz w:val="28"/>
                <w:szCs w:val="28"/>
              </w:rPr>
              <w:t xml:space="preserve">- </w:t>
            </w:r>
            <w:r>
              <w:rPr>
                <w:sz w:val="28"/>
                <w:szCs w:val="28"/>
              </w:rPr>
              <w:t xml:space="preserve">координатор інформаційно-просвітницького напрямку </w:t>
            </w:r>
            <w:r w:rsidRPr="00047133">
              <w:rPr>
                <w:sz w:val="28"/>
                <w:szCs w:val="28"/>
              </w:rPr>
              <w:t>громадсько</w:t>
            </w:r>
            <w:r>
              <w:rPr>
                <w:sz w:val="28"/>
                <w:szCs w:val="28"/>
              </w:rPr>
              <w:t>ї</w:t>
            </w:r>
            <w:r w:rsidRPr="00047133">
              <w:rPr>
                <w:sz w:val="28"/>
                <w:szCs w:val="28"/>
              </w:rPr>
              <w:t xml:space="preserve"> приймальн</w:t>
            </w:r>
            <w:r>
              <w:rPr>
                <w:sz w:val="28"/>
                <w:szCs w:val="28"/>
              </w:rPr>
              <w:t>і</w:t>
            </w:r>
            <w:r w:rsidRPr="00047133">
              <w:rPr>
                <w:sz w:val="28"/>
                <w:szCs w:val="28"/>
              </w:rPr>
              <w:t xml:space="preserve"> Української Гельсінської спілки з прав людини м. Суми</w:t>
            </w:r>
            <w:r>
              <w:rPr>
                <w:sz w:val="28"/>
                <w:szCs w:val="28"/>
              </w:rPr>
              <w:t xml:space="preserve"> (за згодою);</w:t>
            </w:r>
          </w:p>
          <w:p w14:paraId="21646E1D" w14:textId="77777777" w:rsidR="00E02583" w:rsidRDefault="00E02583" w:rsidP="00DE7296">
            <w:pPr>
              <w:tabs>
                <w:tab w:val="left" w:pos="459"/>
              </w:tabs>
              <w:jc w:val="both"/>
              <w:rPr>
                <w:sz w:val="28"/>
                <w:szCs w:val="28"/>
              </w:rPr>
            </w:pPr>
          </w:p>
          <w:p w14:paraId="4D02F80F" w14:textId="77777777" w:rsidR="00E02583" w:rsidRPr="00F71983" w:rsidRDefault="00E02583" w:rsidP="00E02583">
            <w:pPr>
              <w:tabs>
                <w:tab w:val="left" w:pos="459"/>
              </w:tabs>
              <w:jc w:val="both"/>
              <w:rPr>
                <w:sz w:val="28"/>
                <w:szCs w:val="28"/>
              </w:rPr>
            </w:pPr>
            <w:r>
              <w:rPr>
                <w:sz w:val="28"/>
                <w:szCs w:val="28"/>
              </w:rPr>
              <w:t xml:space="preserve">- </w:t>
            </w:r>
            <w:r w:rsidRPr="00F71983">
              <w:rPr>
                <w:sz w:val="28"/>
                <w:szCs w:val="28"/>
              </w:rPr>
              <w:t xml:space="preserve">депутат Сумської міської ради </w:t>
            </w:r>
            <w:r w:rsidRPr="00F71983">
              <w:rPr>
                <w:sz w:val="28"/>
                <w:szCs w:val="28"/>
                <w:lang w:val="en-US"/>
              </w:rPr>
              <w:t>VI</w:t>
            </w:r>
            <w:r w:rsidRPr="00F71983">
              <w:rPr>
                <w:sz w:val="28"/>
                <w:szCs w:val="28"/>
              </w:rPr>
              <w:t>ІІ скликання (за згодою);</w:t>
            </w:r>
          </w:p>
          <w:p w14:paraId="6A7AA1D6" w14:textId="05F32754" w:rsidR="00E02583" w:rsidRDefault="00E02583" w:rsidP="00DE7296">
            <w:pPr>
              <w:tabs>
                <w:tab w:val="left" w:pos="459"/>
              </w:tabs>
              <w:jc w:val="both"/>
              <w:rPr>
                <w:sz w:val="28"/>
                <w:szCs w:val="28"/>
              </w:rPr>
            </w:pPr>
          </w:p>
        </w:tc>
      </w:tr>
      <w:tr w:rsidR="00CD5E5F" w14:paraId="30D0692D" w14:textId="77777777" w:rsidTr="00EE0961">
        <w:tc>
          <w:tcPr>
            <w:tcW w:w="2900" w:type="dxa"/>
          </w:tcPr>
          <w:p w14:paraId="6A087071" w14:textId="77777777" w:rsidR="00CD5E5F" w:rsidRDefault="00CD5E5F" w:rsidP="00DE7296">
            <w:pPr>
              <w:jc w:val="both"/>
              <w:rPr>
                <w:b/>
                <w:sz w:val="28"/>
                <w:szCs w:val="28"/>
              </w:rPr>
            </w:pPr>
            <w:r>
              <w:rPr>
                <w:b/>
                <w:sz w:val="28"/>
                <w:szCs w:val="28"/>
              </w:rPr>
              <w:t xml:space="preserve">Ігнатьєв </w:t>
            </w:r>
          </w:p>
          <w:p w14:paraId="60CE901E" w14:textId="77777777" w:rsidR="00CD5E5F" w:rsidRPr="00156489" w:rsidRDefault="00CD5E5F" w:rsidP="00DE7296">
            <w:pPr>
              <w:jc w:val="both"/>
              <w:rPr>
                <w:sz w:val="28"/>
                <w:szCs w:val="28"/>
              </w:rPr>
            </w:pPr>
            <w:r w:rsidRPr="00156489">
              <w:rPr>
                <w:sz w:val="28"/>
                <w:szCs w:val="28"/>
              </w:rPr>
              <w:t xml:space="preserve">Андрій </w:t>
            </w:r>
            <w:r>
              <w:rPr>
                <w:sz w:val="28"/>
                <w:szCs w:val="28"/>
              </w:rPr>
              <w:t>В</w:t>
            </w:r>
            <w:r w:rsidRPr="00156489">
              <w:rPr>
                <w:sz w:val="28"/>
                <w:szCs w:val="28"/>
              </w:rPr>
              <w:t>олодимирович</w:t>
            </w:r>
          </w:p>
          <w:p w14:paraId="6F7BAC68" w14:textId="77777777" w:rsidR="00CD5E5F" w:rsidRPr="008A6120" w:rsidRDefault="00CD5E5F" w:rsidP="00DE7296">
            <w:pPr>
              <w:jc w:val="both"/>
              <w:rPr>
                <w:b/>
                <w:sz w:val="28"/>
                <w:szCs w:val="28"/>
              </w:rPr>
            </w:pPr>
          </w:p>
        </w:tc>
        <w:tc>
          <w:tcPr>
            <w:tcW w:w="6630" w:type="dxa"/>
          </w:tcPr>
          <w:p w14:paraId="769205FE" w14:textId="033581BF" w:rsidR="00CD5E5F" w:rsidRDefault="00CD5E5F" w:rsidP="00DE7296">
            <w:pPr>
              <w:ind w:left="36"/>
              <w:jc w:val="both"/>
              <w:rPr>
                <w:sz w:val="28"/>
                <w:szCs w:val="28"/>
              </w:rPr>
            </w:pPr>
            <w:r>
              <w:rPr>
                <w:sz w:val="28"/>
                <w:szCs w:val="28"/>
              </w:rPr>
              <w:t>- перший заступник керівника окружної прокуратури м</w:t>
            </w:r>
            <w:r w:rsidR="00F63301">
              <w:rPr>
                <w:sz w:val="28"/>
                <w:szCs w:val="28"/>
              </w:rPr>
              <w:t>.</w:t>
            </w:r>
            <w:r>
              <w:rPr>
                <w:sz w:val="28"/>
                <w:szCs w:val="28"/>
              </w:rPr>
              <w:t xml:space="preserve"> Суми (за згодою);</w:t>
            </w:r>
          </w:p>
          <w:p w14:paraId="5AFCD6FC" w14:textId="77777777" w:rsidR="00CD5E5F" w:rsidRPr="0084120B" w:rsidRDefault="00CD5E5F" w:rsidP="00DE7296">
            <w:pPr>
              <w:jc w:val="both"/>
              <w:rPr>
                <w:sz w:val="28"/>
                <w:szCs w:val="28"/>
              </w:rPr>
            </w:pPr>
          </w:p>
        </w:tc>
      </w:tr>
      <w:tr w:rsidR="00CD5E5F" w:rsidRPr="0013456C" w14:paraId="21A20E25" w14:textId="77777777" w:rsidTr="00EE0961">
        <w:tc>
          <w:tcPr>
            <w:tcW w:w="2900" w:type="dxa"/>
          </w:tcPr>
          <w:p w14:paraId="6928DCC0" w14:textId="77777777" w:rsidR="006B7F5C" w:rsidRDefault="006B7F5C" w:rsidP="00DE7296">
            <w:pPr>
              <w:jc w:val="both"/>
              <w:rPr>
                <w:b/>
                <w:sz w:val="28"/>
                <w:szCs w:val="28"/>
              </w:rPr>
            </w:pPr>
          </w:p>
          <w:p w14:paraId="465F9ED7" w14:textId="6010375D" w:rsidR="00CD5E5F" w:rsidRDefault="00CD5E5F" w:rsidP="00DE7296">
            <w:pPr>
              <w:jc w:val="both"/>
              <w:rPr>
                <w:b/>
                <w:sz w:val="28"/>
                <w:szCs w:val="28"/>
              </w:rPr>
            </w:pPr>
            <w:r>
              <w:rPr>
                <w:b/>
                <w:sz w:val="28"/>
                <w:szCs w:val="28"/>
              </w:rPr>
              <w:t>Калюжний</w:t>
            </w:r>
          </w:p>
          <w:p w14:paraId="1BCC06D6" w14:textId="375CA108" w:rsidR="00EE0961" w:rsidRPr="00E02583" w:rsidRDefault="00CD5E5F" w:rsidP="00DE7296">
            <w:pPr>
              <w:jc w:val="both"/>
              <w:rPr>
                <w:sz w:val="28"/>
                <w:szCs w:val="28"/>
              </w:rPr>
            </w:pPr>
            <w:r>
              <w:rPr>
                <w:sz w:val="28"/>
                <w:szCs w:val="28"/>
              </w:rPr>
              <w:t>Олексій Олексійович</w:t>
            </w:r>
          </w:p>
          <w:p w14:paraId="0F6A9561" w14:textId="77777777" w:rsidR="00E02583" w:rsidRDefault="00E02583" w:rsidP="00DE7296">
            <w:pPr>
              <w:jc w:val="both"/>
              <w:rPr>
                <w:b/>
                <w:sz w:val="28"/>
                <w:szCs w:val="28"/>
              </w:rPr>
            </w:pPr>
          </w:p>
          <w:p w14:paraId="0FECC445" w14:textId="3A9F6175" w:rsidR="00CD5E5F" w:rsidRPr="00054B6B" w:rsidRDefault="00CD5E5F" w:rsidP="00DE7296">
            <w:pPr>
              <w:jc w:val="both"/>
              <w:rPr>
                <w:b/>
                <w:sz w:val="28"/>
                <w:szCs w:val="28"/>
              </w:rPr>
            </w:pPr>
            <w:r w:rsidRPr="00054B6B">
              <w:rPr>
                <w:b/>
                <w:sz w:val="28"/>
                <w:szCs w:val="28"/>
              </w:rPr>
              <w:t>Карпу</w:t>
            </w:r>
            <w:r>
              <w:rPr>
                <w:b/>
                <w:sz w:val="28"/>
                <w:szCs w:val="28"/>
              </w:rPr>
              <w:t>ш</w:t>
            </w:r>
            <w:r w:rsidRPr="00054B6B">
              <w:rPr>
                <w:b/>
                <w:sz w:val="28"/>
                <w:szCs w:val="28"/>
              </w:rPr>
              <w:t xml:space="preserve">а </w:t>
            </w:r>
          </w:p>
          <w:p w14:paraId="093253E6" w14:textId="77777777" w:rsidR="00CD5E5F" w:rsidRPr="001D3343" w:rsidRDefault="00CD5E5F" w:rsidP="00DE7296">
            <w:pPr>
              <w:jc w:val="both"/>
              <w:rPr>
                <w:sz w:val="28"/>
                <w:szCs w:val="28"/>
              </w:rPr>
            </w:pPr>
            <w:r>
              <w:rPr>
                <w:sz w:val="28"/>
                <w:szCs w:val="28"/>
              </w:rPr>
              <w:t>Василь Данилович</w:t>
            </w:r>
          </w:p>
          <w:p w14:paraId="6AC9674F" w14:textId="77777777" w:rsidR="00CD5E5F" w:rsidRPr="0013456C" w:rsidRDefault="00CD5E5F" w:rsidP="00DE7296">
            <w:pPr>
              <w:jc w:val="both"/>
              <w:rPr>
                <w:b/>
              </w:rPr>
            </w:pPr>
          </w:p>
        </w:tc>
        <w:tc>
          <w:tcPr>
            <w:tcW w:w="6630" w:type="dxa"/>
          </w:tcPr>
          <w:p w14:paraId="07F23F4C" w14:textId="711DC371" w:rsidR="006B7F5C" w:rsidRDefault="006B7F5C" w:rsidP="00F63301">
            <w:pPr>
              <w:tabs>
                <w:tab w:val="left" w:pos="461"/>
              </w:tabs>
              <w:ind w:left="-319" w:firstLine="249"/>
              <w:jc w:val="both"/>
              <w:rPr>
                <w:sz w:val="28"/>
                <w:szCs w:val="28"/>
              </w:rPr>
            </w:pPr>
            <w:r>
              <w:t xml:space="preserve">                                                            </w:t>
            </w:r>
            <w:r w:rsidR="00891431">
              <w:t xml:space="preserve">          </w:t>
            </w:r>
            <w:r w:rsidRPr="00DA0208">
              <w:t>Продовження додатку</w:t>
            </w:r>
          </w:p>
          <w:p w14:paraId="4B8D29D9" w14:textId="589E243E" w:rsidR="00CD5E5F" w:rsidRPr="00D971FE" w:rsidRDefault="00CD5E5F" w:rsidP="00CD5E5F">
            <w:pPr>
              <w:numPr>
                <w:ilvl w:val="0"/>
                <w:numId w:val="2"/>
              </w:numPr>
              <w:tabs>
                <w:tab w:val="left" w:pos="461"/>
              </w:tabs>
              <w:ind w:left="36" w:hanging="36"/>
              <w:jc w:val="both"/>
              <w:rPr>
                <w:sz w:val="28"/>
                <w:szCs w:val="28"/>
              </w:rPr>
            </w:pPr>
            <w:r>
              <w:rPr>
                <w:sz w:val="28"/>
                <w:szCs w:val="28"/>
              </w:rPr>
              <w:t>н</w:t>
            </w:r>
            <w:r w:rsidRPr="00D971FE">
              <w:rPr>
                <w:sz w:val="28"/>
                <w:szCs w:val="28"/>
              </w:rPr>
              <w:t xml:space="preserve">ачальник </w:t>
            </w:r>
            <w:r w:rsidR="00F62C02">
              <w:rPr>
                <w:sz w:val="28"/>
                <w:szCs w:val="28"/>
              </w:rPr>
              <w:t>У</w:t>
            </w:r>
            <w:r>
              <w:rPr>
                <w:sz w:val="28"/>
                <w:szCs w:val="28"/>
              </w:rPr>
              <w:t xml:space="preserve">правління </w:t>
            </w:r>
            <w:r w:rsidRPr="00D971FE">
              <w:rPr>
                <w:sz w:val="28"/>
                <w:szCs w:val="28"/>
              </w:rPr>
              <w:t>патрульної</w:t>
            </w:r>
            <w:r>
              <w:rPr>
                <w:sz w:val="28"/>
                <w:szCs w:val="28"/>
              </w:rPr>
              <w:t xml:space="preserve"> поліції в Сумській області (за згодою);</w:t>
            </w:r>
          </w:p>
          <w:tbl>
            <w:tblPr>
              <w:tblW w:w="6414" w:type="dxa"/>
              <w:tblLook w:val="04A0" w:firstRow="1" w:lastRow="0" w:firstColumn="1" w:lastColumn="0" w:noHBand="0" w:noVBand="1"/>
            </w:tblPr>
            <w:tblGrid>
              <w:gridCol w:w="6414"/>
            </w:tblGrid>
            <w:tr w:rsidR="00EE0961" w:rsidRPr="001D3343" w14:paraId="32E101B7" w14:textId="77777777" w:rsidTr="00DE7296">
              <w:tc>
                <w:tcPr>
                  <w:tcW w:w="6414" w:type="dxa"/>
                </w:tcPr>
                <w:p w14:paraId="5B464C11" w14:textId="77777777" w:rsidR="00EE0961" w:rsidRDefault="00EE0961" w:rsidP="00DE7296">
                  <w:pPr>
                    <w:tabs>
                      <w:tab w:val="left" w:pos="459"/>
                    </w:tabs>
                    <w:ind w:left="-319" w:firstLine="249"/>
                    <w:jc w:val="both"/>
                  </w:pPr>
                </w:p>
              </w:tc>
            </w:tr>
            <w:tr w:rsidR="00CD5E5F" w:rsidRPr="001D3343" w14:paraId="667A795E" w14:textId="77777777" w:rsidTr="00DE7296">
              <w:tc>
                <w:tcPr>
                  <w:tcW w:w="6414" w:type="dxa"/>
                </w:tcPr>
                <w:p w14:paraId="444931D8" w14:textId="240007BD" w:rsidR="00CD5E5F" w:rsidRDefault="00CD5E5F" w:rsidP="008E5DB9">
                  <w:pPr>
                    <w:tabs>
                      <w:tab w:val="left" w:pos="459"/>
                    </w:tabs>
                    <w:ind w:left="-70"/>
                    <w:jc w:val="both"/>
                    <w:rPr>
                      <w:sz w:val="28"/>
                      <w:szCs w:val="28"/>
                    </w:rPr>
                  </w:pPr>
                  <w:r>
                    <w:rPr>
                      <w:sz w:val="28"/>
                      <w:szCs w:val="28"/>
                    </w:rPr>
                    <w:t>- ректор Сумського державного університету (за згодою);</w:t>
                  </w:r>
                </w:p>
                <w:p w14:paraId="470A054F" w14:textId="77777777" w:rsidR="00CD5E5F" w:rsidRPr="001D3343" w:rsidRDefault="00CD5E5F" w:rsidP="00DE7296">
                  <w:pPr>
                    <w:tabs>
                      <w:tab w:val="left" w:pos="459"/>
                    </w:tabs>
                    <w:jc w:val="both"/>
                    <w:rPr>
                      <w:sz w:val="28"/>
                      <w:szCs w:val="28"/>
                    </w:rPr>
                  </w:pPr>
                  <w:r>
                    <w:t xml:space="preserve"> </w:t>
                  </w:r>
                </w:p>
              </w:tc>
            </w:tr>
          </w:tbl>
          <w:p w14:paraId="038F0AE8" w14:textId="77777777" w:rsidR="00CD5E5F" w:rsidRPr="0013456C" w:rsidRDefault="00CD5E5F" w:rsidP="00DE7296">
            <w:pPr>
              <w:jc w:val="both"/>
            </w:pPr>
          </w:p>
        </w:tc>
      </w:tr>
      <w:tr w:rsidR="00CD5E5F" w:rsidRPr="0013456C" w14:paraId="7949C31B" w14:textId="77777777" w:rsidTr="00EE0961">
        <w:tc>
          <w:tcPr>
            <w:tcW w:w="2900" w:type="dxa"/>
          </w:tcPr>
          <w:p w14:paraId="61056D31" w14:textId="77777777" w:rsidR="00CD5E5F" w:rsidRPr="00945235" w:rsidRDefault="00CD5E5F" w:rsidP="00DE7296">
            <w:pPr>
              <w:jc w:val="both"/>
              <w:rPr>
                <w:b/>
                <w:sz w:val="28"/>
                <w:szCs w:val="28"/>
              </w:rPr>
            </w:pPr>
            <w:r w:rsidRPr="00945235">
              <w:rPr>
                <w:b/>
                <w:sz w:val="28"/>
                <w:szCs w:val="28"/>
              </w:rPr>
              <w:t xml:space="preserve">Нагайцев  </w:t>
            </w:r>
          </w:p>
          <w:p w14:paraId="283AE325" w14:textId="77777777" w:rsidR="00CD5E5F" w:rsidRPr="001D3343" w:rsidRDefault="00CD5E5F" w:rsidP="00DE7296">
            <w:pPr>
              <w:jc w:val="both"/>
              <w:rPr>
                <w:b/>
                <w:sz w:val="28"/>
                <w:szCs w:val="28"/>
              </w:rPr>
            </w:pPr>
            <w:r w:rsidRPr="00945235">
              <w:rPr>
                <w:sz w:val="28"/>
                <w:szCs w:val="28"/>
              </w:rPr>
              <w:t>Дмитро Васильович</w:t>
            </w:r>
          </w:p>
        </w:tc>
        <w:tc>
          <w:tcPr>
            <w:tcW w:w="6630" w:type="dxa"/>
          </w:tcPr>
          <w:p w14:paraId="7628BCF5" w14:textId="77777777" w:rsidR="00CD5E5F" w:rsidRDefault="00CD5E5F" w:rsidP="00DE7296">
            <w:pPr>
              <w:jc w:val="both"/>
              <w:rPr>
                <w:sz w:val="28"/>
                <w:szCs w:val="28"/>
              </w:rPr>
            </w:pPr>
            <w:r w:rsidRPr="0092353F">
              <w:rPr>
                <w:sz w:val="28"/>
                <w:szCs w:val="28"/>
              </w:rPr>
              <w:t>- інспектор сектору протидії домашньому насильству відділу превенції Сумського районного управління поліції Головного управління</w:t>
            </w:r>
            <w:r>
              <w:rPr>
                <w:sz w:val="28"/>
                <w:szCs w:val="28"/>
              </w:rPr>
              <w:t xml:space="preserve"> </w:t>
            </w:r>
            <w:r w:rsidRPr="0092353F">
              <w:rPr>
                <w:sz w:val="28"/>
                <w:szCs w:val="28"/>
              </w:rPr>
              <w:t>Національної поліції в Сумській області (за згодою);</w:t>
            </w:r>
          </w:p>
          <w:p w14:paraId="13E5FDE4" w14:textId="77777777" w:rsidR="00CD5E5F" w:rsidRPr="001D3343" w:rsidRDefault="00CD5E5F" w:rsidP="00DE7296">
            <w:pPr>
              <w:jc w:val="both"/>
            </w:pPr>
          </w:p>
        </w:tc>
      </w:tr>
      <w:tr w:rsidR="00CD5E5F" w:rsidRPr="0084120B" w14:paraId="4A3484F3" w14:textId="77777777" w:rsidTr="00EE0961">
        <w:tc>
          <w:tcPr>
            <w:tcW w:w="2900" w:type="dxa"/>
          </w:tcPr>
          <w:p w14:paraId="1DCED441" w14:textId="77777777" w:rsidR="00CD5E5F" w:rsidRPr="00F71983" w:rsidRDefault="00CD5E5F" w:rsidP="00DE7296">
            <w:pPr>
              <w:jc w:val="both"/>
              <w:rPr>
                <w:b/>
                <w:sz w:val="28"/>
                <w:szCs w:val="28"/>
              </w:rPr>
            </w:pPr>
            <w:r w:rsidRPr="00F71983">
              <w:rPr>
                <w:b/>
                <w:sz w:val="28"/>
                <w:szCs w:val="28"/>
              </w:rPr>
              <w:t>Нагорна</w:t>
            </w:r>
          </w:p>
          <w:p w14:paraId="22B17564" w14:textId="77777777" w:rsidR="00CD5E5F" w:rsidRPr="00066971" w:rsidRDefault="00CD5E5F" w:rsidP="00DE7296">
            <w:pPr>
              <w:jc w:val="both"/>
              <w:rPr>
                <w:sz w:val="28"/>
                <w:szCs w:val="28"/>
              </w:rPr>
            </w:pPr>
            <w:r w:rsidRPr="00066971">
              <w:rPr>
                <w:sz w:val="28"/>
                <w:szCs w:val="28"/>
              </w:rPr>
              <w:t>Марина Юріївна</w:t>
            </w:r>
          </w:p>
          <w:p w14:paraId="0CF14483" w14:textId="77777777" w:rsidR="00CD5E5F" w:rsidRPr="005C2CDE" w:rsidRDefault="00CD5E5F" w:rsidP="00DE7296">
            <w:pPr>
              <w:jc w:val="both"/>
              <w:rPr>
                <w:b/>
                <w:sz w:val="28"/>
                <w:szCs w:val="28"/>
                <w:highlight w:val="cyan"/>
              </w:rPr>
            </w:pPr>
          </w:p>
        </w:tc>
        <w:tc>
          <w:tcPr>
            <w:tcW w:w="6630" w:type="dxa"/>
          </w:tcPr>
          <w:p w14:paraId="1EDE1E7F" w14:textId="77777777" w:rsidR="00CD5E5F" w:rsidRPr="00F71983" w:rsidRDefault="00CD5E5F" w:rsidP="00DE7296">
            <w:pPr>
              <w:tabs>
                <w:tab w:val="left" w:pos="459"/>
              </w:tabs>
              <w:jc w:val="both"/>
              <w:rPr>
                <w:sz w:val="28"/>
                <w:szCs w:val="28"/>
              </w:rPr>
            </w:pPr>
            <w:r w:rsidRPr="00F71983">
              <w:rPr>
                <w:sz w:val="28"/>
                <w:szCs w:val="28"/>
              </w:rPr>
              <w:t xml:space="preserve">- депутат Сумської міської ради </w:t>
            </w:r>
            <w:r w:rsidRPr="00F71983">
              <w:rPr>
                <w:sz w:val="28"/>
                <w:szCs w:val="28"/>
                <w:lang w:val="en-US"/>
              </w:rPr>
              <w:t>VI</w:t>
            </w:r>
            <w:r w:rsidRPr="00F71983">
              <w:rPr>
                <w:sz w:val="28"/>
                <w:szCs w:val="28"/>
              </w:rPr>
              <w:t>ІІ скликання (за згодою);</w:t>
            </w:r>
          </w:p>
          <w:p w14:paraId="4A44BDDC" w14:textId="77777777" w:rsidR="00CD5E5F" w:rsidRPr="005C2CDE" w:rsidRDefault="00CD5E5F" w:rsidP="00DE7296">
            <w:pPr>
              <w:jc w:val="both"/>
              <w:rPr>
                <w:sz w:val="28"/>
                <w:szCs w:val="28"/>
                <w:highlight w:val="cyan"/>
              </w:rPr>
            </w:pPr>
          </w:p>
        </w:tc>
      </w:tr>
      <w:tr w:rsidR="00CD5E5F" w:rsidRPr="000D29D3" w14:paraId="59E36714" w14:textId="77777777" w:rsidTr="00EE0961">
        <w:tc>
          <w:tcPr>
            <w:tcW w:w="2900" w:type="dxa"/>
          </w:tcPr>
          <w:p w14:paraId="5BDD4AEC" w14:textId="77777777" w:rsidR="00CD5E5F" w:rsidRPr="0084120B" w:rsidRDefault="00CD5E5F" w:rsidP="00DE7296">
            <w:pPr>
              <w:rPr>
                <w:b/>
                <w:sz w:val="28"/>
                <w:szCs w:val="28"/>
              </w:rPr>
            </w:pPr>
            <w:r w:rsidRPr="0084120B">
              <w:rPr>
                <w:b/>
                <w:sz w:val="28"/>
                <w:szCs w:val="28"/>
              </w:rPr>
              <w:t>Назаренко</w:t>
            </w:r>
          </w:p>
          <w:p w14:paraId="5390281C" w14:textId="77777777" w:rsidR="00CD5E5F" w:rsidRPr="00E11959" w:rsidRDefault="00CD5E5F" w:rsidP="00DE7296">
            <w:pPr>
              <w:jc w:val="both"/>
              <w:rPr>
                <w:b/>
                <w:sz w:val="28"/>
                <w:szCs w:val="28"/>
                <w:highlight w:val="cyan"/>
              </w:rPr>
            </w:pPr>
            <w:r w:rsidRPr="0084120B">
              <w:rPr>
                <w:sz w:val="28"/>
                <w:szCs w:val="28"/>
              </w:rPr>
              <w:t>Олена</w:t>
            </w:r>
            <w:r>
              <w:rPr>
                <w:sz w:val="28"/>
                <w:szCs w:val="28"/>
              </w:rPr>
              <w:t xml:space="preserve"> </w:t>
            </w:r>
            <w:r w:rsidRPr="0084120B">
              <w:rPr>
                <w:sz w:val="28"/>
                <w:szCs w:val="28"/>
              </w:rPr>
              <w:t>Віталі</w:t>
            </w:r>
            <w:r>
              <w:rPr>
                <w:sz w:val="28"/>
                <w:szCs w:val="28"/>
              </w:rPr>
              <w:t>ї</w:t>
            </w:r>
            <w:r w:rsidRPr="0084120B">
              <w:rPr>
                <w:sz w:val="28"/>
                <w:szCs w:val="28"/>
              </w:rPr>
              <w:t>вна</w:t>
            </w:r>
          </w:p>
        </w:tc>
        <w:tc>
          <w:tcPr>
            <w:tcW w:w="6630" w:type="dxa"/>
          </w:tcPr>
          <w:p w14:paraId="5C5F94FC" w14:textId="77777777" w:rsidR="00CD5E5F" w:rsidRPr="00F71983" w:rsidRDefault="00CD5E5F" w:rsidP="00DE7296">
            <w:pPr>
              <w:tabs>
                <w:tab w:val="left" w:pos="459"/>
              </w:tabs>
              <w:jc w:val="both"/>
              <w:rPr>
                <w:sz w:val="28"/>
                <w:szCs w:val="28"/>
              </w:rPr>
            </w:pPr>
            <w:r>
              <w:rPr>
                <w:sz w:val="28"/>
                <w:szCs w:val="28"/>
              </w:rPr>
              <w:t xml:space="preserve">- </w:t>
            </w:r>
            <w:r w:rsidRPr="0084120B">
              <w:rPr>
                <w:sz w:val="28"/>
                <w:szCs w:val="28"/>
              </w:rPr>
              <w:t xml:space="preserve">заступник начальника </w:t>
            </w:r>
            <w:r>
              <w:rPr>
                <w:sz w:val="28"/>
                <w:szCs w:val="28"/>
              </w:rPr>
              <w:t>У</w:t>
            </w:r>
            <w:r w:rsidRPr="0084120B">
              <w:rPr>
                <w:sz w:val="28"/>
                <w:szCs w:val="28"/>
              </w:rPr>
              <w:t>правління освіти і науки Сумської міської ради;</w:t>
            </w:r>
          </w:p>
        </w:tc>
      </w:tr>
      <w:tr w:rsidR="00CD5E5F" w14:paraId="1EF449F2" w14:textId="77777777" w:rsidTr="00EE0961">
        <w:tc>
          <w:tcPr>
            <w:tcW w:w="2900" w:type="dxa"/>
          </w:tcPr>
          <w:p w14:paraId="03F65AD0" w14:textId="77777777" w:rsidR="00CD5E5F" w:rsidRPr="008A6120" w:rsidRDefault="00CD5E5F" w:rsidP="00DE7296">
            <w:pPr>
              <w:jc w:val="both"/>
              <w:rPr>
                <w:b/>
                <w:sz w:val="28"/>
                <w:szCs w:val="28"/>
              </w:rPr>
            </w:pPr>
          </w:p>
        </w:tc>
        <w:tc>
          <w:tcPr>
            <w:tcW w:w="6630" w:type="dxa"/>
          </w:tcPr>
          <w:p w14:paraId="1D068A4C" w14:textId="77777777" w:rsidR="00CD5E5F" w:rsidRDefault="00CD5E5F" w:rsidP="00DE7296">
            <w:pPr>
              <w:jc w:val="both"/>
              <w:rPr>
                <w:sz w:val="28"/>
                <w:szCs w:val="28"/>
              </w:rPr>
            </w:pPr>
          </w:p>
        </w:tc>
      </w:tr>
      <w:tr w:rsidR="00CD5E5F" w14:paraId="62763B21" w14:textId="77777777" w:rsidTr="00EE0961">
        <w:tc>
          <w:tcPr>
            <w:tcW w:w="2900" w:type="dxa"/>
          </w:tcPr>
          <w:p w14:paraId="1CC59591" w14:textId="77777777" w:rsidR="00CD5E5F" w:rsidRPr="00942D19" w:rsidRDefault="00CD5E5F" w:rsidP="00DE7296">
            <w:pPr>
              <w:rPr>
                <w:b/>
                <w:sz w:val="28"/>
                <w:szCs w:val="28"/>
                <w:highlight w:val="yellow"/>
              </w:rPr>
            </w:pPr>
            <w:r>
              <w:rPr>
                <w:b/>
                <w:sz w:val="28"/>
                <w:szCs w:val="28"/>
              </w:rPr>
              <w:t>Подопригора</w:t>
            </w:r>
          </w:p>
          <w:p w14:paraId="6307AE8B" w14:textId="77777777" w:rsidR="00CD5E5F" w:rsidRDefault="00CD5E5F" w:rsidP="00DE7296">
            <w:pPr>
              <w:jc w:val="both"/>
              <w:rPr>
                <w:sz w:val="28"/>
                <w:szCs w:val="28"/>
              </w:rPr>
            </w:pPr>
            <w:r w:rsidRPr="009A3646">
              <w:rPr>
                <w:sz w:val="28"/>
                <w:szCs w:val="28"/>
              </w:rPr>
              <w:t>В</w:t>
            </w:r>
            <w:r>
              <w:rPr>
                <w:sz w:val="28"/>
                <w:szCs w:val="28"/>
              </w:rPr>
              <w:t>але</w:t>
            </w:r>
            <w:r w:rsidRPr="009A3646">
              <w:rPr>
                <w:sz w:val="28"/>
                <w:szCs w:val="28"/>
              </w:rPr>
              <w:t xml:space="preserve">рія </w:t>
            </w:r>
            <w:r>
              <w:rPr>
                <w:sz w:val="28"/>
                <w:szCs w:val="28"/>
              </w:rPr>
              <w:t>В</w:t>
            </w:r>
            <w:r w:rsidRPr="009A3646">
              <w:rPr>
                <w:sz w:val="28"/>
                <w:szCs w:val="28"/>
              </w:rPr>
              <w:t>олодимирівна</w:t>
            </w:r>
          </w:p>
          <w:p w14:paraId="38C006A7" w14:textId="77777777" w:rsidR="00CD5E5F" w:rsidRDefault="00CD5E5F" w:rsidP="00DE7296">
            <w:pPr>
              <w:jc w:val="both"/>
              <w:rPr>
                <w:b/>
                <w:sz w:val="28"/>
                <w:szCs w:val="28"/>
              </w:rPr>
            </w:pPr>
          </w:p>
          <w:p w14:paraId="39CC0DAF" w14:textId="77777777" w:rsidR="00CD5E5F" w:rsidRDefault="00CD5E5F" w:rsidP="00DE7296">
            <w:pPr>
              <w:jc w:val="both"/>
              <w:rPr>
                <w:b/>
                <w:sz w:val="28"/>
                <w:szCs w:val="28"/>
              </w:rPr>
            </w:pPr>
            <w:r>
              <w:rPr>
                <w:b/>
                <w:sz w:val="28"/>
                <w:szCs w:val="28"/>
              </w:rPr>
              <w:t xml:space="preserve">Пшенична </w:t>
            </w:r>
          </w:p>
          <w:p w14:paraId="6435C452" w14:textId="77777777" w:rsidR="00CD5E5F" w:rsidRPr="00054B6B" w:rsidRDefault="00CD5E5F" w:rsidP="00DE7296">
            <w:pPr>
              <w:jc w:val="both"/>
              <w:rPr>
                <w:sz w:val="28"/>
                <w:szCs w:val="28"/>
              </w:rPr>
            </w:pPr>
            <w:r w:rsidRPr="00054B6B">
              <w:rPr>
                <w:sz w:val="28"/>
                <w:szCs w:val="28"/>
              </w:rPr>
              <w:t>Любов Василівна</w:t>
            </w:r>
          </w:p>
        </w:tc>
        <w:tc>
          <w:tcPr>
            <w:tcW w:w="6630" w:type="dxa"/>
          </w:tcPr>
          <w:p w14:paraId="7DB95E25" w14:textId="77777777" w:rsidR="00CD5E5F" w:rsidRDefault="00CD5E5F" w:rsidP="00DE7296">
            <w:pPr>
              <w:jc w:val="both"/>
              <w:rPr>
                <w:sz w:val="28"/>
                <w:szCs w:val="28"/>
              </w:rPr>
            </w:pPr>
            <w:r w:rsidRPr="009A3646">
              <w:rPr>
                <w:sz w:val="28"/>
                <w:szCs w:val="28"/>
              </w:rPr>
              <w:t xml:space="preserve">- начальник </w:t>
            </w:r>
            <w:r>
              <w:rPr>
                <w:sz w:val="28"/>
                <w:szCs w:val="28"/>
              </w:rPr>
              <w:t>Управління «С</w:t>
            </w:r>
            <w:r w:rsidRPr="009A3646">
              <w:rPr>
                <w:sz w:val="28"/>
                <w:szCs w:val="28"/>
              </w:rPr>
              <w:t>лужб</w:t>
            </w:r>
            <w:r>
              <w:rPr>
                <w:sz w:val="28"/>
                <w:szCs w:val="28"/>
              </w:rPr>
              <w:t>а</w:t>
            </w:r>
            <w:r w:rsidRPr="009A3646">
              <w:rPr>
                <w:sz w:val="28"/>
                <w:szCs w:val="28"/>
              </w:rPr>
              <w:t xml:space="preserve"> у справах дітей</w:t>
            </w:r>
            <w:r>
              <w:rPr>
                <w:sz w:val="28"/>
                <w:szCs w:val="28"/>
              </w:rPr>
              <w:t>»</w:t>
            </w:r>
            <w:r w:rsidRPr="009A3646">
              <w:rPr>
                <w:sz w:val="28"/>
                <w:szCs w:val="28"/>
              </w:rPr>
              <w:t xml:space="preserve"> Сумської міської ради;</w:t>
            </w:r>
          </w:p>
          <w:p w14:paraId="4B5DA1E9" w14:textId="77777777" w:rsidR="00CD5E5F" w:rsidRDefault="00CD5E5F" w:rsidP="00DE7296">
            <w:pPr>
              <w:jc w:val="both"/>
              <w:rPr>
                <w:sz w:val="28"/>
                <w:szCs w:val="28"/>
              </w:rPr>
            </w:pPr>
          </w:p>
          <w:p w14:paraId="621933D8" w14:textId="77777777" w:rsidR="00947472" w:rsidRDefault="00947472" w:rsidP="00DE7296">
            <w:pPr>
              <w:jc w:val="both"/>
              <w:rPr>
                <w:sz w:val="28"/>
                <w:szCs w:val="28"/>
              </w:rPr>
            </w:pPr>
          </w:p>
          <w:p w14:paraId="7BE6DB41" w14:textId="77777777" w:rsidR="00CD5E5F" w:rsidRDefault="00CD5E5F" w:rsidP="00DE7296">
            <w:pPr>
              <w:jc w:val="both"/>
              <w:rPr>
                <w:sz w:val="28"/>
                <w:szCs w:val="28"/>
              </w:rPr>
            </w:pPr>
            <w:r>
              <w:rPr>
                <w:sz w:val="28"/>
                <w:szCs w:val="28"/>
              </w:rPr>
              <w:t>- перший проректор Сумського державного педагогічного університету імені А. С. Макаренка (за згодою);</w:t>
            </w:r>
          </w:p>
        </w:tc>
      </w:tr>
      <w:tr w:rsidR="00CD5E5F" w:rsidRPr="009A3646" w14:paraId="2EAF7DDF" w14:textId="77777777" w:rsidTr="00EE0961">
        <w:tc>
          <w:tcPr>
            <w:tcW w:w="2900" w:type="dxa"/>
          </w:tcPr>
          <w:p w14:paraId="6CC75E31" w14:textId="77777777" w:rsidR="00CD5E5F" w:rsidRPr="00066971" w:rsidRDefault="00CD5E5F" w:rsidP="00DE7296">
            <w:pPr>
              <w:rPr>
                <w:b/>
                <w:sz w:val="28"/>
                <w:szCs w:val="28"/>
              </w:rPr>
            </w:pPr>
          </w:p>
        </w:tc>
        <w:tc>
          <w:tcPr>
            <w:tcW w:w="6630" w:type="dxa"/>
          </w:tcPr>
          <w:p w14:paraId="37756BA6" w14:textId="77777777" w:rsidR="00CD5E5F" w:rsidRPr="00066971" w:rsidRDefault="00CD5E5F" w:rsidP="00DE7296">
            <w:pPr>
              <w:jc w:val="both"/>
              <w:rPr>
                <w:sz w:val="28"/>
                <w:szCs w:val="28"/>
              </w:rPr>
            </w:pPr>
          </w:p>
        </w:tc>
      </w:tr>
      <w:tr w:rsidR="00CD5E5F" w:rsidRPr="009A3646" w14:paraId="08778E4A" w14:textId="77777777" w:rsidTr="00EE0961">
        <w:tc>
          <w:tcPr>
            <w:tcW w:w="2900" w:type="dxa"/>
          </w:tcPr>
          <w:p w14:paraId="1D7CA131" w14:textId="77777777" w:rsidR="00CD5E5F" w:rsidRDefault="00CD5E5F" w:rsidP="00DE7296">
            <w:pPr>
              <w:rPr>
                <w:b/>
                <w:sz w:val="28"/>
                <w:szCs w:val="28"/>
              </w:rPr>
            </w:pPr>
            <w:r>
              <w:rPr>
                <w:b/>
                <w:sz w:val="28"/>
                <w:szCs w:val="28"/>
              </w:rPr>
              <w:t>Сагач</w:t>
            </w:r>
          </w:p>
          <w:p w14:paraId="51408BB9" w14:textId="77777777" w:rsidR="00CD5E5F" w:rsidRPr="00474467" w:rsidRDefault="00CD5E5F" w:rsidP="00DE7296">
            <w:pPr>
              <w:rPr>
                <w:sz w:val="28"/>
                <w:szCs w:val="28"/>
              </w:rPr>
            </w:pPr>
            <w:r w:rsidRPr="00474467">
              <w:rPr>
                <w:sz w:val="28"/>
                <w:szCs w:val="28"/>
              </w:rPr>
              <w:t>Анатолій Григорович</w:t>
            </w:r>
          </w:p>
          <w:p w14:paraId="343D1784" w14:textId="77777777" w:rsidR="00CD5E5F" w:rsidRPr="00A37A0A" w:rsidRDefault="00CD5E5F" w:rsidP="00DE7296">
            <w:pPr>
              <w:rPr>
                <w:b/>
                <w:sz w:val="28"/>
                <w:szCs w:val="28"/>
              </w:rPr>
            </w:pPr>
          </w:p>
        </w:tc>
        <w:tc>
          <w:tcPr>
            <w:tcW w:w="6630" w:type="dxa"/>
          </w:tcPr>
          <w:tbl>
            <w:tblPr>
              <w:tblW w:w="6273" w:type="dxa"/>
              <w:tblLook w:val="04A0" w:firstRow="1" w:lastRow="0" w:firstColumn="1" w:lastColumn="0" w:noHBand="0" w:noVBand="1"/>
            </w:tblPr>
            <w:tblGrid>
              <w:gridCol w:w="6273"/>
            </w:tblGrid>
            <w:tr w:rsidR="00CD5E5F" w14:paraId="721ED4A2" w14:textId="77777777" w:rsidTr="00DE7296">
              <w:tc>
                <w:tcPr>
                  <w:tcW w:w="6273" w:type="dxa"/>
                </w:tcPr>
                <w:p w14:paraId="26BBFE98" w14:textId="77777777" w:rsidR="00CD5E5F" w:rsidRDefault="00CD5E5F" w:rsidP="00DE7296">
                  <w:pPr>
                    <w:tabs>
                      <w:tab w:val="left" w:pos="459"/>
                    </w:tabs>
                    <w:ind w:left="-69" w:hanging="1"/>
                    <w:jc w:val="both"/>
                    <w:rPr>
                      <w:sz w:val="28"/>
                      <w:szCs w:val="28"/>
                    </w:rPr>
                  </w:pPr>
                  <w:r>
                    <w:rPr>
                      <w:sz w:val="28"/>
                      <w:szCs w:val="28"/>
                    </w:rPr>
                    <w:t xml:space="preserve">- депутат Сумської міської ради </w:t>
                  </w:r>
                  <w:r>
                    <w:rPr>
                      <w:sz w:val="28"/>
                      <w:szCs w:val="28"/>
                      <w:lang w:val="en-US"/>
                    </w:rPr>
                    <w:t>VI</w:t>
                  </w:r>
                  <w:r>
                    <w:rPr>
                      <w:sz w:val="28"/>
                      <w:szCs w:val="28"/>
                    </w:rPr>
                    <w:t>ІІ скликання (за згодою)</w:t>
                  </w:r>
                  <w:r w:rsidRPr="00DC5F1F">
                    <w:rPr>
                      <w:sz w:val="28"/>
                      <w:szCs w:val="28"/>
                    </w:rPr>
                    <w:t>;</w:t>
                  </w:r>
                </w:p>
                <w:p w14:paraId="1522C651" w14:textId="77777777" w:rsidR="00CD5E5F" w:rsidRDefault="00CD5E5F" w:rsidP="00DE7296">
                  <w:pPr>
                    <w:tabs>
                      <w:tab w:val="left" w:pos="459"/>
                    </w:tabs>
                    <w:jc w:val="both"/>
                    <w:rPr>
                      <w:sz w:val="28"/>
                      <w:szCs w:val="28"/>
                    </w:rPr>
                  </w:pPr>
                </w:p>
              </w:tc>
            </w:tr>
          </w:tbl>
          <w:p w14:paraId="23D0486F" w14:textId="77777777" w:rsidR="00CD5E5F" w:rsidRPr="00A37A0A" w:rsidRDefault="00CD5E5F" w:rsidP="00DE7296">
            <w:pPr>
              <w:jc w:val="both"/>
              <w:rPr>
                <w:sz w:val="28"/>
                <w:szCs w:val="28"/>
              </w:rPr>
            </w:pPr>
          </w:p>
        </w:tc>
      </w:tr>
      <w:tr w:rsidR="00CD5E5F" w:rsidRPr="009A3646" w14:paraId="27DB731D" w14:textId="77777777" w:rsidTr="00EE0961">
        <w:tc>
          <w:tcPr>
            <w:tcW w:w="2900" w:type="dxa"/>
          </w:tcPr>
          <w:p w14:paraId="6D9A56B1" w14:textId="77777777" w:rsidR="00CD5E5F" w:rsidRDefault="00CD5E5F" w:rsidP="00DE7296">
            <w:pPr>
              <w:rPr>
                <w:b/>
                <w:sz w:val="28"/>
                <w:szCs w:val="28"/>
              </w:rPr>
            </w:pPr>
            <w:r>
              <w:rPr>
                <w:b/>
                <w:sz w:val="28"/>
                <w:szCs w:val="28"/>
              </w:rPr>
              <w:t>Сахно</w:t>
            </w:r>
          </w:p>
          <w:p w14:paraId="54FCABC7" w14:textId="77777777" w:rsidR="00CD5E5F" w:rsidRPr="00A37A0A" w:rsidRDefault="00CD5E5F" w:rsidP="00DE7296">
            <w:pPr>
              <w:rPr>
                <w:b/>
                <w:sz w:val="28"/>
                <w:szCs w:val="28"/>
              </w:rPr>
            </w:pPr>
            <w:r w:rsidRPr="00AF5C56">
              <w:rPr>
                <w:sz w:val="28"/>
                <w:szCs w:val="28"/>
              </w:rPr>
              <w:t>Крістіна Сергіївна</w:t>
            </w:r>
          </w:p>
        </w:tc>
        <w:tc>
          <w:tcPr>
            <w:tcW w:w="6630" w:type="dxa"/>
          </w:tcPr>
          <w:p w14:paraId="7C56C549" w14:textId="77777777" w:rsidR="00CD5E5F" w:rsidRPr="00A37A0A" w:rsidRDefault="00CD5E5F" w:rsidP="00DE7296">
            <w:pPr>
              <w:jc w:val="both"/>
              <w:rPr>
                <w:sz w:val="28"/>
                <w:szCs w:val="28"/>
              </w:rPr>
            </w:pPr>
            <w:r>
              <w:rPr>
                <w:sz w:val="28"/>
                <w:szCs w:val="28"/>
              </w:rPr>
              <w:t>- заступник голови Сумської обласної громадської організації «СМАЙЛ» (за згодою);</w:t>
            </w:r>
          </w:p>
        </w:tc>
      </w:tr>
      <w:tr w:rsidR="00CD5E5F" w:rsidRPr="009A3646" w14:paraId="2F2934AD" w14:textId="77777777" w:rsidTr="00EE0961">
        <w:tc>
          <w:tcPr>
            <w:tcW w:w="2900" w:type="dxa"/>
          </w:tcPr>
          <w:p w14:paraId="28DBE119" w14:textId="77777777" w:rsidR="00CD5E5F" w:rsidRPr="00AF5C56" w:rsidRDefault="00CD5E5F" w:rsidP="00DE7296">
            <w:pPr>
              <w:rPr>
                <w:sz w:val="28"/>
                <w:szCs w:val="28"/>
              </w:rPr>
            </w:pPr>
          </w:p>
        </w:tc>
        <w:tc>
          <w:tcPr>
            <w:tcW w:w="6630" w:type="dxa"/>
          </w:tcPr>
          <w:p w14:paraId="16575374" w14:textId="77777777" w:rsidR="00CD5E5F" w:rsidRPr="00A37A0A" w:rsidRDefault="00CD5E5F" w:rsidP="00DE7296">
            <w:pPr>
              <w:jc w:val="both"/>
              <w:rPr>
                <w:sz w:val="28"/>
                <w:szCs w:val="28"/>
              </w:rPr>
            </w:pPr>
          </w:p>
        </w:tc>
      </w:tr>
      <w:tr w:rsidR="00CD5E5F" w:rsidRPr="009A3646" w14:paraId="142876F5" w14:textId="77777777" w:rsidTr="00EE0961">
        <w:tc>
          <w:tcPr>
            <w:tcW w:w="2900" w:type="dxa"/>
          </w:tcPr>
          <w:p w14:paraId="5AD698C7" w14:textId="77777777" w:rsidR="00CD5E5F" w:rsidRDefault="00CD5E5F" w:rsidP="00DE7296">
            <w:pPr>
              <w:jc w:val="both"/>
              <w:rPr>
                <w:b/>
                <w:sz w:val="28"/>
                <w:szCs w:val="28"/>
              </w:rPr>
            </w:pPr>
            <w:r w:rsidRPr="00A67581">
              <w:rPr>
                <w:b/>
                <w:sz w:val="28"/>
                <w:szCs w:val="28"/>
              </w:rPr>
              <w:t xml:space="preserve">Скрипка </w:t>
            </w:r>
          </w:p>
          <w:p w14:paraId="75AFF284" w14:textId="77777777" w:rsidR="00CD5E5F" w:rsidRPr="00066971" w:rsidRDefault="00CD5E5F" w:rsidP="00DE7296">
            <w:pPr>
              <w:jc w:val="both"/>
              <w:rPr>
                <w:sz w:val="28"/>
                <w:szCs w:val="28"/>
              </w:rPr>
            </w:pPr>
            <w:r w:rsidRPr="00066971">
              <w:rPr>
                <w:sz w:val="28"/>
                <w:szCs w:val="28"/>
              </w:rPr>
              <w:t>Тетяна Василівна</w:t>
            </w:r>
          </w:p>
          <w:p w14:paraId="79F7A531" w14:textId="77777777" w:rsidR="00CD5E5F" w:rsidRDefault="00CD5E5F" w:rsidP="00DE7296">
            <w:pPr>
              <w:rPr>
                <w:b/>
                <w:sz w:val="28"/>
                <w:szCs w:val="28"/>
              </w:rPr>
            </w:pPr>
          </w:p>
        </w:tc>
        <w:tc>
          <w:tcPr>
            <w:tcW w:w="6630" w:type="dxa"/>
          </w:tcPr>
          <w:p w14:paraId="2C8930BA" w14:textId="77777777" w:rsidR="00CD5E5F" w:rsidRPr="00A67581" w:rsidRDefault="00CD5E5F" w:rsidP="00DE7296">
            <w:pPr>
              <w:tabs>
                <w:tab w:val="left" w:pos="459"/>
              </w:tabs>
              <w:jc w:val="both"/>
              <w:rPr>
                <w:sz w:val="28"/>
                <w:szCs w:val="28"/>
              </w:rPr>
            </w:pPr>
            <w:r>
              <w:rPr>
                <w:sz w:val="28"/>
                <w:szCs w:val="28"/>
              </w:rPr>
              <w:t xml:space="preserve">- </w:t>
            </w:r>
            <w:r w:rsidRPr="00A67581">
              <w:rPr>
                <w:sz w:val="28"/>
                <w:szCs w:val="28"/>
              </w:rPr>
              <w:t>депутат Верховної Ради України ІХ скликання (за згодою);</w:t>
            </w:r>
          </w:p>
          <w:p w14:paraId="261F2703" w14:textId="77777777" w:rsidR="00CD5E5F" w:rsidRDefault="00CD5E5F" w:rsidP="00DE7296">
            <w:pPr>
              <w:jc w:val="both"/>
              <w:rPr>
                <w:sz w:val="28"/>
                <w:szCs w:val="28"/>
              </w:rPr>
            </w:pPr>
          </w:p>
        </w:tc>
      </w:tr>
      <w:tr w:rsidR="00CD5E5F" w14:paraId="4C340A35" w14:textId="77777777" w:rsidTr="00EE0961">
        <w:tc>
          <w:tcPr>
            <w:tcW w:w="2900" w:type="dxa"/>
          </w:tcPr>
          <w:p w14:paraId="6F6858D0" w14:textId="77777777" w:rsidR="00CD5E5F" w:rsidRPr="00245E5C" w:rsidRDefault="00CD5E5F" w:rsidP="00DE7296">
            <w:pPr>
              <w:jc w:val="both"/>
              <w:rPr>
                <w:b/>
                <w:sz w:val="28"/>
                <w:szCs w:val="28"/>
              </w:rPr>
            </w:pPr>
            <w:r w:rsidRPr="00245E5C">
              <w:rPr>
                <w:b/>
                <w:sz w:val="28"/>
                <w:szCs w:val="28"/>
              </w:rPr>
              <w:t>Трошечко</w:t>
            </w:r>
          </w:p>
          <w:p w14:paraId="11240C2A" w14:textId="77777777" w:rsidR="00CD5E5F" w:rsidRPr="00A67581" w:rsidRDefault="00CD5E5F" w:rsidP="00DE7296">
            <w:pPr>
              <w:jc w:val="both"/>
              <w:rPr>
                <w:b/>
                <w:sz w:val="28"/>
                <w:szCs w:val="28"/>
              </w:rPr>
            </w:pPr>
            <w:r w:rsidRPr="00245E5C">
              <w:rPr>
                <w:sz w:val="28"/>
                <w:szCs w:val="28"/>
              </w:rPr>
              <w:t>Валентина Вікторівна</w:t>
            </w:r>
          </w:p>
        </w:tc>
        <w:tc>
          <w:tcPr>
            <w:tcW w:w="6630" w:type="dxa"/>
          </w:tcPr>
          <w:p w14:paraId="2EF3709D" w14:textId="77777777" w:rsidR="00CD5E5F" w:rsidRPr="00A67581" w:rsidRDefault="00CD5E5F" w:rsidP="00DE7296">
            <w:pPr>
              <w:jc w:val="both"/>
              <w:rPr>
                <w:sz w:val="28"/>
                <w:szCs w:val="28"/>
              </w:rPr>
            </w:pPr>
            <w:r>
              <w:rPr>
                <w:sz w:val="28"/>
                <w:szCs w:val="28"/>
              </w:rPr>
              <w:t>- д</w:t>
            </w:r>
            <w:r w:rsidRPr="00245E5C">
              <w:rPr>
                <w:sz w:val="28"/>
                <w:szCs w:val="28"/>
              </w:rPr>
              <w:t xml:space="preserve">иректор Сумського місцевого центру з надання безоплатної вторинної правової допомоги </w:t>
            </w:r>
            <w:r>
              <w:rPr>
                <w:sz w:val="28"/>
                <w:szCs w:val="28"/>
              </w:rPr>
              <w:t>(за згодою);</w:t>
            </w:r>
          </w:p>
        </w:tc>
      </w:tr>
      <w:tr w:rsidR="00CD5E5F" w14:paraId="4378ADEE" w14:textId="77777777" w:rsidTr="00EE0961">
        <w:tc>
          <w:tcPr>
            <w:tcW w:w="2900" w:type="dxa"/>
          </w:tcPr>
          <w:p w14:paraId="03785E90" w14:textId="77777777" w:rsidR="00CD5E5F" w:rsidRPr="008A6120" w:rsidRDefault="00CD5E5F" w:rsidP="00DE7296">
            <w:pPr>
              <w:jc w:val="both"/>
              <w:rPr>
                <w:b/>
                <w:sz w:val="28"/>
                <w:szCs w:val="28"/>
              </w:rPr>
            </w:pPr>
          </w:p>
        </w:tc>
        <w:tc>
          <w:tcPr>
            <w:tcW w:w="6630" w:type="dxa"/>
          </w:tcPr>
          <w:p w14:paraId="3BD05C7B" w14:textId="77777777" w:rsidR="00CD5E5F" w:rsidRDefault="00CD5E5F" w:rsidP="00DE7296">
            <w:pPr>
              <w:jc w:val="both"/>
              <w:rPr>
                <w:sz w:val="28"/>
                <w:szCs w:val="28"/>
              </w:rPr>
            </w:pPr>
          </w:p>
        </w:tc>
      </w:tr>
      <w:tr w:rsidR="00CD5E5F" w14:paraId="62F7919F" w14:textId="77777777" w:rsidTr="00EE0961">
        <w:tc>
          <w:tcPr>
            <w:tcW w:w="2900" w:type="dxa"/>
          </w:tcPr>
          <w:p w14:paraId="07B555BC" w14:textId="77777777" w:rsidR="00CD5E5F" w:rsidRPr="0084120B" w:rsidRDefault="00CD5E5F" w:rsidP="00DE7296">
            <w:pPr>
              <w:jc w:val="both"/>
              <w:rPr>
                <w:b/>
                <w:sz w:val="28"/>
                <w:szCs w:val="28"/>
              </w:rPr>
            </w:pPr>
            <w:r w:rsidRPr="0084120B">
              <w:rPr>
                <w:b/>
                <w:sz w:val="28"/>
                <w:szCs w:val="28"/>
              </w:rPr>
              <w:t xml:space="preserve">Чумаченко </w:t>
            </w:r>
          </w:p>
          <w:p w14:paraId="52A6D1B5" w14:textId="77777777" w:rsidR="00CD5E5F" w:rsidRPr="008A6120" w:rsidRDefault="00CD5E5F" w:rsidP="00DE7296">
            <w:pPr>
              <w:jc w:val="both"/>
              <w:rPr>
                <w:b/>
                <w:sz w:val="28"/>
                <w:szCs w:val="28"/>
              </w:rPr>
            </w:pPr>
            <w:r w:rsidRPr="0084120B">
              <w:rPr>
                <w:sz w:val="28"/>
                <w:szCs w:val="28"/>
              </w:rPr>
              <w:t>Олена Юріївна</w:t>
            </w:r>
          </w:p>
        </w:tc>
        <w:tc>
          <w:tcPr>
            <w:tcW w:w="6630" w:type="dxa"/>
          </w:tcPr>
          <w:p w14:paraId="64C7E05F" w14:textId="77777777" w:rsidR="00CD5E5F" w:rsidRDefault="00CD5E5F" w:rsidP="00DE7296">
            <w:pPr>
              <w:jc w:val="both"/>
              <w:rPr>
                <w:sz w:val="28"/>
                <w:szCs w:val="28"/>
              </w:rPr>
            </w:pPr>
            <w:r w:rsidRPr="0084120B">
              <w:rPr>
                <w:sz w:val="28"/>
                <w:szCs w:val="28"/>
              </w:rPr>
              <w:t xml:space="preserve">- начальник </w:t>
            </w:r>
            <w:r>
              <w:rPr>
                <w:sz w:val="28"/>
                <w:szCs w:val="28"/>
              </w:rPr>
              <w:t>Управління</w:t>
            </w:r>
            <w:r w:rsidRPr="0084120B">
              <w:rPr>
                <w:sz w:val="28"/>
                <w:szCs w:val="28"/>
              </w:rPr>
              <w:t xml:space="preserve"> охорони здоров’я Сумської міської ради</w:t>
            </w:r>
            <w:r>
              <w:rPr>
                <w:sz w:val="28"/>
                <w:szCs w:val="28"/>
              </w:rPr>
              <w:t>.</w:t>
            </w:r>
          </w:p>
        </w:tc>
      </w:tr>
      <w:tr w:rsidR="00CD5E5F" w14:paraId="51EC5E7D" w14:textId="77777777" w:rsidTr="00EE0961">
        <w:tc>
          <w:tcPr>
            <w:tcW w:w="2900" w:type="dxa"/>
          </w:tcPr>
          <w:p w14:paraId="17C57BBE" w14:textId="77777777" w:rsidR="00CD5E5F" w:rsidRPr="008A6120" w:rsidRDefault="00CD5E5F" w:rsidP="00DE7296">
            <w:pPr>
              <w:jc w:val="both"/>
              <w:rPr>
                <w:b/>
                <w:sz w:val="28"/>
                <w:szCs w:val="28"/>
              </w:rPr>
            </w:pPr>
          </w:p>
        </w:tc>
        <w:tc>
          <w:tcPr>
            <w:tcW w:w="6630" w:type="dxa"/>
          </w:tcPr>
          <w:p w14:paraId="0E28E52B" w14:textId="77777777" w:rsidR="00CD5E5F" w:rsidRDefault="00CD5E5F" w:rsidP="00DE7296">
            <w:pPr>
              <w:jc w:val="both"/>
              <w:rPr>
                <w:sz w:val="28"/>
                <w:szCs w:val="28"/>
              </w:rPr>
            </w:pPr>
          </w:p>
        </w:tc>
      </w:tr>
    </w:tbl>
    <w:p w14:paraId="351A1190" w14:textId="77777777" w:rsidR="008E5DB9" w:rsidRDefault="008E5DB9" w:rsidP="00CD5E5F">
      <w:pPr>
        <w:jc w:val="both"/>
        <w:rPr>
          <w:sz w:val="28"/>
          <w:szCs w:val="28"/>
        </w:rPr>
      </w:pPr>
    </w:p>
    <w:p w14:paraId="31D5F9E0" w14:textId="77777777" w:rsidR="008E5DB9" w:rsidRDefault="008E5DB9" w:rsidP="00CD5E5F">
      <w:pPr>
        <w:jc w:val="both"/>
        <w:rPr>
          <w:sz w:val="28"/>
          <w:szCs w:val="28"/>
        </w:rPr>
      </w:pPr>
    </w:p>
    <w:p w14:paraId="73F1C044" w14:textId="44209A8D" w:rsidR="00CD5E5F" w:rsidRDefault="002E6646" w:rsidP="00CD5E5F">
      <w:pPr>
        <w:jc w:val="both"/>
        <w:rPr>
          <w:sz w:val="28"/>
          <w:szCs w:val="28"/>
        </w:rPr>
      </w:pPr>
      <w:r>
        <w:rPr>
          <w:sz w:val="28"/>
          <w:szCs w:val="28"/>
        </w:rPr>
        <w:t>Д</w:t>
      </w:r>
      <w:r w:rsidR="00CD5E5F">
        <w:rPr>
          <w:sz w:val="28"/>
          <w:szCs w:val="28"/>
        </w:rPr>
        <w:t>иректор департаменту</w:t>
      </w:r>
    </w:p>
    <w:p w14:paraId="1C69EF42" w14:textId="77777777" w:rsidR="00CD5E5F" w:rsidRDefault="00CD5E5F" w:rsidP="00CD5E5F">
      <w:pPr>
        <w:jc w:val="both"/>
        <w:rPr>
          <w:sz w:val="28"/>
          <w:szCs w:val="28"/>
        </w:rPr>
      </w:pPr>
      <w:r w:rsidRPr="001A78D3">
        <w:rPr>
          <w:sz w:val="28"/>
          <w:szCs w:val="28"/>
        </w:rPr>
        <w:t>соціального захисту</w:t>
      </w:r>
      <w:r>
        <w:rPr>
          <w:sz w:val="28"/>
          <w:szCs w:val="28"/>
        </w:rPr>
        <w:t xml:space="preserve"> </w:t>
      </w:r>
      <w:r w:rsidRPr="001A78D3">
        <w:rPr>
          <w:sz w:val="28"/>
          <w:szCs w:val="28"/>
        </w:rPr>
        <w:t>населення</w:t>
      </w:r>
    </w:p>
    <w:p w14:paraId="270C88E0" w14:textId="246F26EF" w:rsidR="00CD5E5F" w:rsidRPr="00B030EE" w:rsidRDefault="00CD5E5F" w:rsidP="00CD5E5F">
      <w:r w:rsidRPr="001A78D3">
        <w:rPr>
          <w:sz w:val="28"/>
          <w:szCs w:val="28"/>
        </w:rPr>
        <w:t>Сумської міської</w:t>
      </w:r>
      <w:r>
        <w:rPr>
          <w:sz w:val="28"/>
          <w:szCs w:val="28"/>
        </w:rPr>
        <w:t xml:space="preserve"> </w:t>
      </w:r>
      <w:r w:rsidRPr="001A78D3">
        <w:rPr>
          <w:sz w:val="28"/>
          <w:szCs w:val="28"/>
        </w:rPr>
        <w:t>ради</w:t>
      </w:r>
      <w:r w:rsidRPr="00AA099F">
        <w:rPr>
          <w:sz w:val="28"/>
          <w:szCs w:val="28"/>
        </w:rPr>
        <w:t xml:space="preserve"> </w:t>
      </w:r>
      <w:r w:rsidRPr="00AA099F">
        <w:rPr>
          <w:sz w:val="28"/>
          <w:szCs w:val="28"/>
        </w:rPr>
        <w:tab/>
      </w:r>
      <w:r w:rsidRPr="00AA099F">
        <w:rPr>
          <w:sz w:val="28"/>
          <w:szCs w:val="28"/>
        </w:rPr>
        <w:tab/>
      </w:r>
      <w:r w:rsidRPr="00AA099F">
        <w:rPr>
          <w:sz w:val="28"/>
          <w:szCs w:val="28"/>
        </w:rPr>
        <w:tab/>
      </w:r>
      <w:r>
        <w:rPr>
          <w:sz w:val="28"/>
          <w:szCs w:val="28"/>
        </w:rPr>
        <w:tab/>
      </w:r>
      <w:r>
        <w:rPr>
          <w:sz w:val="28"/>
          <w:szCs w:val="28"/>
        </w:rPr>
        <w:tab/>
      </w:r>
      <w:r>
        <w:rPr>
          <w:sz w:val="28"/>
          <w:szCs w:val="28"/>
        </w:rPr>
        <w:tab/>
      </w:r>
      <w:r>
        <w:rPr>
          <w:sz w:val="28"/>
          <w:szCs w:val="28"/>
        </w:rPr>
        <w:tab/>
      </w:r>
      <w:r w:rsidR="002E6646">
        <w:rPr>
          <w:sz w:val="28"/>
          <w:szCs w:val="28"/>
        </w:rPr>
        <w:t>Т</w:t>
      </w:r>
      <w:r w:rsidR="006B7F5C">
        <w:rPr>
          <w:sz w:val="28"/>
          <w:szCs w:val="28"/>
        </w:rPr>
        <w:t>етяна МАСІК</w:t>
      </w:r>
    </w:p>
    <w:sectPr w:rsidR="00CD5E5F" w:rsidRPr="00B030EE" w:rsidSect="00277408">
      <w:headerReference w:type="default" r:id="rId10"/>
      <w:pgSz w:w="11906" w:h="16838" w:code="9"/>
      <w:pgMar w:top="567" w:right="567" w:bottom="567"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8F0C" w14:textId="77777777" w:rsidR="007C03ED" w:rsidRDefault="007C03ED">
      <w:r>
        <w:separator/>
      </w:r>
    </w:p>
  </w:endnote>
  <w:endnote w:type="continuationSeparator" w:id="0">
    <w:p w14:paraId="2CE90D62" w14:textId="77777777" w:rsidR="007C03ED" w:rsidRDefault="007C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45AC" w14:textId="77777777" w:rsidR="007C03ED" w:rsidRDefault="007C03ED">
      <w:r>
        <w:separator/>
      </w:r>
    </w:p>
  </w:footnote>
  <w:footnote w:type="continuationSeparator" w:id="0">
    <w:p w14:paraId="505B6027" w14:textId="77777777" w:rsidR="007C03ED" w:rsidRDefault="007C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08ED" w14:textId="75C2F200" w:rsidR="0022067C" w:rsidRDefault="0051500F">
    <w:pPr>
      <w:pStyle w:val="a3"/>
      <w:jc w:val="center"/>
    </w:pPr>
    <w:r>
      <w:fldChar w:fldCharType="begin"/>
    </w:r>
    <w:r>
      <w:instrText xml:space="preserve"> PAGE   \* MERGEFORMAT </w:instrText>
    </w:r>
    <w:r>
      <w:fldChar w:fldCharType="separate"/>
    </w:r>
    <w:r w:rsidR="00EE0961">
      <w:rPr>
        <w:noProof/>
      </w:rPr>
      <w:t>3</w:t>
    </w:r>
    <w:r>
      <w:fldChar w:fldCharType="end"/>
    </w:r>
  </w:p>
  <w:p w14:paraId="766D549F" w14:textId="77777777" w:rsidR="0022067C" w:rsidRDefault="00661D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361D"/>
    <w:multiLevelType w:val="hybridMultilevel"/>
    <w:tmpl w:val="23DE6E82"/>
    <w:lvl w:ilvl="0" w:tplc="1B3884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604090"/>
    <w:multiLevelType w:val="multilevel"/>
    <w:tmpl w:val="2E2E0848"/>
    <w:lvl w:ilvl="0">
      <w:start w:val="1"/>
      <w:numFmt w:val="decimal"/>
      <w:lvlText w:val="%1."/>
      <w:lvlJc w:val="left"/>
      <w:pPr>
        <w:ind w:left="570" w:hanging="57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A0"/>
    <w:rsid w:val="000419A0"/>
    <w:rsid w:val="000A0405"/>
    <w:rsid w:val="00100B7A"/>
    <w:rsid w:val="00105CE9"/>
    <w:rsid w:val="00156DC1"/>
    <w:rsid w:val="001B0C03"/>
    <w:rsid w:val="001C7BDD"/>
    <w:rsid w:val="00222002"/>
    <w:rsid w:val="00224510"/>
    <w:rsid w:val="00260A95"/>
    <w:rsid w:val="00292FA3"/>
    <w:rsid w:val="002E23A3"/>
    <w:rsid w:val="002E6646"/>
    <w:rsid w:val="00322D3D"/>
    <w:rsid w:val="003315D2"/>
    <w:rsid w:val="00397017"/>
    <w:rsid w:val="003B7744"/>
    <w:rsid w:val="003E3880"/>
    <w:rsid w:val="00494510"/>
    <w:rsid w:val="004978D7"/>
    <w:rsid w:val="004D2759"/>
    <w:rsid w:val="005009C9"/>
    <w:rsid w:val="0051500F"/>
    <w:rsid w:val="005E1C2E"/>
    <w:rsid w:val="006466D7"/>
    <w:rsid w:val="00661D6D"/>
    <w:rsid w:val="00667ADB"/>
    <w:rsid w:val="00687029"/>
    <w:rsid w:val="006B7F5C"/>
    <w:rsid w:val="0075041B"/>
    <w:rsid w:val="007C03ED"/>
    <w:rsid w:val="007C3D7D"/>
    <w:rsid w:val="008055D2"/>
    <w:rsid w:val="0081786D"/>
    <w:rsid w:val="00840AD2"/>
    <w:rsid w:val="00891431"/>
    <w:rsid w:val="008E5DB9"/>
    <w:rsid w:val="00947472"/>
    <w:rsid w:val="00977DE0"/>
    <w:rsid w:val="009B695E"/>
    <w:rsid w:val="009C3A44"/>
    <w:rsid w:val="00A205E3"/>
    <w:rsid w:val="00A906E6"/>
    <w:rsid w:val="00AE4E40"/>
    <w:rsid w:val="00B030EE"/>
    <w:rsid w:val="00B4444B"/>
    <w:rsid w:val="00BA44F5"/>
    <w:rsid w:val="00CD3B95"/>
    <w:rsid w:val="00CD5E5F"/>
    <w:rsid w:val="00CF797D"/>
    <w:rsid w:val="00D0140F"/>
    <w:rsid w:val="00D511A3"/>
    <w:rsid w:val="00D87266"/>
    <w:rsid w:val="00DE3DED"/>
    <w:rsid w:val="00E02583"/>
    <w:rsid w:val="00E632C7"/>
    <w:rsid w:val="00E87658"/>
    <w:rsid w:val="00EE0961"/>
    <w:rsid w:val="00F62C02"/>
    <w:rsid w:val="00F63301"/>
    <w:rsid w:val="00FD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AFBD"/>
  <w15:chartTrackingRefBased/>
  <w15:docId w15:val="{AE2318F4-9BF9-4441-9FD8-B9A14D1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9A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w:basedOn w:val="a"/>
    <w:link w:val="a4"/>
    <w:rsid w:val="000419A0"/>
    <w:pPr>
      <w:tabs>
        <w:tab w:val="center" w:pos="4153"/>
        <w:tab w:val="right" w:pos="8306"/>
      </w:tabs>
    </w:pPr>
    <w:rPr>
      <w:sz w:val="20"/>
      <w:szCs w:val="20"/>
      <w:lang w:val="ru-RU" w:eastAsia="ru-RU"/>
    </w:rPr>
  </w:style>
  <w:style w:type="character" w:customStyle="1" w:styleId="a4">
    <w:name w:val="Верхній колонтитул Знак"/>
    <w:aliases w:val="Знак Знак, 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w:basedOn w:val="a0"/>
    <w:link w:val="a3"/>
    <w:rsid w:val="000419A0"/>
    <w:rPr>
      <w:rFonts w:ascii="Times New Roman" w:eastAsia="Times New Roman" w:hAnsi="Times New Roman" w:cs="Times New Roman"/>
      <w:sz w:val="20"/>
      <w:szCs w:val="20"/>
      <w:lang w:eastAsia="ru-RU"/>
    </w:rPr>
  </w:style>
  <w:style w:type="paragraph" w:customStyle="1" w:styleId="a5">
    <w:name w:val="Знак Знак Знак"/>
    <w:basedOn w:val="a"/>
    <w:rsid w:val="000419A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9A94-A19D-46B9-A4F8-EA5B35BE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3326</Words>
  <Characters>1896</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Валеріївна Ткаченко</dc:creator>
  <cp:keywords/>
  <dc:description/>
  <cp:lastModifiedBy>Вікторія Вадимівна Лисянська</cp:lastModifiedBy>
  <cp:revision>22</cp:revision>
  <cp:lastPrinted>2024-05-02T05:04:00Z</cp:lastPrinted>
  <dcterms:created xsi:type="dcterms:W3CDTF">2024-04-02T05:24:00Z</dcterms:created>
  <dcterms:modified xsi:type="dcterms:W3CDTF">2024-05-09T06:44:00Z</dcterms:modified>
</cp:coreProperties>
</file>