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ADA6" w14:textId="693B7FAE" w:rsidR="00E87658" w:rsidRDefault="00E87658" w:rsidP="00EB5687">
      <w:pPr>
        <w:ind w:right="282"/>
        <w:jc w:val="both"/>
      </w:pPr>
    </w:p>
    <w:tbl>
      <w:tblPr>
        <w:tblW w:w="4311" w:type="dxa"/>
        <w:tblInd w:w="5328" w:type="dxa"/>
        <w:tblLook w:val="04A0" w:firstRow="1" w:lastRow="0" w:firstColumn="1" w:lastColumn="0" w:noHBand="0" w:noVBand="1"/>
      </w:tblPr>
      <w:tblGrid>
        <w:gridCol w:w="4311"/>
      </w:tblGrid>
      <w:tr w:rsidR="00CD5E5F" w:rsidRPr="00F90F90" w14:paraId="10B5456B" w14:textId="77777777" w:rsidTr="00B64514">
        <w:trPr>
          <w:trHeight w:val="338"/>
        </w:trPr>
        <w:tc>
          <w:tcPr>
            <w:tcW w:w="4311" w:type="dxa"/>
            <w:vAlign w:val="center"/>
          </w:tcPr>
          <w:p w14:paraId="617CC233" w14:textId="77777777" w:rsidR="006E5A0B" w:rsidRPr="00EB5687" w:rsidRDefault="006E5A0B" w:rsidP="00EB5687">
            <w:pPr>
              <w:ind w:right="282"/>
              <w:rPr>
                <w:lang w:val="en-US"/>
              </w:rPr>
            </w:pPr>
          </w:p>
          <w:p w14:paraId="27AF7D91" w14:textId="6F77C991" w:rsidR="00CD5E5F" w:rsidRDefault="00CD5E5F" w:rsidP="00EB5687">
            <w:pPr>
              <w:ind w:right="282"/>
              <w:jc w:val="center"/>
            </w:pPr>
            <w:r>
              <w:t>Додаток</w:t>
            </w:r>
          </w:p>
          <w:p w14:paraId="1270E95D" w14:textId="77777777" w:rsidR="00CD5E5F" w:rsidRPr="00F90F90" w:rsidRDefault="00CD5E5F" w:rsidP="00EB5687">
            <w:pPr>
              <w:ind w:right="282"/>
              <w:jc w:val="center"/>
            </w:pPr>
            <w:r w:rsidRPr="00F90F90">
              <w:t>до рішення виконавчого комітету</w:t>
            </w:r>
          </w:p>
        </w:tc>
      </w:tr>
      <w:tr w:rsidR="00CD5E5F" w:rsidRPr="00F90F90" w14:paraId="250D08A3" w14:textId="77777777" w:rsidTr="00B64514">
        <w:trPr>
          <w:trHeight w:val="203"/>
        </w:trPr>
        <w:tc>
          <w:tcPr>
            <w:tcW w:w="4311" w:type="dxa"/>
            <w:vAlign w:val="center"/>
          </w:tcPr>
          <w:p w14:paraId="01B30000" w14:textId="77777777" w:rsidR="004353C8" w:rsidRDefault="00CD5E5F" w:rsidP="004353C8">
            <w:pPr>
              <w:ind w:right="282"/>
            </w:pPr>
            <w:r>
              <w:t xml:space="preserve">  </w:t>
            </w:r>
            <w:r w:rsidR="006A32D2">
              <w:t xml:space="preserve"> </w:t>
            </w:r>
            <w:r w:rsidRPr="00F90F90">
              <w:t xml:space="preserve">від </w:t>
            </w:r>
            <w:r w:rsidR="00661D6D">
              <w:t xml:space="preserve"> </w:t>
            </w:r>
            <w:r w:rsidR="006E5A0B">
              <w:t xml:space="preserve"> </w:t>
            </w:r>
            <w:r w:rsidR="004353C8">
              <w:t xml:space="preserve">08.10.2024 </w:t>
            </w:r>
            <w:r w:rsidR="006E5A0B">
              <w:t xml:space="preserve"> </w:t>
            </w:r>
            <w:r w:rsidR="00661D6D">
              <w:t xml:space="preserve"> </w:t>
            </w:r>
            <w:r>
              <w:t>№</w:t>
            </w:r>
            <w:r w:rsidR="004353C8">
              <w:t xml:space="preserve"> 578</w:t>
            </w:r>
          </w:p>
          <w:p w14:paraId="1534C8EE" w14:textId="1F2FA3FE" w:rsidR="00CD5E5F" w:rsidRPr="00F90F90" w:rsidRDefault="00CD5E5F" w:rsidP="004353C8">
            <w:pPr>
              <w:ind w:right="282"/>
            </w:pPr>
            <w:bookmarkStart w:id="0" w:name="_GoBack"/>
            <w:bookmarkEnd w:id="0"/>
            <w:r>
              <w:t xml:space="preserve"> </w:t>
            </w:r>
          </w:p>
        </w:tc>
      </w:tr>
      <w:tr w:rsidR="00CD5E5F" w:rsidRPr="00F90F90" w14:paraId="2A674A60" w14:textId="77777777" w:rsidTr="00B64514">
        <w:trPr>
          <w:trHeight w:val="203"/>
        </w:trPr>
        <w:tc>
          <w:tcPr>
            <w:tcW w:w="4311" w:type="dxa"/>
            <w:vAlign w:val="center"/>
          </w:tcPr>
          <w:p w14:paraId="00111535" w14:textId="77777777" w:rsidR="00CD5E5F" w:rsidRPr="00F90F90" w:rsidRDefault="00CD5E5F" w:rsidP="00EB5687">
            <w:pPr>
              <w:ind w:right="282"/>
              <w:jc w:val="center"/>
            </w:pPr>
          </w:p>
        </w:tc>
      </w:tr>
    </w:tbl>
    <w:p w14:paraId="41F80E8E" w14:textId="77777777" w:rsidR="00CD5E5F" w:rsidRPr="00F90F90" w:rsidRDefault="00CD5E5F" w:rsidP="00EB5687">
      <w:pPr>
        <w:ind w:right="282"/>
        <w:jc w:val="center"/>
        <w:rPr>
          <w:b/>
          <w:sz w:val="28"/>
          <w:szCs w:val="28"/>
        </w:rPr>
      </w:pPr>
      <w:r w:rsidRPr="00F90F90">
        <w:rPr>
          <w:b/>
          <w:sz w:val="28"/>
          <w:szCs w:val="28"/>
        </w:rPr>
        <w:t xml:space="preserve">Склад </w:t>
      </w:r>
    </w:p>
    <w:p w14:paraId="64534549" w14:textId="77777777" w:rsidR="00CD5E5F" w:rsidRDefault="00CD5E5F" w:rsidP="00EB5687">
      <w:pPr>
        <w:ind w:right="282"/>
        <w:jc w:val="center"/>
        <w:rPr>
          <w:b/>
          <w:sz w:val="28"/>
          <w:szCs w:val="28"/>
        </w:rPr>
      </w:pPr>
      <w:r w:rsidRPr="0038797B">
        <w:rPr>
          <w:b/>
          <w:sz w:val="28"/>
          <w:szCs w:val="28"/>
        </w:rPr>
        <w:t xml:space="preserve">координаційної ради з питань </w:t>
      </w:r>
      <w:r>
        <w:rPr>
          <w:b/>
          <w:sz w:val="28"/>
          <w:szCs w:val="28"/>
        </w:rPr>
        <w:t xml:space="preserve">сімейної </w:t>
      </w:r>
      <w:r w:rsidRPr="00EB5047">
        <w:rPr>
          <w:b/>
          <w:sz w:val="28"/>
          <w:szCs w:val="28"/>
        </w:rPr>
        <w:t>політики,</w:t>
      </w:r>
    </w:p>
    <w:p w14:paraId="6995EA58" w14:textId="77777777" w:rsidR="00CD5E5F" w:rsidRPr="0038797B" w:rsidRDefault="00CD5E5F" w:rsidP="00EB5687">
      <w:pPr>
        <w:ind w:right="282"/>
        <w:jc w:val="center"/>
        <w:rPr>
          <w:b/>
        </w:rPr>
      </w:pPr>
      <w:r w:rsidRPr="00EB5047">
        <w:rPr>
          <w:b/>
          <w:sz w:val="28"/>
          <w:szCs w:val="28"/>
        </w:rPr>
        <w:t>протидії домашньому насильству</w:t>
      </w:r>
    </w:p>
    <w:p w14:paraId="374C103B" w14:textId="77777777" w:rsidR="00CD5E5F" w:rsidRPr="004564CD" w:rsidRDefault="00CD5E5F" w:rsidP="00EB5687">
      <w:pPr>
        <w:ind w:right="282"/>
        <w:jc w:val="both"/>
      </w:pPr>
    </w:p>
    <w:tbl>
      <w:tblPr>
        <w:tblW w:w="0" w:type="auto"/>
        <w:tblInd w:w="108" w:type="dxa"/>
        <w:tblLook w:val="04A0" w:firstRow="1" w:lastRow="0" w:firstColumn="1" w:lastColumn="0" w:noHBand="0" w:noVBand="1"/>
      </w:tblPr>
      <w:tblGrid>
        <w:gridCol w:w="2890"/>
        <w:gridCol w:w="6630"/>
      </w:tblGrid>
      <w:tr w:rsidR="00CD5E5F" w:rsidRPr="00F90F90" w14:paraId="2E9BDE77" w14:textId="77777777" w:rsidTr="00383067">
        <w:tc>
          <w:tcPr>
            <w:tcW w:w="2890" w:type="dxa"/>
            <w:shd w:val="clear" w:color="auto" w:fill="auto"/>
          </w:tcPr>
          <w:p w14:paraId="0B45E882" w14:textId="74F510D1" w:rsidR="00CD5E5F" w:rsidRDefault="00D0140F" w:rsidP="00EB5687">
            <w:pPr>
              <w:ind w:right="282"/>
              <w:jc w:val="both"/>
              <w:rPr>
                <w:b/>
                <w:sz w:val="28"/>
                <w:szCs w:val="28"/>
              </w:rPr>
            </w:pPr>
            <w:r>
              <w:rPr>
                <w:b/>
                <w:sz w:val="28"/>
                <w:szCs w:val="28"/>
              </w:rPr>
              <w:t>Поляков</w:t>
            </w:r>
          </w:p>
          <w:p w14:paraId="29ED0CF4" w14:textId="4AE6AACC" w:rsidR="00105CE9" w:rsidRPr="00E427B1" w:rsidRDefault="00D0140F" w:rsidP="00EB5687">
            <w:pPr>
              <w:ind w:right="282"/>
              <w:jc w:val="both"/>
              <w:rPr>
                <w:sz w:val="28"/>
                <w:szCs w:val="28"/>
              </w:rPr>
            </w:pPr>
            <w:r>
              <w:rPr>
                <w:sz w:val="28"/>
                <w:szCs w:val="28"/>
              </w:rPr>
              <w:t>Станіслав Васильович</w:t>
            </w:r>
          </w:p>
        </w:tc>
        <w:tc>
          <w:tcPr>
            <w:tcW w:w="6630" w:type="dxa"/>
            <w:shd w:val="clear" w:color="auto" w:fill="auto"/>
          </w:tcPr>
          <w:p w14:paraId="0616AA9C" w14:textId="487C2FFB" w:rsidR="00CD5E5F" w:rsidRPr="00F90F90" w:rsidRDefault="00CD5E5F" w:rsidP="00EB5687">
            <w:pPr>
              <w:tabs>
                <w:tab w:val="left" w:pos="317"/>
              </w:tabs>
              <w:ind w:right="282"/>
              <w:jc w:val="both"/>
              <w:rPr>
                <w:sz w:val="28"/>
                <w:szCs w:val="28"/>
              </w:rPr>
            </w:pPr>
            <w:r>
              <w:rPr>
                <w:sz w:val="28"/>
                <w:szCs w:val="28"/>
              </w:rPr>
              <w:t xml:space="preserve">- </w:t>
            </w:r>
            <w:r w:rsidR="00D0140F">
              <w:rPr>
                <w:sz w:val="28"/>
                <w:szCs w:val="28"/>
              </w:rPr>
              <w:t>заступник міського голови з питань діяльності виконавчих органів ради</w:t>
            </w:r>
            <w:r w:rsidRPr="00F90F90">
              <w:rPr>
                <w:sz w:val="28"/>
                <w:szCs w:val="28"/>
              </w:rPr>
              <w:t xml:space="preserve">, </w:t>
            </w:r>
            <w:r w:rsidRPr="00F90F90">
              <w:rPr>
                <w:b/>
                <w:sz w:val="28"/>
                <w:szCs w:val="28"/>
              </w:rPr>
              <w:t xml:space="preserve">голова </w:t>
            </w:r>
            <w:r w:rsidRPr="008715DC">
              <w:rPr>
                <w:b/>
                <w:sz w:val="28"/>
                <w:szCs w:val="28"/>
              </w:rPr>
              <w:t>координаційної ради</w:t>
            </w:r>
            <w:r w:rsidRPr="008715DC">
              <w:rPr>
                <w:sz w:val="28"/>
                <w:szCs w:val="28"/>
              </w:rPr>
              <w:t>;</w:t>
            </w:r>
          </w:p>
        </w:tc>
      </w:tr>
      <w:tr w:rsidR="00CD5E5F" w:rsidRPr="0013456C" w14:paraId="35EEE0DA" w14:textId="77777777" w:rsidTr="00383067">
        <w:trPr>
          <w:trHeight w:val="149"/>
        </w:trPr>
        <w:tc>
          <w:tcPr>
            <w:tcW w:w="2890" w:type="dxa"/>
            <w:shd w:val="clear" w:color="auto" w:fill="auto"/>
          </w:tcPr>
          <w:p w14:paraId="2CB2531F" w14:textId="77777777" w:rsidR="00CD5E5F" w:rsidRPr="0013456C" w:rsidRDefault="00CD5E5F" w:rsidP="00EB5687">
            <w:pPr>
              <w:ind w:right="282"/>
              <w:jc w:val="both"/>
              <w:rPr>
                <w:b/>
              </w:rPr>
            </w:pPr>
          </w:p>
        </w:tc>
        <w:tc>
          <w:tcPr>
            <w:tcW w:w="6630" w:type="dxa"/>
            <w:shd w:val="clear" w:color="auto" w:fill="auto"/>
          </w:tcPr>
          <w:p w14:paraId="502BA893" w14:textId="77777777" w:rsidR="00CD5E5F" w:rsidRPr="0013456C" w:rsidRDefault="00CD5E5F" w:rsidP="00EB5687">
            <w:pPr>
              <w:tabs>
                <w:tab w:val="left" w:pos="317"/>
              </w:tabs>
              <w:ind w:right="282"/>
              <w:jc w:val="both"/>
            </w:pPr>
          </w:p>
        </w:tc>
      </w:tr>
      <w:tr w:rsidR="00CD5E5F" w:rsidRPr="00F90F90" w14:paraId="789A72FC" w14:textId="77777777" w:rsidTr="00383067">
        <w:tc>
          <w:tcPr>
            <w:tcW w:w="2890" w:type="dxa"/>
            <w:shd w:val="clear" w:color="auto" w:fill="auto"/>
          </w:tcPr>
          <w:p w14:paraId="6DE74420" w14:textId="77777777" w:rsidR="00E862AB" w:rsidRPr="00E862AB" w:rsidRDefault="00E862AB" w:rsidP="00EB5687">
            <w:pPr>
              <w:ind w:right="282"/>
              <w:jc w:val="both"/>
              <w:rPr>
                <w:b/>
                <w:bCs/>
                <w:sz w:val="28"/>
                <w:szCs w:val="28"/>
              </w:rPr>
            </w:pPr>
            <w:proofErr w:type="spellStart"/>
            <w:r w:rsidRPr="00E862AB">
              <w:rPr>
                <w:b/>
                <w:bCs/>
                <w:sz w:val="28"/>
                <w:szCs w:val="28"/>
              </w:rPr>
              <w:t>Лагіренко</w:t>
            </w:r>
            <w:proofErr w:type="spellEnd"/>
          </w:p>
          <w:p w14:paraId="0D1020CD" w14:textId="5223D6D4" w:rsidR="00CD5E5F" w:rsidRPr="00544895" w:rsidRDefault="00E862AB" w:rsidP="00EB5687">
            <w:pPr>
              <w:ind w:right="282"/>
              <w:jc w:val="both"/>
              <w:rPr>
                <w:sz w:val="28"/>
                <w:szCs w:val="28"/>
              </w:rPr>
            </w:pPr>
            <w:r>
              <w:rPr>
                <w:sz w:val="28"/>
                <w:szCs w:val="28"/>
              </w:rPr>
              <w:t>Ірина Анатоліївна</w:t>
            </w:r>
            <w:r w:rsidR="00105CE9" w:rsidRPr="00544895">
              <w:rPr>
                <w:sz w:val="28"/>
                <w:szCs w:val="28"/>
              </w:rPr>
              <w:t xml:space="preserve"> </w:t>
            </w:r>
          </w:p>
        </w:tc>
        <w:tc>
          <w:tcPr>
            <w:tcW w:w="6630" w:type="dxa"/>
            <w:shd w:val="clear" w:color="auto" w:fill="auto"/>
          </w:tcPr>
          <w:p w14:paraId="3EC7231A" w14:textId="142A889D" w:rsidR="00CD5E5F" w:rsidRPr="00544895" w:rsidRDefault="00CD5E5F" w:rsidP="00EB5687">
            <w:pPr>
              <w:tabs>
                <w:tab w:val="left" w:pos="317"/>
              </w:tabs>
              <w:ind w:right="282"/>
              <w:jc w:val="both"/>
              <w:rPr>
                <w:sz w:val="28"/>
                <w:szCs w:val="28"/>
              </w:rPr>
            </w:pPr>
            <w:r w:rsidRPr="00544895">
              <w:rPr>
                <w:sz w:val="28"/>
                <w:szCs w:val="28"/>
              </w:rPr>
              <w:t>-</w:t>
            </w:r>
            <w:r w:rsidR="00544895" w:rsidRPr="00544895">
              <w:rPr>
                <w:sz w:val="28"/>
                <w:szCs w:val="28"/>
              </w:rPr>
              <w:t xml:space="preserve"> </w:t>
            </w:r>
            <w:r w:rsidR="00EB5687">
              <w:rPr>
                <w:sz w:val="28"/>
                <w:szCs w:val="28"/>
              </w:rPr>
              <w:t>заступник директора</w:t>
            </w:r>
            <w:r w:rsidR="00544895" w:rsidRPr="00544895">
              <w:rPr>
                <w:sz w:val="28"/>
                <w:szCs w:val="28"/>
              </w:rPr>
              <w:t xml:space="preserve"> Департаменту соціального захисту населення</w:t>
            </w:r>
            <w:r w:rsidR="009C3034">
              <w:rPr>
                <w:sz w:val="28"/>
                <w:szCs w:val="28"/>
              </w:rPr>
              <w:t xml:space="preserve"> Сумської міської ради</w:t>
            </w:r>
            <w:r w:rsidRPr="00544895">
              <w:rPr>
                <w:sz w:val="28"/>
                <w:szCs w:val="28"/>
              </w:rPr>
              <w:t xml:space="preserve">, </w:t>
            </w:r>
            <w:r w:rsidRPr="00544895">
              <w:rPr>
                <w:b/>
                <w:sz w:val="28"/>
                <w:szCs w:val="28"/>
              </w:rPr>
              <w:t>заступник голови координаційної ради;</w:t>
            </w:r>
          </w:p>
        </w:tc>
      </w:tr>
      <w:tr w:rsidR="00CD5E5F" w:rsidRPr="0013456C" w14:paraId="36AD89D9" w14:textId="77777777" w:rsidTr="00383067">
        <w:tc>
          <w:tcPr>
            <w:tcW w:w="2890" w:type="dxa"/>
            <w:shd w:val="clear" w:color="auto" w:fill="auto"/>
          </w:tcPr>
          <w:p w14:paraId="583A25E1" w14:textId="77777777" w:rsidR="00CD5E5F" w:rsidRPr="00544895" w:rsidRDefault="00CD5E5F" w:rsidP="00EB5687">
            <w:pPr>
              <w:ind w:right="282"/>
              <w:jc w:val="both"/>
              <w:rPr>
                <w:b/>
              </w:rPr>
            </w:pPr>
          </w:p>
        </w:tc>
        <w:tc>
          <w:tcPr>
            <w:tcW w:w="6630" w:type="dxa"/>
            <w:shd w:val="clear" w:color="auto" w:fill="auto"/>
          </w:tcPr>
          <w:p w14:paraId="49CC1E27" w14:textId="77777777" w:rsidR="00CD5E5F" w:rsidRPr="00544895" w:rsidRDefault="00CD5E5F" w:rsidP="00EB5687">
            <w:pPr>
              <w:tabs>
                <w:tab w:val="left" w:pos="317"/>
              </w:tabs>
              <w:ind w:right="282"/>
              <w:jc w:val="both"/>
            </w:pPr>
          </w:p>
        </w:tc>
      </w:tr>
      <w:tr w:rsidR="00CD5E5F" w:rsidRPr="00F90F90" w14:paraId="68B735AA" w14:textId="77777777" w:rsidTr="00383067">
        <w:tc>
          <w:tcPr>
            <w:tcW w:w="2890" w:type="dxa"/>
            <w:shd w:val="clear" w:color="auto" w:fill="auto"/>
          </w:tcPr>
          <w:p w14:paraId="5D7F595A" w14:textId="77777777" w:rsidR="00CD5E5F" w:rsidRPr="00544895" w:rsidRDefault="003F51E9" w:rsidP="00EB5687">
            <w:pPr>
              <w:ind w:right="282"/>
              <w:jc w:val="both"/>
              <w:rPr>
                <w:b/>
                <w:sz w:val="28"/>
                <w:szCs w:val="28"/>
              </w:rPr>
            </w:pPr>
            <w:proofErr w:type="spellStart"/>
            <w:r w:rsidRPr="00544895">
              <w:rPr>
                <w:b/>
                <w:sz w:val="28"/>
                <w:szCs w:val="28"/>
              </w:rPr>
              <w:t>Левощенко</w:t>
            </w:r>
            <w:proofErr w:type="spellEnd"/>
          </w:p>
          <w:p w14:paraId="76DC331B" w14:textId="7B857D8A" w:rsidR="003F51E9" w:rsidRPr="00544895" w:rsidRDefault="003F51E9" w:rsidP="00EB5687">
            <w:pPr>
              <w:ind w:right="282"/>
              <w:jc w:val="both"/>
              <w:rPr>
                <w:sz w:val="28"/>
                <w:szCs w:val="28"/>
              </w:rPr>
            </w:pPr>
            <w:r w:rsidRPr="00544895">
              <w:rPr>
                <w:sz w:val="28"/>
                <w:szCs w:val="28"/>
              </w:rPr>
              <w:t>Ольга Вікторівна</w:t>
            </w:r>
          </w:p>
        </w:tc>
        <w:tc>
          <w:tcPr>
            <w:tcW w:w="6630" w:type="dxa"/>
            <w:shd w:val="clear" w:color="auto" w:fill="auto"/>
          </w:tcPr>
          <w:p w14:paraId="78A18D50" w14:textId="19A0B12A" w:rsidR="00CD5E5F" w:rsidRPr="00E862AB" w:rsidRDefault="00CD5E5F" w:rsidP="00EB5687">
            <w:pPr>
              <w:tabs>
                <w:tab w:val="left" w:pos="317"/>
              </w:tabs>
              <w:ind w:right="282"/>
              <w:jc w:val="both"/>
              <w:rPr>
                <w:sz w:val="28"/>
                <w:szCs w:val="28"/>
                <w:lang w:val="ru-RU"/>
              </w:rPr>
            </w:pPr>
            <w:r w:rsidRPr="00544895">
              <w:rPr>
                <w:sz w:val="28"/>
                <w:szCs w:val="28"/>
              </w:rPr>
              <w:t xml:space="preserve">- головний спеціаліст </w:t>
            </w:r>
            <w:r w:rsidR="00544895" w:rsidRPr="00544895">
              <w:rPr>
                <w:sz w:val="28"/>
                <w:szCs w:val="28"/>
              </w:rPr>
              <w:t>відділу з гуманітарних питань Департаменту соціального захисту населення</w:t>
            </w:r>
            <w:r w:rsidR="009C3034">
              <w:rPr>
                <w:sz w:val="28"/>
                <w:szCs w:val="28"/>
              </w:rPr>
              <w:t xml:space="preserve"> Сумської міської ради</w:t>
            </w:r>
            <w:r w:rsidRPr="00544895">
              <w:rPr>
                <w:sz w:val="28"/>
                <w:szCs w:val="28"/>
              </w:rPr>
              <w:t xml:space="preserve">, </w:t>
            </w:r>
            <w:r w:rsidRPr="00544895">
              <w:rPr>
                <w:b/>
                <w:sz w:val="28"/>
                <w:szCs w:val="28"/>
              </w:rPr>
              <w:t>секретар координаційної ради</w:t>
            </w:r>
            <w:r w:rsidR="006A32D2" w:rsidRPr="00E862AB">
              <w:rPr>
                <w:b/>
                <w:sz w:val="28"/>
                <w:szCs w:val="28"/>
                <w:lang w:val="ru-RU"/>
              </w:rPr>
              <w:t>;</w:t>
            </w:r>
          </w:p>
        </w:tc>
      </w:tr>
      <w:tr w:rsidR="00CD5E5F" w:rsidRPr="0013456C" w14:paraId="42165332" w14:textId="77777777" w:rsidTr="00383067">
        <w:tc>
          <w:tcPr>
            <w:tcW w:w="2890" w:type="dxa"/>
            <w:shd w:val="clear" w:color="auto" w:fill="auto"/>
          </w:tcPr>
          <w:p w14:paraId="5792A17C" w14:textId="77777777" w:rsidR="00CD5E5F" w:rsidRPr="0013456C" w:rsidRDefault="00CD5E5F" w:rsidP="00EB5687">
            <w:pPr>
              <w:ind w:right="282"/>
              <w:jc w:val="both"/>
            </w:pPr>
          </w:p>
        </w:tc>
        <w:tc>
          <w:tcPr>
            <w:tcW w:w="6630" w:type="dxa"/>
            <w:shd w:val="clear" w:color="auto" w:fill="auto"/>
          </w:tcPr>
          <w:p w14:paraId="2F49ED03" w14:textId="77777777" w:rsidR="00CD5E5F" w:rsidRPr="0013456C" w:rsidRDefault="00CD5E5F" w:rsidP="00EB5687">
            <w:pPr>
              <w:ind w:right="282"/>
              <w:jc w:val="both"/>
            </w:pPr>
          </w:p>
        </w:tc>
      </w:tr>
      <w:tr w:rsidR="00CD5E5F" w:rsidRPr="004564CD" w14:paraId="4479E213" w14:textId="77777777" w:rsidTr="00383067">
        <w:tc>
          <w:tcPr>
            <w:tcW w:w="9520" w:type="dxa"/>
            <w:gridSpan w:val="2"/>
            <w:shd w:val="clear" w:color="auto" w:fill="auto"/>
          </w:tcPr>
          <w:p w14:paraId="72F6F6B9" w14:textId="77777777" w:rsidR="00CD5E5F" w:rsidRDefault="00CD5E5F" w:rsidP="00EB5687">
            <w:pPr>
              <w:ind w:right="282"/>
              <w:jc w:val="both"/>
              <w:rPr>
                <w:b/>
                <w:sz w:val="28"/>
                <w:szCs w:val="28"/>
              </w:rPr>
            </w:pPr>
            <w:r w:rsidRPr="00F90F90">
              <w:rPr>
                <w:b/>
                <w:sz w:val="28"/>
                <w:szCs w:val="28"/>
              </w:rPr>
              <w:t xml:space="preserve">Члени </w:t>
            </w:r>
            <w:r w:rsidRPr="008715DC">
              <w:rPr>
                <w:b/>
                <w:sz w:val="28"/>
                <w:szCs w:val="28"/>
              </w:rPr>
              <w:t>координаційної ради</w:t>
            </w:r>
            <w:r w:rsidRPr="00F90F90">
              <w:rPr>
                <w:b/>
                <w:sz w:val="28"/>
                <w:szCs w:val="28"/>
              </w:rPr>
              <w:t>:</w:t>
            </w:r>
          </w:p>
          <w:p w14:paraId="6D828D76" w14:textId="77777777" w:rsidR="009C3034" w:rsidRPr="004564CD" w:rsidRDefault="009C3034" w:rsidP="00EB5687">
            <w:pPr>
              <w:ind w:right="282"/>
              <w:jc w:val="both"/>
            </w:pPr>
          </w:p>
        </w:tc>
      </w:tr>
      <w:tr w:rsidR="00CD5E5F" w:rsidRPr="0013456C" w14:paraId="6F202D9E" w14:textId="77777777" w:rsidTr="00383067">
        <w:tc>
          <w:tcPr>
            <w:tcW w:w="2890" w:type="dxa"/>
            <w:shd w:val="clear" w:color="auto" w:fill="auto"/>
          </w:tcPr>
          <w:p w14:paraId="5D58E3E0" w14:textId="77777777" w:rsidR="00EB5687" w:rsidRPr="00EB5687" w:rsidRDefault="00EB5687" w:rsidP="00EB5687">
            <w:pPr>
              <w:ind w:right="282"/>
              <w:jc w:val="both"/>
              <w:rPr>
                <w:b/>
                <w:sz w:val="28"/>
                <w:szCs w:val="28"/>
              </w:rPr>
            </w:pPr>
            <w:r w:rsidRPr="00EB5687">
              <w:rPr>
                <w:b/>
                <w:sz w:val="28"/>
                <w:szCs w:val="28"/>
              </w:rPr>
              <w:t>Бондар</w:t>
            </w:r>
          </w:p>
          <w:p w14:paraId="12E2D6A3" w14:textId="330735AE" w:rsidR="00EB5687" w:rsidRPr="0082098C" w:rsidRDefault="00EB5687" w:rsidP="00EB5687">
            <w:pPr>
              <w:ind w:right="282"/>
              <w:jc w:val="both"/>
              <w:rPr>
                <w:sz w:val="28"/>
                <w:szCs w:val="28"/>
              </w:rPr>
            </w:pPr>
            <w:r w:rsidRPr="00EB5687">
              <w:rPr>
                <w:sz w:val="28"/>
                <w:szCs w:val="28"/>
              </w:rPr>
              <w:t>Ксенія Анатоліївна</w:t>
            </w:r>
          </w:p>
        </w:tc>
        <w:tc>
          <w:tcPr>
            <w:tcW w:w="6630" w:type="dxa"/>
            <w:shd w:val="clear" w:color="auto" w:fill="auto"/>
          </w:tcPr>
          <w:p w14:paraId="2350D5A0" w14:textId="62069ECE" w:rsidR="00CD5E5F" w:rsidRPr="0082098C" w:rsidRDefault="00EB5687" w:rsidP="0082098C">
            <w:pPr>
              <w:ind w:left="36" w:right="282"/>
              <w:jc w:val="both"/>
              <w:rPr>
                <w:sz w:val="28"/>
                <w:szCs w:val="28"/>
              </w:rPr>
            </w:pPr>
            <w:r w:rsidRPr="00EB5687">
              <w:rPr>
                <w:sz w:val="28"/>
                <w:szCs w:val="28"/>
              </w:rPr>
              <w:t xml:space="preserve">- прокурор Окружної прокуратури м. Суми </w:t>
            </w:r>
            <w:r w:rsidR="0022379B">
              <w:rPr>
                <w:sz w:val="28"/>
                <w:szCs w:val="28"/>
              </w:rPr>
              <w:t xml:space="preserve">              </w:t>
            </w:r>
            <w:r w:rsidRPr="00EB5687">
              <w:rPr>
                <w:sz w:val="28"/>
                <w:szCs w:val="28"/>
              </w:rPr>
              <w:t>(за згодою);</w:t>
            </w:r>
          </w:p>
        </w:tc>
      </w:tr>
      <w:tr w:rsidR="00525E9C" w:rsidRPr="0013456C" w14:paraId="7BA00610" w14:textId="77777777" w:rsidTr="00383067">
        <w:tc>
          <w:tcPr>
            <w:tcW w:w="2890" w:type="dxa"/>
            <w:shd w:val="clear" w:color="auto" w:fill="auto"/>
          </w:tcPr>
          <w:p w14:paraId="61D1B2A5" w14:textId="77777777" w:rsidR="00525E9C" w:rsidRPr="00EB5687" w:rsidRDefault="00525E9C" w:rsidP="00EB5687">
            <w:pPr>
              <w:ind w:right="282"/>
              <w:jc w:val="both"/>
              <w:rPr>
                <w:b/>
                <w:sz w:val="28"/>
                <w:szCs w:val="28"/>
              </w:rPr>
            </w:pPr>
          </w:p>
        </w:tc>
        <w:tc>
          <w:tcPr>
            <w:tcW w:w="6630" w:type="dxa"/>
            <w:shd w:val="clear" w:color="auto" w:fill="auto"/>
          </w:tcPr>
          <w:p w14:paraId="44BF5801" w14:textId="77777777" w:rsidR="00525E9C" w:rsidRPr="00EB5687" w:rsidRDefault="00525E9C" w:rsidP="00EB5687">
            <w:pPr>
              <w:ind w:left="36" w:right="282"/>
              <w:jc w:val="both"/>
              <w:rPr>
                <w:sz w:val="28"/>
                <w:szCs w:val="28"/>
              </w:rPr>
            </w:pPr>
          </w:p>
        </w:tc>
      </w:tr>
      <w:tr w:rsidR="00CD5E5F" w:rsidRPr="0013456C" w14:paraId="36CD18CE" w14:textId="77777777" w:rsidTr="00383067">
        <w:tc>
          <w:tcPr>
            <w:tcW w:w="2890" w:type="dxa"/>
            <w:shd w:val="clear" w:color="auto" w:fill="auto"/>
          </w:tcPr>
          <w:p w14:paraId="0A8D3252" w14:textId="77777777" w:rsidR="00CD5E5F" w:rsidRPr="008A6120" w:rsidRDefault="00CD5E5F" w:rsidP="00EB5687">
            <w:pPr>
              <w:ind w:right="282"/>
              <w:jc w:val="both"/>
              <w:rPr>
                <w:b/>
                <w:sz w:val="28"/>
                <w:szCs w:val="28"/>
              </w:rPr>
            </w:pPr>
            <w:r w:rsidRPr="008A6120">
              <w:rPr>
                <w:b/>
                <w:sz w:val="28"/>
                <w:szCs w:val="28"/>
              </w:rPr>
              <w:t xml:space="preserve">Вертель </w:t>
            </w:r>
          </w:p>
          <w:p w14:paraId="65D01880" w14:textId="77777777" w:rsidR="00CD5E5F" w:rsidRPr="0013456C" w:rsidRDefault="00CD5E5F" w:rsidP="00EB5687">
            <w:pPr>
              <w:ind w:right="282"/>
              <w:jc w:val="both"/>
            </w:pPr>
            <w:r w:rsidRPr="004564CD">
              <w:rPr>
                <w:sz w:val="28"/>
                <w:szCs w:val="28"/>
              </w:rPr>
              <w:t>Марія</w:t>
            </w:r>
            <w:r>
              <w:rPr>
                <w:sz w:val="28"/>
                <w:szCs w:val="28"/>
              </w:rPr>
              <w:t xml:space="preserve"> </w:t>
            </w:r>
            <w:r w:rsidRPr="004564CD">
              <w:rPr>
                <w:sz w:val="28"/>
                <w:szCs w:val="28"/>
              </w:rPr>
              <w:t>Юріївна</w:t>
            </w:r>
          </w:p>
        </w:tc>
        <w:tc>
          <w:tcPr>
            <w:tcW w:w="6630" w:type="dxa"/>
            <w:shd w:val="clear" w:color="auto" w:fill="auto"/>
          </w:tcPr>
          <w:p w14:paraId="7B48E6D9" w14:textId="0C25D143" w:rsidR="00CD5E5F" w:rsidRPr="0013456C" w:rsidRDefault="00CD5E5F" w:rsidP="00EB5687">
            <w:pPr>
              <w:ind w:right="282"/>
              <w:jc w:val="both"/>
            </w:pPr>
            <w:r>
              <w:rPr>
                <w:sz w:val="28"/>
                <w:szCs w:val="28"/>
              </w:rPr>
              <w:t>- директор Сумського міського центру соціальних служб;</w:t>
            </w:r>
          </w:p>
        </w:tc>
      </w:tr>
      <w:tr w:rsidR="00CD5E5F" w:rsidRPr="004564CD" w14:paraId="396CC28A" w14:textId="77777777" w:rsidTr="00383067">
        <w:tc>
          <w:tcPr>
            <w:tcW w:w="2890" w:type="dxa"/>
            <w:shd w:val="clear" w:color="auto" w:fill="auto"/>
          </w:tcPr>
          <w:p w14:paraId="753D67FB" w14:textId="77777777" w:rsidR="00CD5E5F" w:rsidRPr="00F90F90" w:rsidRDefault="00CD5E5F" w:rsidP="00EB5687">
            <w:pPr>
              <w:ind w:right="282"/>
              <w:jc w:val="both"/>
              <w:rPr>
                <w:sz w:val="28"/>
                <w:szCs w:val="28"/>
              </w:rPr>
            </w:pPr>
          </w:p>
        </w:tc>
        <w:tc>
          <w:tcPr>
            <w:tcW w:w="6630" w:type="dxa"/>
            <w:shd w:val="clear" w:color="auto" w:fill="auto"/>
          </w:tcPr>
          <w:p w14:paraId="4FCAFD85" w14:textId="77777777" w:rsidR="00CD5E5F" w:rsidRPr="004564CD" w:rsidRDefault="00CD5E5F" w:rsidP="00EB5687">
            <w:pPr>
              <w:ind w:right="282"/>
              <w:jc w:val="both"/>
            </w:pPr>
          </w:p>
        </w:tc>
      </w:tr>
      <w:tr w:rsidR="00CD5E5F" w:rsidRPr="0013456C" w14:paraId="381B35F6" w14:textId="77777777" w:rsidTr="00383067">
        <w:tc>
          <w:tcPr>
            <w:tcW w:w="2890" w:type="dxa"/>
            <w:shd w:val="clear" w:color="auto" w:fill="auto"/>
          </w:tcPr>
          <w:p w14:paraId="1C6FFF34" w14:textId="77777777" w:rsidR="00CD5E5F" w:rsidRPr="0084120B" w:rsidRDefault="00CD5E5F" w:rsidP="00EB5687">
            <w:pPr>
              <w:ind w:right="282"/>
              <w:jc w:val="both"/>
              <w:rPr>
                <w:b/>
                <w:sz w:val="28"/>
                <w:szCs w:val="28"/>
              </w:rPr>
            </w:pPr>
            <w:proofErr w:type="spellStart"/>
            <w:r w:rsidRPr="0084120B">
              <w:rPr>
                <w:b/>
                <w:sz w:val="28"/>
                <w:szCs w:val="28"/>
              </w:rPr>
              <w:t>Га</w:t>
            </w:r>
            <w:r>
              <w:rPr>
                <w:b/>
                <w:sz w:val="28"/>
                <w:szCs w:val="28"/>
              </w:rPr>
              <w:t>ліченко</w:t>
            </w:r>
            <w:proofErr w:type="spellEnd"/>
          </w:p>
          <w:p w14:paraId="19E97DBA" w14:textId="77777777" w:rsidR="00CD5E5F" w:rsidRDefault="00CD5E5F" w:rsidP="00EB5687">
            <w:pPr>
              <w:ind w:right="282"/>
              <w:jc w:val="both"/>
              <w:rPr>
                <w:sz w:val="28"/>
                <w:szCs w:val="28"/>
              </w:rPr>
            </w:pPr>
            <w:r>
              <w:rPr>
                <w:sz w:val="28"/>
                <w:szCs w:val="28"/>
              </w:rPr>
              <w:t>Інна Федорівна</w:t>
            </w:r>
          </w:p>
          <w:p w14:paraId="7CACF958" w14:textId="77777777" w:rsidR="003F4F3F" w:rsidRDefault="003F4F3F" w:rsidP="00EB5687">
            <w:pPr>
              <w:ind w:right="282"/>
              <w:jc w:val="both"/>
              <w:rPr>
                <w:b/>
                <w:sz w:val="28"/>
                <w:szCs w:val="28"/>
              </w:rPr>
            </w:pPr>
          </w:p>
          <w:p w14:paraId="0F9E23EB" w14:textId="77777777" w:rsidR="003F4F3F" w:rsidRPr="008A6120" w:rsidRDefault="003F4F3F" w:rsidP="0082098C">
            <w:pPr>
              <w:jc w:val="both"/>
              <w:rPr>
                <w:b/>
                <w:sz w:val="28"/>
                <w:szCs w:val="28"/>
              </w:rPr>
            </w:pPr>
          </w:p>
        </w:tc>
        <w:tc>
          <w:tcPr>
            <w:tcW w:w="6630" w:type="dxa"/>
            <w:shd w:val="clear" w:color="auto" w:fill="auto"/>
          </w:tcPr>
          <w:p w14:paraId="40D4A06C" w14:textId="36DCA134" w:rsidR="00EB5687" w:rsidRDefault="00CD5E5F" w:rsidP="0082098C">
            <w:pPr>
              <w:ind w:right="282"/>
              <w:jc w:val="both"/>
              <w:rPr>
                <w:sz w:val="28"/>
                <w:szCs w:val="28"/>
              </w:rPr>
            </w:pPr>
            <w:r>
              <w:rPr>
                <w:sz w:val="28"/>
                <w:szCs w:val="28"/>
              </w:rPr>
              <w:t>- директор</w:t>
            </w:r>
            <w:r w:rsidRPr="0084120B">
              <w:rPr>
                <w:sz w:val="28"/>
                <w:szCs w:val="28"/>
              </w:rPr>
              <w:t xml:space="preserve"> </w:t>
            </w:r>
            <w:r w:rsidR="002B5113">
              <w:rPr>
                <w:sz w:val="28"/>
                <w:szCs w:val="28"/>
              </w:rPr>
              <w:t>к</w:t>
            </w:r>
            <w:r w:rsidRPr="0084120B">
              <w:rPr>
                <w:sz w:val="28"/>
                <w:szCs w:val="28"/>
              </w:rPr>
              <w:t>омунальної установи «Сумський міський територіальний центр соціального обслуговування (надання соціальних послуг) «Берегиня»;</w:t>
            </w:r>
          </w:p>
        </w:tc>
      </w:tr>
      <w:tr w:rsidR="00525E9C" w:rsidRPr="0013456C" w14:paraId="6131AC19" w14:textId="77777777" w:rsidTr="00383067">
        <w:tc>
          <w:tcPr>
            <w:tcW w:w="2890" w:type="dxa"/>
            <w:shd w:val="clear" w:color="auto" w:fill="auto"/>
          </w:tcPr>
          <w:p w14:paraId="535C8DE1" w14:textId="77777777" w:rsidR="00525E9C" w:rsidRPr="0084120B" w:rsidRDefault="00525E9C" w:rsidP="00EB5687">
            <w:pPr>
              <w:ind w:right="282"/>
              <w:jc w:val="both"/>
              <w:rPr>
                <w:b/>
                <w:sz w:val="28"/>
                <w:szCs w:val="28"/>
              </w:rPr>
            </w:pPr>
          </w:p>
        </w:tc>
        <w:tc>
          <w:tcPr>
            <w:tcW w:w="6630" w:type="dxa"/>
            <w:shd w:val="clear" w:color="auto" w:fill="auto"/>
          </w:tcPr>
          <w:p w14:paraId="20BBD6F1" w14:textId="77777777" w:rsidR="00525E9C" w:rsidRDefault="00525E9C" w:rsidP="00EB5687">
            <w:pPr>
              <w:ind w:right="282"/>
              <w:jc w:val="both"/>
              <w:rPr>
                <w:sz w:val="28"/>
                <w:szCs w:val="28"/>
              </w:rPr>
            </w:pPr>
          </w:p>
        </w:tc>
      </w:tr>
      <w:tr w:rsidR="00525E9C" w:rsidRPr="0013456C" w14:paraId="0745970B" w14:textId="77777777" w:rsidTr="00383067">
        <w:tc>
          <w:tcPr>
            <w:tcW w:w="2890" w:type="dxa"/>
            <w:shd w:val="clear" w:color="auto" w:fill="auto"/>
          </w:tcPr>
          <w:p w14:paraId="20F2C2B1" w14:textId="77777777" w:rsidR="0082098C" w:rsidRPr="00E02583" w:rsidRDefault="0082098C" w:rsidP="0082098C">
            <w:pPr>
              <w:jc w:val="both"/>
              <w:rPr>
                <w:b/>
                <w:bCs/>
                <w:sz w:val="28"/>
                <w:szCs w:val="28"/>
              </w:rPr>
            </w:pPr>
            <w:r w:rsidRPr="00E02583">
              <w:rPr>
                <w:b/>
                <w:bCs/>
                <w:sz w:val="28"/>
                <w:szCs w:val="28"/>
              </w:rPr>
              <w:t>Зеленський</w:t>
            </w:r>
          </w:p>
          <w:p w14:paraId="1F3A8A00" w14:textId="36A31CD1" w:rsidR="00525E9C" w:rsidRPr="0082098C" w:rsidRDefault="0082098C" w:rsidP="0082098C">
            <w:pPr>
              <w:jc w:val="both"/>
              <w:rPr>
                <w:sz w:val="28"/>
                <w:szCs w:val="28"/>
              </w:rPr>
            </w:pPr>
            <w:r>
              <w:rPr>
                <w:sz w:val="28"/>
                <w:szCs w:val="28"/>
              </w:rPr>
              <w:t xml:space="preserve">Максим Олександрович </w:t>
            </w:r>
          </w:p>
        </w:tc>
        <w:tc>
          <w:tcPr>
            <w:tcW w:w="6630" w:type="dxa"/>
            <w:shd w:val="clear" w:color="auto" w:fill="auto"/>
          </w:tcPr>
          <w:p w14:paraId="7DB34B00" w14:textId="77777777" w:rsidR="0082098C" w:rsidRPr="00F71983" w:rsidRDefault="0082098C" w:rsidP="0082098C">
            <w:pPr>
              <w:tabs>
                <w:tab w:val="left" w:pos="459"/>
              </w:tabs>
              <w:jc w:val="both"/>
              <w:rPr>
                <w:sz w:val="28"/>
                <w:szCs w:val="28"/>
              </w:rPr>
            </w:pPr>
            <w:r>
              <w:rPr>
                <w:sz w:val="28"/>
                <w:szCs w:val="28"/>
              </w:rPr>
              <w:t xml:space="preserve">- </w:t>
            </w:r>
            <w:r w:rsidRPr="00F71983">
              <w:rPr>
                <w:sz w:val="28"/>
                <w:szCs w:val="28"/>
              </w:rPr>
              <w:t xml:space="preserve">депутат Сумської міської ради </w:t>
            </w:r>
            <w:r w:rsidRPr="00F71983">
              <w:rPr>
                <w:sz w:val="28"/>
                <w:szCs w:val="28"/>
                <w:lang w:val="en-US"/>
              </w:rPr>
              <w:t>VI</w:t>
            </w:r>
            <w:r w:rsidRPr="00F71983">
              <w:rPr>
                <w:sz w:val="28"/>
                <w:szCs w:val="28"/>
              </w:rPr>
              <w:t>ІІ скликання (за згодою);</w:t>
            </w:r>
          </w:p>
          <w:p w14:paraId="23CCEA4F" w14:textId="77777777" w:rsidR="00525E9C" w:rsidRDefault="00525E9C" w:rsidP="00EB5687">
            <w:pPr>
              <w:ind w:right="282"/>
              <w:jc w:val="both"/>
              <w:rPr>
                <w:sz w:val="28"/>
                <w:szCs w:val="28"/>
              </w:rPr>
            </w:pPr>
          </w:p>
        </w:tc>
      </w:tr>
      <w:tr w:rsidR="00525E9C" w:rsidRPr="0013456C" w14:paraId="7605EA2E" w14:textId="77777777" w:rsidTr="00383067">
        <w:tc>
          <w:tcPr>
            <w:tcW w:w="2890" w:type="dxa"/>
            <w:shd w:val="clear" w:color="auto" w:fill="auto"/>
          </w:tcPr>
          <w:p w14:paraId="2A510D69" w14:textId="77777777" w:rsidR="00525E9C" w:rsidRPr="0084120B" w:rsidRDefault="00525E9C" w:rsidP="00EB5687">
            <w:pPr>
              <w:ind w:right="282"/>
              <w:jc w:val="both"/>
              <w:rPr>
                <w:b/>
                <w:sz w:val="28"/>
                <w:szCs w:val="28"/>
              </w:rPr>
            </w:pPr>
          </w:p>
        </w:tc>
        <w:tc>
          <w:tcPr>
            <w:tcW w:w="6630" w:type="dxa"/>
            <w:shd w:val="clear" w:color="auto" w:fill="auto"/>
          </w:tcPr>
          <w:p w14:paraId="027C4F96" w14:textId="77777777" w:rsidR="00525E9C" w:rsidRDefault="00525E9C" w:rsidP="00EB5687">
            <w:pPr>
              <w:ind w:right="282"/>
              <w:jc w:val="both"/>
              <w:rPr>
                <w:sz w:val="28"/>
                <w:szCs w:val="28"/>
              </w:rPr>
            </w:pPr>
          </w:p>
        </w:tc>
      </w:tr>
      <w:tr w:rsidR="00CD5E5F" w:rsidRPr="0013456C" w14:paraId="7D9F7996" w14:textId="77777777" w:rsidTr="00383067">
        <w:tc>
          <w:tcPr>
            <w:tcW w:w="2890" w:type="dxa"/>
            <w:shd w:val="clear" w:color="auto" w:fill="auto"/>
          </w:tcPr>
          <w:p w14:paraId="768BF9AF" w14:textId="77777777" w:rsidR="00CD5E5F" w:rsidRDefault="00CD5E5F" w:rsidP="00EB5687">
            <w:pPr>
              <w:ind w:right="282"/>
              <w:jc w:val="both"/>
              <w:rPr>
                <w:b/>
                <w:sz w:val="28"/>
                <w:szCs w:val="28"/>
              </w:rPr>
            </w:pPr>
            <w:proofErr w:type="spellStart"/>
            <w:r>
              <w:rPr>
                <w:b/>
                <w:sz w:val="28"/>
                <w:szCs w:val="28"/>
              </w:rPr>
              <w:t>Єсіна</w:t>
            </w:r>
            <w:proofErr w:type="spellEnd"/>
          </w:p>
          <w:p w14:paraId="72F69EAA" w14:textId="77777777" w:rsidR="00CD5E5F" w:rsidRDefault="00CD5E5F" w:rsidP="00EB5687">
            <w:pPr>
              <w:ind w:right="282"/>
              <w:jc w:val="both"/>
              <w:rPr>
                <w:sz w:val="28"/>
                <w:szCs w:val="28"/>
              </w:rPr>
            </w:pPr>
            <w:r w:rsidRPr="00EA4962">
              <w:rPr>
                <w:sz w:val="28"/>
                <w:szCs w:val="28"/>
              </w:rPr>
              <w:t>Наталія Володимирівна</w:t>
            </w:r>
          </w:p>
          <w:p w14:paraId="64E2C3B3" w14:textId="5C3866C1" w:rsidR="00EB5687" w:rsidRPr="000E195F" w:rsidRDefault="00EB5687" w:rsidP="00EB5687">
            <w:pPr>
              <w:ind w:right="282"/>
              <w:jc w:val="both"/>
              <w:rPr>
                <w:sz w:val="28"/>
                <w:szCs w:val="28"/>
              </w:rPr>
            </w:pPr>
          </w:p>
        </w:tc>
        <w:tc>
          <w:tcPr>
            <w:tcW w:w="6630" w:type="dxa"/>
            <w:shd w:val="clear" w:color="auto" w:fill="auto"/>
          </w:tcPr>
          <w:p w14:paraId="6A7AA1D6" w14:textId="177F98C0" w:rsidR="00E02583" w:rsidRDefault="00CD5E5F" w:rsidP="00EB5687">
            <w:pPr>
              <w:tabs>
                <w:tab w:val="left" w:pos="459"/>
              </w:tabs>
              <w:ind w:right="282"/>
              <w:jc w:val="both"/>
              <w:rPr>
                <w:sz w:val="28"/>
                <w:szCs w:val="28"/>
              </w:rPr>
            </w:pPr>
            <w:r w:rsidRPr="0084120B">
              <w:rPr>
                <w:sz w:val="28"/>
                <w:szCs w:val="28"/>
              </w:rPr>
              <w:t xml:space="preserve">- </w:t>
            </w:r>
            <w:r>
              <w:rPr>
                <w:sz w:val="28"/>
                <w:szCs w:val="28"/>
              </w:rPr>
              <w:t xml:space="preserve">координатор інформаційно-просвітницького напрямку </w:t>
            </w:r>
            <w:r w:rsidRPr="00047133">
              <w:rPr>
                <w:sz w:val="28"/>
                <w:szCs w:val="28"/>
              </w:rPr>
              <w:t>громадсько</w:t>
            </w:r>
            <w:r>
              <w:rPr>
                <w:sz w:val="28"/>
                <w:szCs w:val="28"/>
              </w:rPr>
              <w:t>ї</w:t>
            </w:r>
            <w:r w:rsidRPr="00047133">
              <w:rPr>
                <w:sz w:val="28"/>
                <w:szCs w:val="28"/>
              </w:rPr>
              <w:t xml:space="preserve"> приймальн</w:t>
            </w:r>
            <w:r>
              <w:rPr>
                <w:sz w:val="28"/>
                <w:szCs w:val="28"/>
              </w:rPr>
              <w:t>і</w:t>
            </w:r>
            <w:r w:rsidRPr="00047133">
              <w:rPr>
                <w:sz w:val="28"/>
                <w:szCs w:val="28"/>
              </w:rPr>
              <w:t xml:space="preserve"> Української Гельсінської спілки з прав людини м. Суми</w:t>
            </w:r>
            <w:r>
              <w:rPr>
                <w:sz w:val="28"/>
                <w:szCs w:val="28"/>
              </w:rPr>
              <w:t xml:space="preserve"> </w:t>
            </w:r>
            <w:r w:rsidR="0022379B">
              <w:rPr>
                <w:sz w:val="28"/>
                <w:szCs w:val="28"/>
              </w:rPr>
              <w:t xml:space="preserve">              </w:t>
            </w:r>
            <w:r>
              <w:rPr>
                <w:sz w:val="28"/>
                <w:szCs w:val="28"/>
              </w:rPr>
              <w:t>(за згодою);</w:t>
            </w:r>
          </w:p>
        </w:tc>
      </w:tr>
      <w:tr w:rsidR="00525E9C" w:rsidRPr="0013456C" w14:paraId="69B8B10F" w14:textId="77777777" w:rsidTr="00383067">
        <w:tc>
          <w:tcPr>
            <w:tcW w:w="2890" w:type="dxa"/>
            <w:shd w:val="clear" w:color="auto" w:fill="auto"/>
          </w:tcPr>
          <w:p w14:paraId="27A00BB7" w14:textId="77777777" w:rsidR="00525E9C" w:rsidRDefault="00525E9C" w:rsidP="00EB5687">
            <w:pPr>
              <w:ind w:right="282"/>
              <w:jc w:val="both"/>
              <w:rPr>
                <w:b/>
                <w:sz w:val="28"/>
                <w:szCs w:val="28"/>
              </w:rPr>
            </w:pPr>
          </w:p>
        </w:tc>
        <w:tc>
          <w:tcPr>
            <w:tcW w:w="6630" w:type="dxa"/>
            <w:shd w:val="clear" w:color="auto" w:fill="auto"/>
          </w:tcPr>
          <w:p w14:paraId="41EE301D" w14:textId="563506A2" w:rsidR="00525E9C" w:rsidRPr="0084120B" w:rsidRDefault="00525E9C" w:rsidP="0082098C">
            <w:pPr>
              <w:tabs>
                <w:tab w:val="left" w:pos="459"/>
              </w:tabs>
              <w:ind w:right="282"/>
              <w:jc w:val="both"/>
              <w:rPr>
                <w:sz w:val="28"/>
                <w:szCs w:val="28"/>
              </w:rPr>
            </w:pPr>
          </w:p>
        </w:tc>
      </w:tr>
      <w:tr w:rsidR="00CD5E5F" w:rsidRPr="0013456C" w14:paraId="21A20E25" w14:textId="77777777" w:rsidTr="00383067">
        <w:tc>
          <w:tcPr>
            <w:tcW w:w="2890" w:type="dxa"/>
            <w:shd w:val="clear" w:color="auto" w:fill="auto"/>
          </w:tcPr>
          <w:p w14:paraId="465F9ED7" w14:textId="6010375D" w:rsidR="00CD5E5F" w:rsidRDefault="00CD5E5F" w:rsidP="00EB5687">
            <w:pPr>
              <w:ind w:right="282"/>
              <w:jc w:val="both"/>
              <w:rPr>
                <w:b/>
                <w:sz w:val="28"/>
                <w:szCs w:val="28"/>
              </w:rPr>
            </w:pPr>
            <w:r>
              <w:rPr>
                <w:b/>
                <w:sz w:val="28"/>
                <w:szCs w:val="28"/>
              </w:rPr>
              <w:t>Калюжний</w:t>
            </w:r>
          </w:p>
          <w:p w14:paraId="0F6A9561" w14:textId="3EE0805E" w:rsidR="00E02583" w:rsidRPr="00D731C7" w:rsidRDefault="00CD5E5F" w:rsidP="00EB5687">
            <w:pPr>
              <w:ind w:right="282"/>
              <w:jc w:val="both"/>
              <w:rPr>
                <w:sz w:val="28"/>
                <w:szCs w:val="28"/>
              </w:rPr>
            </w:pPr>
            <w:r>
              <w:rPr>
                <w:sz w:val="28"/>
                <w:szCs w:val="28"/>
              </w:rPr>
              <w:t>Олексій Олексійович</w:t>
            </w:r>
          </w:p>
          <w:p w14:paraId="5D7EC86B" w14:textId="77777777" w:rsidR="00544895" w:rsidRDefault="00544895" w:rsidP="00EB5687">
            <w:pPr>
              <w:ind w:right="282"/>
              <w:jc w:val="both"/>
              <w:rPr>
                <w:b/>
                <w:sz w:val="28"/>
                <w:szCs w:val="28"/>
              </w:rPr>
            </w:pPr>
          </w:p>
          <w:p w14:paraId="17EE6866" w14:textId="77777777" w:rsidR="006A32D2" w:rsidRPr="002B5113" w:rsidRDefault="006A32D2" w:rsidP="00EB5687">
            <w:pPr>
              <w:ind w:right="282"/>
              <w:jc w:val="both"/>
              <w:rPr>
                <w:b/>
                <w:sz w:val="28"/>
                <w:szCs w:val="28"/>
              </w:rPr>
            </w:pPr>
          </w:p>
          <w:p w14:paraId="6AC9674F" w14:textId="5416A4A4" w:rsidR="00EB5687" w:rsidRPr="0082098C" w:rsidRDefault="00EB5687" w:rsidP="00EB5687">
            <w:pPr>
              <w:ind w:right="282"/>
              <w:jc w:val="both"/>
              <w:rPr>
                <w:sz w:val="28"/>
                <w:szCs w:val="28"/>
              </w:rPr>
            </w:pPr>
          </w:p>
        </w:tc>
        <w:tc>
          <w:tcPr>
            <w:tcW w:w="6630" w:type="dxa"/>
            <w:shd w:val="clear" w:color="auto" w:fill="auto"/>
          </w:tcPr>
          <w:p w14:paraId="4B8D29D9" w14:textId="589E243E" w:rsidR="00CD5E5F" w:rsidRPr="00D971FE" w:rsidRDefault="00CD5E5F" w:rsidP="00EB5687">
            <w:pPr>
              <w:numPr>
                <w:ilvl w:val="0"/>
                <w:numId w:val="2"/>
              </w:numPr>
              <w:tabs>
                <w:tab w:val="left" w:pos="461"/>
              </w:tabs>
              <w:ind w:left="36" w:right="282" w:hanging="36"/>
              <w:jc w:val="both"/>
              <w:rPr>
                <w:sz w:val="28"/>
                <w:szCs w:val="28"/>
              </w:rPr>
            </w:pPr>
            <w:r>
              <w:rPr>
                <w:sz w:val="28"/>
                <w:szCs w:val="28"/>
              </w:rPr>
              <w:lastRenderedPageBreak/>
              <w:t>н</w:t>
            </w:r>
            <w:r w:rsidRPr="00D971FE">
              <w:rPr>
                <w:sz w:val="28"/>
                <w:szCs w:val="28"/>
              </w:rPr>
              <w:t xml:space="preserve">ачальник </w:t>
            </w:r>
            <w:r w:rsidR="00F62C02">
              <w:rPr>
                <w:sz w:val="28"/>
                <w:szCs w:val="28"/>
              </w:rPr>
              <w:t>У</w:t>
            </w:r>
            <w:r>
              <w:rPr>
                <w:sz w:val="28"/>
                <w:szCs w:val="28"/>
              </w:rPr>
              <w:t xml:space="preserve">правління </w:t>
            </w:r>
            <w:r w:rsidRPr="00D971FE">
              <w:rPr>
                <w:sz w:val="28"/>
                <w:szCs w:val="28"/>
              </w:rPr>
              <w:t>патрульної</w:t>
            </w:r>
            <w:r>
              <w:rPr>
                <w:sz w:val="28"/>
                <w:szCs w:val="28"/>
              </w:rPr>
              <w:t xml:space="preserve"> поліції в Сумській області (за згодою);</w:t>
            </w:r>
          </w:p>
          <w:tbl>
            <w:tblPr>
              <w:tblW w:w="6414" w:type="dxa"/>
              <w:tblLook w:val="04A0" w:firstRow="1" w:lastRow="0" w:firstColumn="1" w:lastColumn="0" w:noHBand="0" w:noVBand="1"/>
            </w:tblPr>
            <w:tblGrid>
              <w:gridCol w:w="6414"/>
            </w:tblGrid>
            <w:tr w:rsidR="00CD5E5F" w:rsidRPr="001D3343" w14:paraId="667A795E" w14:textId="77777777" w:rsidTr="00DE7296">
              <w:tc>
                <w:tcPr>
                  <w:tcW w:w="6414" w:type="dxa"/>
                </w:tcPr>
                <w:p w14:paraId="18A1A89C" w14:textId="77777777" w:rsidR="00544895" w:rsidRDefault="00544895" w:rsidP="00EB5687">
                  <w:pPr>
                    <w:tabs>
                      <w:tab w:val="left" w:pos="459"/>
                    </w:tabs>
                    <w:ind w:left="-70" w:right="282"/>
                    <w:jc w:val="right"/>
                  </w:pPr>
                </w:p>
                <w:p w14:paraId="4269E68D" w14:textId="77777777" w:rsidR="006A32D2" w:rsidRPr="002B5113" w:rsidRDefault="006A32D2" w:rsidP="002B5113">
                  <w:pPr>
                    <w:tabs>
                      <w:tab w:val="left" w:pos="459"/>
                    </w:tabs>
                    <w:ind w:right="282"/>
                    <w:jc w:val="both"/>
                    <w:rPr>
                      <w:sz w:val="28"/>
                      <w:szCs w:val="28"/>
                    </w:rPr>
                  </w:pPr>
                </w:p>
                <w:p w14:paraId="13468094" w14:textId="77777777" w:rsidR="002B5113" w:rsidRDefault="002B5113" w:rsidP="0082098C">
                  <w:pPr>
                    <w:tabs>
                      <w:tab w:val="left" w:pos="459"/>
                    </w:tabs>
                    <w:ind w:left="3163" w:right="282"/>
                    <w:jc w:val="both"/>
                  </w:pPr>
                </w:p>
                <w:p w14:paraId="38DF54CC" w14:textId="12BF74E0" w:rsidR="003F4F3F" w:rsidRPr="002B5113" w:rsidRDefault="0082098C" w:rsidP="007106FF">
                  <w:pPr>
                    <w:tabs>
                      <w:tab w:val="left" w:pos="459"/>
                    </w:tabs>
                    <w:ind w:left="3588" w:right="282"/>
                    <w:jc w:val="both"/>
                  </w:pPr>
                  <w:r w:rsidRPr="002B5113">
                    <w:t>Продовження додатку</w:t>
                  </w:r>
                </w:p>
                <w:p w14:paraId="470A054F" w14:textId="38B6E031" w:rsidR="00CD5E5F" w:rsidRPr="001D3343" w:rsidRDefault="00CD5E5F" w:rsidP="0082098C">
                  <w:pPr>
                    <w:tabs>
                      <w:tab w:val="left" w:pos="459"/>
                    </w:tabs>
                    <w:ind w:left="-70" w:right="282"/>
                    <w:jc w:val="both"/>
                    <w:rPr>
                      <w:sz w:val="28"/>
                      <w:szCs w:val="28"/>
                    </w:rPr>
                  </w:pPr>
                </w:p>
              </w:tc>
            </w:tr>
          </w:tbl>
          <w:p w14:paraId="038F0AE8" w14:textId="512C5E16" w:rsidR="0022379B" w:rsidRPr="00E862AB" w:rsidRDefault="0022379B" w:rsidP="0082098C">
            <w:pPr>
              <w:ind w:right="282"/>
              <w:jc w:val="both"/>
              <w:rPr>
                <w:lang w:val="ru-RU"/>
              </w:rPr>
            </w:pPr>
          </w:p>
        </w:tc>
      </w:tr>
      <w:tr w:rsidR="00386DD2" w:rsidRPr="0013456C" w14:paraId="18778504" w14:textId="77777777" w:rsidTr="00383067">
        <w:tc>
          <w:tcPr>
            <w:tcW w:w="2890" w:type="dxa"/>
            <w:shd w:val="clear" w:color="auto" w:fill="auto"/>
          </w:tcPr>
          <w:p w14:paraId="03B6F8A8" w14:textId="77777777" w:rsidR="00386DD2" w:rsidRPr="00054B6B" w:rsidRDefault="00386DD2" w:rsidP="00386DD2">
            <w:pPr>
              <w:ind w:right="282"/>
              <w:jc w:val="both"/>
              <w:rPr>
                <w:b/>
                <w:sz w:val="28"/>
                <w:szCs w:val="28"/>
              </w:rPr>
            </w:pPr>
            <w:proofErr w:type="spellStart"/>
            <w:r w:rsidRPr="00054B6B">
              <w:rPr>
                <w:b/>
                <w:sz w:val="28"/>
                <w:szCs w:val="28"/>
              </w:rPr>
              <w:lastRenderedPageBreak/>
              <w:t>Карпу</w:t>
            </w:r>
            <w:r>
              <w:rPr>
                <w:b/>
                <w:sz w:val="28"/>
                <w:szCs w:val="28"/>
              </w:rPr>
              <w:t>ш</w:t>
            </w:r>
            <w:r w:rsidRPr="00054B6B">
              <w:rPr>
                <w:b/>
                <w:sz w:val="28"/>
                <w:szCs w:val="28"/>
              </w:rPr>
              <w:t>а</w:t>
            </w:r>
            <w:proofErr w:type="spellEnd"/>
            <w:r w:rsidRPr="00054B6B">
              <w:rPr>
                <w:b/>
                <w:sz w:val="28"/>
                <w:szCs w:val="28"/>
              </w:rPr>
              <w:t xml:space="preserve"> </w:t>
            </w:r>
          </w:p>
          <w:p w14:paraId="7D1B5EFC" w14:textId="1D6DE6AD" w:rsidR="00386DD2" w:rsidRDefault="00386DD2" w:rsidP="00386DD2">
            <w:pPr>
              <w:ind w:right="282"/>
              <w:jc w:val="both"/>
              <w:rPr>
                <w:b/>
                <w:sz w:val="28"/>
                <w:szCs w:val="28"/>
              </w:rPr>
            </w:pPr>
            <w:r>
              <w:rPr>
                <w:sz w:val="28"/>
                <w:szCs w:val="28"/>
              </w:rPr>
              <w:t>Василь Данилович</w:t>
            </w:r>
          </w:p>
        </w:tc>
        <w:tc>
          <w:tcPr>
            <w:tcW w:w="6630" w:type="dxa"/>
            <w:shd w:val="clear" w:color="auto" w:fill="auto"/>
          </w:tcPr>
          <w:p w14:paraId="1E17F750" w14:textId="3264E8D3" w:rsidR="00386DD2" w:rsidRDefault="00386DD2" w:rsidP="00EB5687">
            <w:pPr>
              <w:numPr>
                <w:ilvl w:val="0"/>
                <w:numId w:val="2"/>
              </w:numPr>
              <w:tabs>
                <w:tab w:val="left" w:pos="461"/>
              </w:tabs>
              <w:ind w:left="36" w:right="282" w:hanging="36"/>
              <w:jc w:val="both"/>
              <w:rPr>
                <w:sz w:val="28"/>
                <w:szCs w:val="28"/>
              </w:rPr>
            </w:pPr>
            <w:r>
              <w:rPr>
                <w:sz w:val="28"/>
                <w:szCs w:val="28"/>
              </w:rPr>
              <w:t>ректор Сумського державного університету        (за згодою);</w:t>
            </w:r>
          </w:p>
        </w:tc>
      </w:tr>
      <w:tr w:rsidR="0082098C" w:rsidRPr="0013456C" w14:paraId="6A107AE2" w14:textId="77777777" w:rsidTr="00383067">
        <w:tc>
          <w:tcPr>
            <w:tcW w:w="2890" w:type="dxa"/>
            <w:shd w:val="clear" w:color="auto" w:fill="auto"/>
          </w:tcPr>
          <w:p w14:paraId="5DFDC24B" w14:textId="77777777" w:rsidR="0082098C" w:rsidRDefault="0082098C" w:rsidP="00EB5687">
            <w:pPr>
              <w:ind w:right="282"/>
              <w:jc w:val="both"/>
              <w:rPr>
                <w:b/>
                <w:sz w:val="28"/>
                <w:szCs w:val="28"/>
              </w:rPr>
            </w:pPr>
          </w:p>
        </w:tc>
        <w:tc>
          <w:tcPr>
            <w:tcW w:w="6630" w:type="dxa"/>
            <w:shd w:val="clear" w:color="auto" w:fill="auto"/>
          </w:tcPr>
          <w:p w14:paraId="6B139A39" w14:textId="77777777" w:rsidR="0082098C" w:rsidRDefault="0082098C" w:rsidP="008E29A2">
            <w:pPr>
              <w:tabs>
                <w:tab w:val="left" w:pos="461"/>
              </w:tabs>
              <w:ind w:left="36" w:right="282"/>
              <w:jc w:val="both"/>
              <w:rPr>
                <w:sz w:val="28"/>
                <w:szCs w:val="28"/>
              </w:rPr>
            </w:pPr>
          </w:p>
        </w:tc>
      </w:tr>
      <w:tr w:rsidR="0082098C" w:rsidRPr="0013456C" w14:paraId="70145006" w14:textId="77777777" w:rsidTr="00383067">
        <w:tc>
          <w:tcPr>
            <w:tcW w:w="2890" w:type="dxa"/>
            <w:shd w:val="clear" w:color="auto" w:fill="auto"/>
          </w:tcPr>
          <w:p w14:paraId="7262458B" w14:textId="77777777" w:rsidR="0082098C" w:rsidRPr="00544895" w:rsidRDefault="0082098C" w:rsidP="0082098C">
            <w:pPr>
              <w:ind w:right="282"/>
              <w:jc w:val="both"/>
              <w:rPr>
                <w:b/>
                <w:sz w:val="28"/>
                <w:szCs w:val="28"/>
              </w:rPr>
            </w:pPr>
            <w:r w:rsidRPr="00544895">
              <w:rPr>
                <w:b/>
                <w:sz w:val="28"/>
                <w:szCs w:val="28"/>
              </w:rPr>
              <w:t>Лаврик</w:t>
            </w:r>
          </w:p>
          <w:p w14:paraId="358F077A" w14:textId="3F12D1D8" w:rsidR="0082098C" w:rsidRDefault="0082098C" w:rsidP="0082098C">
            <w:pPr>
              <w:ind w:right="282"/>
              <w:jc w:val="both"/>
              <w:rPr>
                <w:b/>
                <w:sz w:val="28"/>
                <w:szCs w:val="28"/>
              </w:rPr>
            </w:pPr>
            <w:r w:rsidRPr="00544895">
              <w:rPr>
                <w:sz w:val="28"/>
                <w:szCs w:val="28"/>
              </w:rPr>
              <w:t>Тетяна Юріївна</w:t>
            </w:r>
          </w:p>
        </w:tc>
        <w:tc>
          <w:tcPr>
            <w:tcW w:w="6630" w:type="dxa"/>
            <w:shd w:val="clear" w:color="auto" w:fill="auto"/>
          </w:tcPr>
          <w:p w14:paraId="4B1E9A5A" w14:textId="35F7EA39" w:rsidR="0082098C" w:rsidRPr="008E29A2" w:rsidRDefault="0082098C" w:rsidP="008E29A2">
            <w:pPr>
              <w:ind w:right="282"/>
              <w:jc w:val="both"/>
              <w:rPr>
                <w:sz w:val="28"/>
                <w:szCs w:val="28"/>
              </w:rPr>
            </w:pPr>
            <w:r w:rsidRPr="00E862AB">
              <w:rPr>
                <w:sz w:val="28"/>
                <w:szCs w:val="28"/>
                <w:lang w:val="ru-RU"/>
              </w:rPr>
              <w:t>-</w:t>
            </w:r>
            <w:r>
              <w:rPr>
                <w:sz w:val="28"/>
                <w:szCs w:val="28"/>
              </w:rPr>
              <w:t xml:space="preserve"> </w:t>
            </w:r>
            <w:r w:rsidRPr="00EB5687">
              <w:rPr>
                <w:sz w:val="28"/>
                <w:szCs w:val="28"/>
              </w:rPr>
              <w:t>начальник відділу з гуманітарних питань Департаменту соціального захисту населення</w:t>
            </w:r>
            <w:r>
              <w:rPr>
                <w:sz w:val="28"/>
                <w:szCs w:val="28"/>
              </w:rPr>
              <w:t xml:space="preserve"> Сумської міської ради</w:t>
            </w:r>
            <w:r w:rsidRPr="00E862AB">
              <w:rPr>
                <w:sz w:val="28"/>
                <w:szCs w:val="28"/>
                <w:lang w:val="ru-RU"/>
              </w:rPr>
              <w:t>;</w:t>
            </w:r>
          </w:p>
        </w:tc>
      </w:tr>
      <w:tr w:rsidR="0082098C" w:rsidRPr="0013456C" w14:paraId="6803937D" w14:textId="77777777" w:rsidTr="00383067">
        <w:tc>
          <w:tcPr>
            <w:tcW w:w="2890" w:type="dxa"/>
            <w:shd w:val="clear" w:color="auto" w:fill="auto"/>
          </w:tcPr>
          <w:p w14:paraId="2D18C249" w14:textId="77777777" w:rsidR="0082098C" w:rsidRPr="00544895" w:rsidRDefault="0082098C" w:rsidP="0082098C">
            <w:pPr>
              <w:ind w:right="282"/>
              <w:jc w:val="both"/>
              <w:rPr>
                <w:b/>
                <w:sz w:val="28"/>
                <w:szCs w:val="28"/>
              </w:rPr>
            </w:pPr>
          </w:p>
        </w:tc>
        <w:tc>
          <w:tcPr>
            <w:tcW w:w="6630" w:type="dxa"/>
            <w:shd w:val="clear" w:color="auto" w:fill="auto"/>
          </w:tcPr>
          <w:p w14:paraId="29E241D0" w14:textId="77777777" w:rsidR="0082098C" w:rsidRPr="006A32D2" w:rsidRDefault="0082098C" w:rsidP="0082098C">
            <w:pPr>
              <w:ind w:right="282"/>
              <w:jc w:val="both"/>
              <w:rPr>
                <w:sz w:val="28"/>
                <w:szCs w:val="28"/>
              </w:rPr>
            </w:pPr>
          </w:p>
        </w:tc>
      </w:tr>
      <w:tr w:rsidR="0082098C" w:rsidRPr="0013456C" w14:paraId="47797D72" w14:textId="77777777" w:rsidTr="00383067">
        <w:tc>
          <w:tcPr>
            <w:tcW w:w="2890" w:type="dxa"/>
            <w:shd w:val="clear" w:color="auto" w:fill="auto"/>
          </w:tcPr>
          <w:p w14:paraId="3D6D9B9A" w14:textId="77777777" w:rsidR="0082098C" w:rsidRPr="00EB5687" w:rsidRDefault="0082098C" w:rsidP="0082098C">
            <w:pPr>
              <w:ind w:right="282"/>
              <w:jc w:val="both"/>
              <w:rPr>
                <w:b/>
                <w:sz w:val="28"/>
                <w:szCs w:val="28"/>
                <w:lang w:val="en-US"/>
              </w:rPr>
            </w:pPr>
            <w:proofErr w:type="spellStart"/>
            <w:r w:rsidRPr="00945235">
              <w:rPr>
                <w:b/>
                <w:sz w:val="28"/>
                <w:szCs w:val="28"/>
              </w:rPr>
              <w:t>Нагайцев</w:t>
            </w:r>
            <w:proofErr w:type="spellEnd"/>
          </w:p>
          <w:p w14:paraId="3F2C36AE" w14:textId="30F74A1F" w:rsidR="0082098C" w:rsidRPr="00544895" w:rsidRDefault="0082098C" w:rsidP="0082098C">
            <w:pPr>
              <w:ind w:right="282"/>
              <w:jc w:val="both"/>
              <w:rPr>
                <w:b/>
                <w:sz w:val="28"/>
                <w:szCs w:val="28"/>
              </w:rPr>
            </w:pPr>
            <w:r w:rsidRPr="00945235">
              <w:rPr>
                <w:sz w:val="28"/>
                <w:szCs w:val="28"/>
              </w:rPr>
              <w:t>Дмитро Васильович</w:t>
            </w:r>
          </w:p>
        </w:tc>
        <w:tc>
          <w:tcPr>
            <w:tcW w:w="6630" w:type="dxa"/>
            <w:shd w:val="clear" w:color="auto" w:fill="auto"/>
          </w:tcPr>
          <w:p w14:paraId="1E3A8E80" w14:textId="0711F684" w:rsidR="0082098C" w:rsidRPr="0082098C" w:rsidRDefault="0082098C" w:rsidP="0082098C">
            <w:pPr>
              <w:ind w:right="282"/>
              <w:jc w:val="both"/>
              <w:rPr>
                <w:sz w:val="28"/>
                <w:szCs w:val="28"/>
              </w:rPr>
            </w:pPr>
            <w:r w:rsidRPr="0092353F">
              <w:rPr>
                <w:sz w:val="28"/>
                <w:szCs w:val="28"/>
              </w:rPr>
              <w:t xml:space="preserve">- </w:t>
            </w:r>
            <w:r>
              <w:rPr>
                <w:sz w:val="28"/>
                <w:szCs w:val="28"/>
              </w:rPr>
              <w:t>начальник</w:t>
            </w:r>
            <w:r w:rsidRPr="0092353F">
              <w:rPr>
                <w:sz w:val="28"/>
                <w:szCs w:val="28"/>
              </w:rPr>
              <w:t xml:space="preserve"> сектору протидії домашньому насильству відділу превенції Сумського районного управління поліції Головного управління</w:t>
            </w:r>
            <w:r>
              <w:rPr>
                <w:sz w:val="28"/>
                <w:szCs w:val="28"/>
              </w:rPr>
              <w:t xml:space="preserve"> </w:t>
            </w:r>
            <w:r w:rsidRPr="0092353F">
              <w:rPr>
                <w:sz w:val="28"/>
                <w:szCs w:val="28"/>
              </w:rPr>
              <w:t>Національної поліції в Сумській області (за згодою);</w:t>
            </w:r>
          </w:p>
        </w:tc>
      </w:tr>
      <w:tr w:rsidR="00CD5E5F" w:rsidRPr="0013456C" w14:paraId="7949C31B" w14:textId="77777777" w:rsidTr="00383067">
        <w:tc>
          <w:tcPr>
            <w:tcW w:w="2890" w:type="dxa"/>
            <w:shd w:val="clear" w:color="auto" w:fill="auto"/>
          </w:tcPr>
          <w:p w14:paraId="283AE325" w14:textId="5F46E289" w:rsidR="00CD5E5F" w:rsidRPr="001D3343" w:rsidRDefault="00CD5E5F" w:rsidP="00EB5687">
            <w:pPr>
              <w:ind w:right="282"/>
              <w:jc w:val="both"/>
              <w:rPr>
                <w:b/>
                <w:sz w:val="28"/>
                <w:szCs w:val="28"/>
              </w:rPr>
            </w:pPr>
          </w:p>
        </w:tc>
        <w:tc>
          <w:tcPr>
            <w:tcW w:w="6630" w:type="dxa"/>
            <w:shd w:val="clear" w:color="auto" w:fill="auto"/>
          </w:tcPr>
          <w:p w14:paraId="13E5FDE4" w14:textId="77777777" w:rsidR="00CD5E5F" w:rsidRPr="001D3343" w:rsidRDefault="00CD5E5F" w:rsidP="0082098C">
            <w:pPr>
              <w:ind w:right="282"/>
              <w:jc w:val="both"/>
            </w:pPr>
          </w:p>
        </w:tc>
      </w:tr>
      <w:tr w:rsidR="00CD5E5F" w:rsidRPr="000D29D3" w14:paraId="59E36714" w14:textId="77777777" w:rsidTr="00383067">
        <w:tc>
          <w:tcPr>
            <w:tcW w:w="2890" w:type="dxa"/>
            <w:shd w:val="clear" w:color="auto" w:fill="auto"/>
          </w:tcPr>
          <w:p w14:paraId="5BDD4AEC" w14:textId="77777777" w:rsidR="00CD5E5F" w:rsidRPr="0084120B" w:rsidRDefault="00CD5E5F" w:rsidP="00EB5687">
            <w:pPr>
              <w:ind w:right="282"/>
              <w:rPr>
                <w:b/>
                <w:sz w:val="28"/>
                <w:szCs w:val="28"/>
              </w:rPr>
            </w:pPr>
            <w:r w:rsidRPr="0084120B">
              <w:rPr>
                <w:b/>
                <w:sz w:val="28"/>
                <w:szCs w:val="28"/>
              </w:rPr>
              <w:t>Назаренко</w:t>
            </w:r>
          </w:p>
          <w:p w14:paraId="5390281C" w14:textId="77777777" w:rsidR="00CD5E5F" w:rsidRPr="00E11959" w:rsidRDefault="00CD5E5F" w:rsidP="00EB5687">
            <w:pPr>
              <w:ind w:right="282"/>
              <w:jc w:val="both"/>
              <w:rPr>
                <w:b/>
                <w:sz w:val="28"/>
                <w:szCs w:val="28"/>
                <w:highlight w:val="cyan"/>
              </w:rPr>
            </w:pPr>
            <w:r w:rsidRPr="0084120B">
              <w:rPr>
                <w:sz w:val="28"/>
                <w:szCs w:val="28"/>
              </w:rPr>
              <w:t>Олена</w:t>
            </w:r>
            <w:r>
              <w:rPr>
                <w:sz w:val="28"/>
                <w:szCs w:val="28"/>
              </w:rPr>
              <w:t xml:space="preserve"> </w:t>
            </w:r>
            <w:r w:rsidRPr="0084120B">
              <w:rPr>
                <w:sz w:val="28"/>
                <w:szCs w:val="28"/>
              </w:rPr>
              <w:t>Віталі</w:t>
            </w:r>
            <w:r>
              <w:rPr>
                <w:sz w:val="28"/>
                <w:szCs w:val="28"/>
              </w:rPr>
              <w:t>ї</w:t>
            </w:r>
            <w:r w:rsidRPr="0084120B">
              <w:rPr>
                <w:sz w:val="28"/>
                <w:szCs w:val="28"/>
              </w:rPr>
              <w:t>вна</w:t>
            </w:r>
          </w:p>
        </w:tc>
        <w:tc>
          <w:tcPr>
            <w:tcW w:w="6630" w:type="dxa"/>
            <w:shd w:val="clear" w:color="auto" w:fill="auto"/>
          </w:tcPr>
          <w:p w14:paraId="5C5F94FC" w14:textId="77777777" w:rsidR="00CD5E5F" w:rsidRPr="00F71983" w:rsidRDefault="00CD5E5F" w:rsidP="00EB5687">
            <w:pPr>
              <w:tabs>
                <w:tab w:val="left" w:pos="459"/>
              </w:tabs>
              <w:ind w:right="282"/>
              <w:jc w:val="both"/>
              <w:rPr>
                <w:sz w:val="28"/>
                <w:szCs w:val="28"/>
              </w:rPr>
            </w:pPr>
            <w:r>
              <w:rPr>
                <w:sz w:val="28"/>
                <w:szCs w:val="28"/>
              </w:rPr>
              <w:t xml:space="preserve">- </w:t>
            </w:r>
            <w:r w:rsidRPr="0084120B">
              <w:rPr>
                <w:sz w:val="28"/>
                <w:szCs w:val="28"/>
              </w:rPr>
              <w:t xml:space="preserve">заступник начальника </w:t>
            </w:r>
            <w:r>
              <w:rPr>
                <w:sz w:val="28"/>
                <w:szCs w:val="28"/>
              </w:rPr>
              <w:t>У</w:t>
            </w:r>
            <w:r w:rsidRPr="0084120B">
              <w:rPr>
                <w:sz w:val="28"/>
                <w:szCs w:val="28"/>
              </w:rPr>
              <w:t>правління освіти і науки Сумської міської ради;</w:t>
            </w:r>
          </w:p>
        </w:tc>
      </w:tr>
      <w:tr w:rsidR="00CD5E5F" w14:paraId="1EF449F2" w14:textId="77777777" w:rsidTr="00383067">
        <w:tc>
          <w:tcPr>
            <w:tcW w:w="2890" w:type="dxa"/>
            <w:shd w:val="clear" w:color="auto" w:fill="auto"/>
          </w:tcPr>
          <w:p w14:paraId="03F65AD0" w14:textId="77777777" w:rsidR="00CD5E5F" w:rsidRPr="008A6120" w:rsidRDefault="00CD5E5F" w:rsidP="00EB5687">
            <w:pPr>
              <w:ind w:right="282"/>
              <w:jc w:val="both"/>
              <w:rPr>
                <w:b/>
                <w:sz w:val="28"/>
                <w:szCs w:val="28"/>
              </w:rPr>
            </w:pPr>
          </w:p>
        </w:tc>
        <w:tc>
          <w:tcPr>
            <w:tcW w:w="6630" w:type="dxa"/>
            <w:shd w:val="clear" w:color="auto" w:fill="auto"/>
          </w:tcPr>
          <w:p w14:paraId="1D068A4C" w14:textId="77777777" w:rsidR="00CD5E5F" w:rsidRDefault="00CD5E5F" w:rsidP="00EB5687">
            <w:pPr>
              <w:ind w:right="282"/>
              <w:jc w:val="both"/>
              <w:rPr>
                <w:sz w:val="28"/>
                <w:szCs w:val="28"/>
              </w:rPr>
            </w:pPr>
          </w:p>
        </w:tc>
      </w:tr>
      <w:tr w:rsidR="00CD5E5F" w14:paraId="62763B21" w14:textId="77777777" w:rsidTr="00383067">
        <w:tc>
          <w:tcPr>
            <w:tcW w:w="2890" w:type="dxa"/>
            <w:shd w:val="clear" w:color="auto" w:fill="auto"/>
          </w:tcPr>
          <w:p w14:paraId="1CC59591" w14:textId="77777777" w:rsidR="00CD5E5F" w:rsidRPr="00942D19" w:rsidRDefault="00CD5E5F" w:rsidP="00EB5687">
            <w:pPr>
              <w:ind w:right="282"/>
              <w:rPr>
                <w:b/>
                <w:sz w:val="28"/>
                <w:szCs w:val="28"/>
                <w:highlight w:val="yellow"/>
              </w:rPr>
            </w:pPr>
            <w:proofErr w:type="spellStart"/>
            <w:r>
              <w:rPr>
                <w:b/>
                <w:sz w:val="28"/>
                <w:szCs w:val="28"/>
              </w:rPr>
              <w:t>Подопригора</w:t>
            </w:r>
            <w:proofErr w:type="spellEnd"/>
          </w:p>
          <w:p w14:paraId="6435C452" w14:textId="25692AE9" w:rsidR="00CD5E5F" w:rsidRPr="00054B6B" w:rsidRDefault="00CD5E5F" w:rsidP="00EB5687">
            <w:pPr>
              <w:ind w:right="282"/>
              <w:jc w:val="both"/>
              <w:rPr>
                <w:sz w:val="28"/>
                <w:szCs w:val="28"/>
              </w:rPr>
            </w:pPr>
            <w:r w:rsidRPr="009A3646">
              <w:rPr>
                <w:sz w:val="28"/>
                <w:szCs w:val="28"/>
              </w:rPr>
              <w:t>В</w:t>
            </w:r>
            <w:r>
              <w:rPr>
                <w:sz w:val="28"/>
                <w:szCs w:val="28"/>
              </w:rPr>
              <w:t>але</w:t>
            </w:r>
            <w:r w:rsidRPr="009A3646">
              <w:rPr>
                <w:sz w:val="28"/>
                <w:szCs w:val="28"/>
              </w:rPr>
              <w:t xml:space="preserve">рія </w:t>
            </w:r>
            <w:r>
              <w:rPr>
                <w:sz w:val="28"/>
                <w:szCs w:val="28"/>
              </w:rPr>
              <w:t>В</w:t>
            </w:r>
            <w:r w:rsidRPr="009A3646">
              <w:rPr>
                <w:sz w:val="28"/>
                <w:szCs w:val="28"/>
              </w:rPr>
              <w:t>олодимирівна</w:t>
            </w:r>
          </w:p>
        </w:tc>
        <w:tc>
          <w:tcPr>
            <w:tcW w:w="6630" w:type="dxa"/>
            <w:shd w:val="clear" w:color="auto" w:fill="auto"/>
          </w:tcPr>
          <w:p w14:paraId="7DB95E25" w14:textId="77777777" w:rsidR="00CD5E5F" w:rsidRDefault="00CD5E5F" w:rsidP="00EB5687">
            <w:pPr>
              <w:ind w:right="282"/>
              <w:jc w:val="both"/>
              <w:rPr>
                <w:sz w:val="28"/>
                <w:szCs w:val="28"/>
              </w:rPr>
            </w:pPr>
            <w:r w:rsidRPr="009A3646">
              <w:rPr>
                <w:sz w:val="28"/>
                <w:szCs w:val="28"/>
              </w:rPr>
              <w:t xml:space="preserve">- начальник </w:t>
            </w:r>
            <w:r>
              <w:rPr>
                <w:sz w:val="28"/>
                <w:szCs w:val="28"/>
              </w:rPr>
              <w:t>Управління «С</w:t>
            </w:r>
            <w:r w:rsidRPr="009A3646">
              <w:rPr>
                <w:sz w:val="28"/>
                <w:szCs w:val="28"/>
              </w:rPr>
              <w:t>лужб</w:t>
            </w:r>
            <w:r>
              <w:rPr>
                <w:sz w:val="28"/>
                <w:szCs w:val="28"/>
              </w:rPr>
              <w:t>а</w:t>
            </w:r>
            <w:r w:rsidRPr="009A3646">
              <w:rPr>
                <w:sz w:val="28"/>
                <w:szCs w:val="28"/>
              </w:rPr>
              <w:t xml:space="preserve"> у справах дітей</w:t>
            </w:r>
            <w:r>
              <w:rPr>
                <w:sz w:val="28"/>
                <w:szCs w:val="28"/>
              </w:rPr>
              <w:t>»</w:t>
            </w:r>
            <w:r w:rsidRPr="009A3646">
              <w:rPr>
                <w:sz w:val="28"/>
                <w:szCs w:val="28"/>
              </w:rPr>
              <w:t xml:space="preserve"> Сумської міської ради;</w:t>
            </w:r>
          </w:p>
          <w:p w14:paraId="7BE6DB41" w14:textId="77777777" w:rsidR="00EB5687" w:rsidRDefault="00EB5687" w:rsidP="0082098C">
            <w:pPr>
              <w:ind w:right="282"/>
              <w:jc w:val="both"/>
              <w:rPr>
                <w:sz w:val="28"/>
                <w:szCs w:val="28"/>
              </w:rPr>
            </w:pPr>
          </w:p>
        </w:tc>
      </w:tr>
      <w:tr w:rsidR="0082098C" w14:paraId="73F59594" w14:textId="77777777" w:rsidTr="00383067">
        <w:tc>
          <w:tcPr>
            <w:tcW w:w="2890" w:type="dxa"/>
            <w:shd w:val="clear" w:color="auto" w:fill="auto"/>
          </w:tcPr>
          <w:p w14:paraId="752A1B96" w14:textId="77777777" w:rsidR="0082098C" w:rsidRDefault="0082098C" w:rsidP="00EB5687">
            <w:pPr>
              <w:ind w:right="282"/>
              <w:rPr>
                <w:b/>
                <w:sz w:val="28"/>
                <w:szCs w:val="28"/>
              </w:rPr>
            </w:pPr>
          </w:p>
        </w:tc>
        <w:tc>
          <w:tcPr>
            <w:tcW w:w="6630" w:type="dxa"/>
            <w:shd w:val="clear" w:color="auto" w:fill="auto"/>
          </w:tcPr>
          <w:p w14:paraId="6B714875" w14:textId="77777777" w:rsidR="0082098C" w:rsidRPr="009A3646" w:rsidRDefault="0082098C" w:rsidP="00EB5687">
            <w:pPr>
              <w:ind w:right="282"/>
              <w:jc w:val="both"/>
              <w:rPr>
                <w:sz w:val="28"/>
                <w:szCs w:val="28"/>
              </w:rPr>
            </w:pPr>
          </w:p>
        </w:tc>
      </w:tr>
      <w:tr w:rsidR="0082098C" w14:paraId="11F86185" w14:textId="77777777" w:rsidTr="00383067">
        <w:tc>
          <w:tcPr>
            <w:tcW w:w="2890" w:type="dxa"/>
            <w:shd w:val="clear" w:color="auto" w:fill="auto"/>
          </w:tcPr>
          <w:p w14:paraId="0F79C1B6" w14:textId="77777777" w:rsidR="0082098C" w:rsidRDefault="0082098C" w:rsidP="0082098C">
            <w:pPr>
              <w:ind w:right="282"/>
              <w:jc w:val="both"/>
              <w:rPr>
                <w:b/>
                <w:sz w:val="28"/>
                <w:szCs w:val="28"/>
              </w:rPr>
            </w:pPr>
            <w:r>
              <w:rPr>
                <w:b/>
                <w:sz w:val="28"/>
                <w:szCs w:val="28"/>
              </w:rPr>
              <w:t xml:space="preserve">Пшенична </w:t>
            </w:r>
          </w:p>
          <w:p w14:paraId="04BAAFB9" w14:textId="4D0919AA" w:rsidR="0082098C" w:rsidRDefault="0082098C" w:rsidP="0082098C">
            <w:pPr>
              <w:ind w:right="282"/>
              <w:rPr>
                <w:b/>
                <w:sz w:val="28"/>
                <w:szCs w:val="28"/>
              </w:rPr>
            </w:pPr>
            <w:r w:rsidRPr="00054B6B">
              <w:rPr>
                <w:sz w:val="28"/>
                <w:szCs w:val="28"/>
              </w:rPr>
              <w:t>Любов Василівна</w:t>
            </w:r>
          </w:p>
        </w:tc>
        <w:tc>
          <w:tcPr>
            <w:tcW w:w="6630" w:type="dxa"/>
            <w:shd w:val="clear" w:color="auto" w:fill="auto"/>
          </w:tcPr>
          <w:p w14:paraId="08F3F486" w14:textId="4E9FE9B6" w:rsidR="0082098C" w:rsidRPr="009A3646" w:rsidRDefault="0082098C" w:rsidP="00EB5687">
            <w:pPr>
              <w:ind w:right="282"/>
              <w:jc w:val="both"/>
              <w:rPr>
                <w:sz w:val="28"/>
                <w:szCs w:val="28"/>
              </w:rPr>
            </w:pPr>
            <w:r>
              <w:rPr>
                <w:sz w:val="28"/>
                <w:szCs w:val="28"/>
              </w:rPr>
              <w:t>- перший проректор Сумського державного педагогічного університету імені А. С. Макаренка (за згодою);</w:t>
            </w:r>
          </w:p>
        </w:tc>
      </w:tr>
      <w:tr w:rsidR="0082098C" w14:paraId="31DC8E52" w14:textId="77777777" w:rsidTr="00383067">
        <w:tc>
          <w:tcPr>
            <w:tcW w:w="2890" w:type="dxa"/>
            <w:shd w:val="clear" w:color="auto" w:fill="auto"/>
          </w:tcPr>
          <w:p w14:paraId="7C7A79C4" w14:textId="77777777" w:rsidR="0082098C" w:rsidRDefault="0082098C" w:rsidP="0082098C">
            <w:pPr>
              <w:ind w:right="282"/>
              <w:jc w:val="both"/>
              <w:rPr>
                <w:b/>
                <w:sz w:val="28"/>
                <w:szCs w:val="28"/>
              </w:rPr>
            </w:pPr>
          </w:p>
        </w:tc>
        <w:tc>
          <w:tcPr>
            <w:tcW w:w="6630" w:type="dxa"/>
            <w:shd w:val="clear" w:color="auto" w:fill="auto"/>
          </w:tcPr>
          <w:p w14:paraId="019E52D6" w14:textId="77777777" w:rsidR="0082098C" w:rsidRDefault="0082098C" w:rsidP="00EB5687">
            <w:pPr>
              <w:ind w:right="282"/>
              <w:jc w:val="both"/>
              <w:rPr>
                <w:sz w:val="28"/>
                <w:szCs w:val="28"/>
              </w:rPr>
            </w:pPr>
          </w:p>
        </w:tc>
      </w:tr>
      <w:tr w:rsidR="0082098C" w14:paraId="7728A9BA" w14:textId="77777777" w:rsidTr="00383067">
        <w:tc>
          <w:tcPr>
            <w:tcW w:w="2890" w:type="dxa"/>
            <w:shd w:val="clear" w:color="auto" w:fill="auto"/>
          </w:tcPr>
          <w:p w14:paraId="5816A36A" w14:textId="77777777" w:rsidR="0082098C" w:rsidRDefault="0082098C" w:rsidP="0082098C">
            <w:pPr>
              <w:ind w:right="282"/>
              <w:rPr>
                <w:b/>
                <w:sz w:val="28"/>
                <w:szCs w:val="28"/>
              </w:rPr>
            </w:pPr>
            <w:proofErr w:type="spellStart"/>
            <w:r>
              <w:rPr>
                <w:b/>
                <w:sz w:val="28"/>
                <w:szCs w:val="28"/>
              </w:rPr>
              <w:t>Сахно</w:t>
            </w:r>
            <w:proofErr w:type="spellEnd"/>
          </w:p>
          <w:p w14:paraId="1A19EE2A" w14:textId="77880D0B" w:rsidR="0082098C" w:rsidRDefault="0082098C" w:rsidP="0082098C">
            <w:pPr>
              <w:ind w:right="282"/>
              <w:jc w:val="both"/>
              <w:rPr>
                <w:b/>
                <w:sz w:val="28"/>
                <w:szCs w:val="28"/>
              </w:rPr>
            </w:pPr>
            <w:proofErr w:type="spellStart"/>
            <w:r w:rsidRPr="00AF5C56">
              <w:rPr>
                <w:sz w:val="28"/>
                <w:szCs w:val="28"/>
              </w:rPr>
              <w:t>Крістіна</w:t>
            </w:r>
            <w:proofErr w:type="spellEnd"/>
            <w:r w:rsidRPr="00AF5C56">
              <w:rPr>
                <w:sz w:val="28"/>
                <w:szCs w:val="28"/>
              </w:rPr>
              <w:t xml:space="preserve"> Сергіївна</w:t>
            </w:r>
          </w:p>
        </w:tc>
        <w:tc>
          <w:tcPr>
            <w:tcW w:w="6630" w:type="dxa"/>
            <w:shd w:val="clear" w:color="auto" w:fill="auto"/>
          </w:tcPr>
          <w:p w14:paraId="6FD2703C" w14:textId="25C7E2DF" w:rsidR="0082098C" w:rsidRDefault="0082098C" w:rsidP="00EB5687">
            <w:pPr>
              <w:ind w:right="282"/>
              <w:jc w:val="both"/>
              <w:rPr>
                <w:sz w:val="28"/>
                <w:szCs w:val="28"/>
              </w:rPr>
            </w:pPr>
            <w:r>
              <w:rPr>
                <w:sz w:val="28"/>
                <w:szCs w:val="28"/>
              </w:rPr>
              <w:t>- заступник голови Сумської обласної громадської організації «СМАЙЛ» (за згодою);</w:t>
            </w:r>
          </w:p>
        </w:tc>
      </w:tr>
      <w:tr w:rsidR="00CD5E5F" w:rsidRPr="009A3646" w14:paraId="2F2934AD" w14:textId="77777777" w:rsidTr="00383067">
        <w:tc>
          <w:tcPr>
            <w:tcW w:w="2890" w:type="dxa"/>
            <w:shd w:val="clear" w:color="auto" w:fill="auto"/>
          </w:tcPr>
          <w:p w14:paraId="28DBE119" w14:textId="77777777" w:rsidR="00CD5E5F" w:rsidRPr="00AF5C56" w:rsidRDefault="00CD5E5F" w:rsidP="00EB5687">
            <w:pPr>
              <w:ind w:right="282"/>
              <w:rPr>
                <w:sz w:val="28"/>
                <w:szCs w:val="28"/>
              </w:rPr>
            </w:pPr>
          </w:p>
        </w:tc>
        <w:tc>
          <w:tcPr>
            <w:tcW w:w="6630" w:type="dxa"/>
            <w:shd w:val="clear" w:color="auto" w:fill="auto"/>
          </w:tcPr>
          <w:p w14:paraId="16575374" w14:textId="77777777" w:rsidR="00CD5E5F" w:rsidRPr="00A37A0A" w:rsidRDefault="00CD5E5F" w:rsidP="00EB5687">
            <w:pPr>
              <w:ind w:right="282"/>
              <w:jc w:val="both"/>
              <w:rPr>
                <w:sz w:val="28"/>
                <w:szCs w:val="28"/>
              </w:rPr>
            </w:pPr>
          </w:p>
        </w:tc>
      </w:tr>
      <w:tr w:rsidR="00CD5E5F" w:rsidRPr="009A3646" w14:paraId="142876F5" w14:textId="77777777" w:rsidTr="00383067">
        <w:tc>
          <w:tcPr>
            <w:tcW w:w="2890" w:type="dxa"/>
            <w:shd w:val="clear" w:color="auto" w:fill="auto"/>
          </w:tcPr>
          <w:p w14:paraId="75AFF284" w14:textId="28519BAB" w:rsidR="00CD5E5F" w:rsidRDefault="00EB5687" w:rsidP="00EB5687">
            <w:pPr>
              <w:ind w:right="282"/>
              <w:jc w:val="both"/>
              <w:rPr>
                <w:b/>
                <w:sz w:val="28"/>
                <w:szCs w:val="28"/>
              </w:rPr>
            </w:pPr>
            <w:r>
              <w:rPr>
                <w:b/>
                <w:sz w:val="28"/>
                <w:szCs w:val="28"/>
              </w:rPr>
              <w:t>Семенюк</w:t>
            </w:r>
          </w:p>
          <w:p w14:paraId="79F7A531" w14:textId="523A0BBF" w:rsidR="00CD5E5F" w:rsidRPr="008E29A2" w:rsidRDefault="00EB5687" w:rsidP="008E29A2">
            <w:pPr>
              <w:ind w:right="282"/>
              <w:jc w:val="both"/>
              <w:rPr>
                <w:bCs/>
                <w:sz w:val="28"/>
                <w:szCs w:val="28"/>
              </w:rPr>
            </w:pPr>
            <w:r w:rsidRPr="00EB5687">
              <w:rPr>
                <w:bCs/>
                <w:sz w:val="28"/>
                <w:szCs w:val="28"/>
              </w:rPr>
              <w:t>Ольга Миколаївна</w:t>
            </w:r>
          </w:p>
        </w:tc>
        <w:tc>
          <w:tcPr>
            <w:tcW w:w="6630" w:type="dxa"/>
            <w:shd w:val="clear" w:color="auto" w:fill="auto"/>
          </w:tcPr>
          <w:p w14:paraId="261F2703" w14:textId="5FFEB778" w:rsidR="00CD5E5F" w:rsidRPr="008E29A2" w:rsidRDefault="00CD5E5F" w:rsidP="008E29A2">
            <w:pPr>
              <w:tabs>
                <w:tab w:val="left" w:pos="459"/>
              </w:tabs>
              <w:ind w:right="282"/>
              <w:jc w:val="both"/>
              <w:rPr>
                <w:sz w:val="28"/>
                <w:szCs w:val="28"/>
              </w:rPr>
            </w:pPr>
            <w:r>
              <w:rPr>
                <w:sz w:val="28"/>
                <w:szCs w:val="28"/>
              </w:rPr>
              <w:t xml:space="preserve">- </w:t>
            </w:r>
            <w:r w:rsidR="00EB5687">
              <w:rPr>
                <w:sz w:val="28"/>
                <w:szCs w:val="28"/>
              </w:rPr>
              <w:t>практичний психолог Сумського національного аграрного університету</w:t>
            </w:r>
            <w:r w:rsidR="004D2EAA">
              <w:rPr>
                <w:sz w:val="28"/>
                <w:szCs w:val="28"/>
              </w:rPr>
              <w:t xml:space="preserve"> (за згодою)</w:t>
            </w:r>
            <w:r w:rsidR="0022379B" w:rsidRPr="00E862AB">
              <w:rPr>
                <w:sz w:val="28"/>
                <w:szCs w:val="28"/>
                <w:lang w:val="ru-RU"/>
              </w:rPr>
              <w:t>;</w:t>
            </w:r>
          </w:p>
        </w:tc>
      </w:tr>
      <w:tr w:rsidR="0082098C" w:rsidRPr="009A3646" w14:paraId="60BB8F82" w14:textId="77777777" w:rsidTr="00383067">
        <w:tc>
          <w:tcPr>
            <w:tcW w:w="2890" w:type="dxa"/>
            <w:shd w:val="clear" w:color="auto" w:fill="auto"/>
          </w:tcPr>
          <w:p w14:paraId="0B8FD9C3" w14:textId="77777777" w:rsidR="0082098C" w:rsidRDefault="0082098C" w:rsidP="00EB5687">
            <w:pPr>
              <w:ind w:right="282"/>
              <w:jc w:val="both"/>
              <w:rPr>
                <w:b/>
                <w:sz w:val="28"/>
                <w:szCs w:val="28"/>
              </w:rPr>
            </w:pPr>
          </w:p>
        </w:tc>
        <w:tc>
          <w:tcPr>
            <w:tcW w:w="6630" w:type="dxa"/>
            <w:shd w:val="clear" w:color="auto" w:fill="auto"/>
          </w:tcPr>
          <w:p w14:paraId="28A1C2D1" w14:textId="77777777" w:rsidR="0082098C" w:rsidRDefault="0082098C" w:rsidP="00EB5687">
            <w:pPr>
              <w:tabs>
                <w:tab w:val="left" w:pos="459"/>
              </w:tabs>
              <w:ind w:right="282"/>
              <w:jc w:val="both"/>
              <w:rPr>
                <w:sz w:val="28"/>
                <w:szCs w:val="28"/>
              </w:rPr>
            </w:pPr>
          </w:p>
        </w:tc>
      </w:tr>
      <w:tr w:rsidR="009C3034" w14:paraId="4C340A35" w14:textId="77777777" w:rsidTr="00383067">
        <w:tc>
          <w:tcPr>
            <w:tcW w:w="2890" w:type="dxa"/>
            <w:shd w:val="clear" w:color="auto" w:fill="auto"/>
          </w:tcPr>
          <w:p w14:paraId="368C64E4" w14:textId="77777777" w:rsidR="009C3034" w:rsidRPr="0084120B" w:rsidRDefault="009C3034" w:rsidP="009C3034">
            <w:pPr>
              <w:ind w:right="282"/>
              <w:jc w:val="both"/>
              <w:rPr>
                <w:b/>
                <w:sz w:val="28"/>
                <w:szCs w:val="28"/>
              </w:rPr>
            </w:pPr>
            <w:r w:rsidRPr="0084120B">
              <w:rPr>
                <w:b/>
                <w:sz w:val="28"/>
                <w:szCs w:val="28"/>
              </w:rPr>
              <w:t xml:space="preserve">Чумаченко </w:t>
            </w:r>
          </w:p>
          <w:p w14:paraId="11240C2A" w14:textId="43075705" w:rsidR="009C3034" w:rsidRPr="00A67581" w:rsidRDefault="009C3034" w:rsidP="009C3034">
            <w:pPr>
              <w:ind w:right="282"/>
              <w:jc w:val="both"/>
              <w:rPr>
                <w:b/>
                <w:sz w:val="28"/>
                <w:szCs w:val="28"/>
              </w:rPr>
            </w:pPr>
            <w:r w:rsidRPr="0084120B">
              <w:rPr>
                <w:sz w:val="28"/>
                <w:szCs w:val="28"/>
              </w:rPr>
              <w:t>Олена Юріївна</w:t>
            </w:r>
          </w:p>
        </w:tc>
        <w:tc>
          <w:tcPr>
            <w:tcW w:w="6630" w:type="dxa"/>
            <w:shd w:val="clear" w:color="auto" w:fill="auto"/>
          </w:tcPr>
          <w:p w14:paraId="2EF3709D" w14:textId="22E74481" w:rsidR="009C3034" w:rsidRPr="00E862AB" w:rsidRDefault="009C3034" w:rsidP="009C3034">
            <w:pPr>
              <w:ind w:right="282"/>
              <w:jc w:val="both"/>
              <w:rPr>
                <w:sz w:val="28"/>
                <w:szCs w:val="28"/>
                <w:lang w:val="ru-RU"/>
              </w:rPr>
            </w:pPr>
            <w:r>
              <w:rPr>
                <w:sz w:val="28"/>
                <w:szCs w:val="28"/>
              </w:rPr>
              <w:t xml:space="preserve">- </w:t>
            </w:r>
            <w:r w:rsidRPr="00EB5687">
              <w:rPr>
                <w:sz w:val="28"/>
                <w:szCs w:val="28"/>
              </w:rPr>
              <w:t>начальник Управління охорони здоров’я</w:t>
            </w:r>
            <w:r>
              <w:rPr>
                <w:sz w:val="28"/>
                <w:szCs w:val="28"/>
              </w:rPr>
              <w:t xml:space="preserve"> </w:t>
            </w:r>
            <w:r w:rsidRPr="00EB5687">
              <w:rPr>
                <w:sz w:val="28"/>
                <w:szCs w:val="28"/>
              </w:rPr>
              <w:t>Сумської міської ради</w:t>
            </w:r>
            <w:r w:rsidR="006A32D2" w:rsidRPr="00E862AB">
              <w:rPr>
                <w:sz w:val="28"/>
                <w:szCs w:val="28"/>
                <w:lang w:val="ru-RU"/>
              </w:rPr>
              <w:t>;</w:t>
            </w:r>
          </w:p>
        </w:tc>
      </w:tr>
      <w:tr w:rsidR="009C3034" w14:paraId="4378ADEE" w14:textId="77777777" w:rsidTr="00383067">
        <w:tc>
          <w:tcPr>
            <w:tcW w:w="2890" w:type="dxa"/>
            <w:shd w:val="clear" w:color="auto" w:fill="auto"/>
          </w:tcPr>
          <w:p w14:paraId="03785E90" w14:textId="77777777" w:rsidR="009C3034" w:rsidRPr="008A6120" w:rsidRDefault="009C3034" w:rsidP="009C3034">
            <w:pPr>
              <w:ind w:right="282"/>
              <w:jc w:val="both"/>
              <w:rPr>
                <w:b/>
                <w:sz w:val="28"/>
                <w:szCs w:val="28"/>
              </w:rPr>
            </w:pPr>
          </w:p>
        </w:tc>
        <w:tc>
          <w:tcPr>
            <w:tcW w:w="6630" w:type="dxa"/>
            <w:shd w:val="clear" w:color="auto" w:fill="auto"/>
          </w:tcPr>
          <w:p w14:paraId="3BD05C7B" w14:textId="77777777" w:rsidR="009C3034" w:rsidRDefault="009C3034" w:rsidP="009C3034">
            <w:pPr>
              <w:ind w:right="282"/>
              <w:jc w:val="both"/>
              <w:rPr>
                <w:sz w:val="28"/>
                <w:szCs w:val="28"/>
              </w:rPr>
            </w:pPr>
          </w:p>
        </w:tc>
      </w:tr>
      <w:tr w:rsidR="009C3034" w14:paraId="62F7919F" w14:textId="7BB11EE2" w:rsidTr="00383067">
        <w:tc>
          <w:tcPr>
            <w:tcW w:w="2890" w:type="dxa"/>
            <w:shd w:val="clear" w:color="auto" w:fill="auto"/>
          </w:tcPr>
          <w:p w14:paraId="1836666A" w14:textId="77777777" w:rsidR="009C3034" w:rsidRDefault="009C3034" w:rsidP="009C3034">
            <w:pPr>
              <w:ind w:right="282"/>
              <w:jc w:val="both"/>
              <w:rPr>
                <w:b/>
                <w:sz w:val="28"/>
                <w:szCs w:val="28"/>
              </w:rPr>
            </w:pPr>
            <w:proofErr w:type="spellStart"/>
            <w:r>
              <w:rPr>
                <w:b/>
                <w:sz w:val="28"/>
                <w:szCs w:val="28"/>
              </w:rPr>
              <w:t>Шестерніна</w:t>
            </w:r>
            <w:proofErr w:type="spellEnd"/>
          </w:p>
          <w:p w14:paraId="52A6D1B5" w14:textId="387039E3" w:rsidR="009C3034" w:rsidRPr="009C3034" w:rsidRDefault="009C3034" w:rsidP="009C3034">
            <w:pPr>
              <w:ind w:right="282"/>
              <w:jc w:val="both"/>
              <w:rPr>
                <w:bCs/>
                <w:sz w:val="28"/>
                <w:szCs w:val="28"/>
              </w:rPr>
            </w:pPr>
            <w:r w:rsidRPr="009C3034">
              <w:rPr>
                <w:bCs/>
                <w:sz w:val="28"/>
                <w:szCs w:val="28"/>
              </w:rPr>
              <w:t>Наталія Павлівна</w:t>
            </w:r>
          </w:p>
        </w:tc>
        <w:tc>
          <w:tcPr>
            <w:tcW w:w="6630" w:type="dxa"/>
            <w:shd w:val="clear" w:color="auto" w:fill="auto"/>
          </w:tcPr>
          <w:p w14:paraId="54FAB9D0" w14:textId="256036E1" w:rsidR="009C3034" w:rsidRDefault="009C3034" w:rsidP="009C3034">
            <w:pPr>
              <w:spacing w:after="160" w:line="259" w:lineRule="auto"/>
              <w:ind w:right="314"/>
              <w:jc w:val="both"/>
            </w:pPr>
            <w:r w:rsidRPr="00EB5687">
              <w:rPr>
                <w:sz w:val="28"/>
                <w:szCs w:val="28"/>
              </w:rPr>
              <w:t>-</w:t>
            </w:r>
            <w:r>
              <w:rPr>
                <w:sz w:val="28"/>
                <w:szCs w:val="28"/>
              </w:rPr>
              <w:t xml:space="preserve"> заступник начальника Сумського відділу надання безоплатної правничої допомоги Північно-Східного управління надання безоплатної правничої допомоги Східного міжрегіонального центру з надання безоплатної правничої допомоги</w:t>
            </w:r>
            <w:r w:rsidR="004D2EAA">
              <w:rPr>
                <w:sz w:val="28"/>
                <w:szCs w:val="28"/>
              </w:rPr>
              <w:t xml:space="preserve"> (за згодою)</w:t>
            </w:r>
            <w:r>
              <w:rPr>
                <w:sz w:val="28"/>
                <w:szCs w:val="28"/>
              </w:rPr>
              <w:t>.</w:t>
            </w:r>
          </w:p>
        </w:tc>
      </w:tr>
    </w:tbl>
    <w:p w14:paraId="4101ACE8" w14:textId="77777777" w:rsidR="008E29A2" w:rsidRDefault="008E29A2" w:rsidP="00EB5687">
      <w:pPr>
        <w:ind w:right="282"/>
        <w:jc w:val="both"/>
        <w:rPr>
          <w:sz w:val="28"/>
          <w:szCs w:val="28"/>
        </w:rPr>
      </w:pPr>
    </w:p>
    <w:p w14:paraId="73F1C044" w14:textId="37246738" w:rsidR="00CD5E5F" w:rsidRDefault="002E6646" w:rsidP="00EB5687">
      <w:pPr>
        <w:ind w:left="142" w:right="282"/>
        <w:jc w:val="both"/>
        <w:rPr>
          <w:sz w:val="28"/>
          <w:szCs w:val="28"/>
        </w:rPr>
      </w:pPr>
      <w:r>
        <w:rPr>
          <w:sz w:val="28"/>
          <w:szCs w:val="28"/>
        </w:rPr>
        <w:t>Д</w:t>
      </w:r>
      <w:r w:rsidR="00CD5E5F">
        <w:rPr>
          <w:sz w:val="28"/>
          <w:szCs w:val="28"/>
        </w:rPr>
        <w:t xml:space="preserve">иректор </w:t>
      </w:r>
      <w:r w:rsidR="001A2863">
        <w:rPr>
          <w:sz w:val="28"/>
          <w:szCs w:val="28"/>
        </w:rPr>
        <w:t>Д</w:t>
      </w:r>
      <w:r w:rsidR="00CD5E5F">
        <w:rPr>
          <w:sz w:val="28"/>
          <w:szCs w:val="28"/>
        </w:rPr>
        <w:t>епартаменту</w:t>
      </w:r>
    </w:p>
    <w:p w14:paraId="1C69EF42" w14:textId="77777777" w:rsidR="00CD5E5F" w:rsidRDefault="00CD5E5F" w:rsidP="00EB5687">
      <w:pPr>
        <w:ind w:left="142" w:right="282"/>
        <w:jc w:val="both"/>
        <w:rPr>
          <w:sz w:val="28"/>
          <w:szCs w:val="28"/>
        </w:rPr>
      </w:pPr>
      <w:r w:rsidRPr="001A78D3">
        <w:rPr>
          <w:sz w:val="28"/>
          <w:szCs w:val="28"/>
        </w:rPr>
        <w:t>соціального захисту</w:t>
      </w:r>
      <w:r>
        <w:rPr>
          <w:sz w:val="28"/>
          <w:szCs w:val="28"/>
        </w:rPr>
        <w:t xml:space="preserve"> </w:t>
      </w:r>
      <w:r w:rsidRPr="001A78D3">
        <w:rPr>
          <w:sz w:val="28"/>
          <w:szCs w:val="28"/>
        </w:rPr>
        <w:t>населення</w:t>
      </w:r>
    </w:p>
    <w:p w14:paraId="270C88E0" w14:textId="5C53EA1B" w:rsidR="00CD5E5F" w:rsidRPr="00B030EE" w:rsidRDefault="00CD5E5F" w:rsidP="00EB5687">
      <w:pPr>
        <w:ind w:left="142" w:right="282"/>
      </w:pPr>
      <w:r w:rsidRPr="001A78D3">
        <w:rPr>
          <w:sz w:val="28"/>
          <w:szCs w:val="28"/>
        </w:rPr>
        <w:t>Сумської міської</w:t>
      </w:r>
      <w:r>
        <w:rPr>
          <w:sz w:val="28"/>
          <w:szCs w:val="28"/>
        </w:rPr>
        <w:t xml:space="preserve"> </w:t>
      </w:r>
      <w:r w:rsidRPr="001A78D3">
        <w:rPr>
          <w:sz w:val="28"/>
          <w:szCs w:val="28"/>
        </w:rPr>
        <w:t>ради</w:t>
      </w:r>
      <w:r w:rsidRPr="00AA099F">
        <w:rPr>
          <w:sz w:val="28"/>
          <w:szCs w:val="28"/>
        </w:rPr>
        <w:t xml:space="preserve"> </w:t>
      </w:r>
      <w:r w:rsidRPr="00AA099F">
        <w:rPr>
          <w:sz w:val="28"/>
          <w:szCs w:val="28"/>
        </w:rPr>
        <w:tab/>
      </w:r>
      <w:r w:rsidRPr="00AA099F">
        <w:rPr>
          <w:sz w:val="28"/>
          <w:szCs w:val="28"/>
        </w:rPr>
        <w:tab/>
      </w:r>
      <w:r w:rsidRPr="00AA099F">
        <w:rPr>
          <w:sz w:val="28"/>
          <w:szCs w:val="28"/>
        </w:rPr>
        <w:tab/>
      </w:r>
      <w:r>
        <w:rPr>
          <w:sz w:val="28"/>
          <w:szCs w:val="28"/>
        </w:rPr>
        <w:tab/>
      </w:r>
      <w:r>
        <w:rPr>
          <w:sz w:val="28"/>
          <w:szCs w:val="28"/>
        </w:rPr>
        <w:tab/>
      </w:r>
      <w:r>
        <w:rPr>
          <w:sz w:val="28"/>
          <w:szCs w:val="28"/>
        </w:rPr>
        <w:tab/>
      </w:r>
      <w:r w:rsidR="00EB5687">
        <w:rPr>
          <w:sz w:val="28"/>
          <w:szCs w:val="28"/>
        </w:rPr>
        <w:t xml:space="preserve">     </w:t>
      </w:r>
      <w:r w:rsidR="002E6646">
        <w:rPr>
          <w:sz w:val="28"/>
          <w:szCs w:val="28"/>
        </w:rPr>
        <w:t>Т</w:t>
      </w:r>
      <w:r w:rsidR="006B7F5C">
        <w:rPr>
          <w:sz w:val="28"/>
          <w:szCs w:val="28"/>
        </w:rPr>
        <w:t>етяна МАСІК</w:t>
      </w:r>
    </w:p>
    <w:sectPr w:rsidR="00CD5E5F" w:rsidRPr="00B030EE" w:rsidSect="00277408">
      <w:headerReference w:type="default" r:id="rId8"/>
      <w:pgSz w:w="11906" w:h="16838" w:code="9"/>
      <w:pgMar w:top="567" w:right="567" w:bottom="567"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A2F5F" w14:textId="77777777" w:rsidR="00A050E6" w:rsidRDefault="00A050E6">
      <w:r>
        <w:separator/>
      </w:r>
    </w:p>
  </w:endnote>
  <w:endnote w:type="continuationSeparator" w:id="0">
    <w:p w14:paraId="059893B4" w14:textId="77777777" w:rsidR="00A050E6" w:rsidRDefault="00A0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9811D" w14:textId="77777777" w:rsidR="00A050E6" w:rsidRDefault="00A050E6">
      <w:r>
        <w:separator/>
      </w:r>
    </w:p>
  </w:footnote>
  <w:footnote w:type="continuationSeparator" w:id="0">
    <w:p w14:paraId="4B9B6326" w14:textId="77777777" w:rsidR="00A050E6" w:rsidRDefault="00A0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08ED" w14:textId="11C3A194" w:rsidR="00C102CC" w:rsidRDefault="0051500F">
    <w:pPr>
      <w:pStyle w:val="a3"/>
      <w:jc w:val="center"/>
    </w:pPr>
    <w:r>
      <w:fldChar w:fldCharType="begin"/>
    </w:r>
    <w:r>
      <w:instrText xml:space="preserve"> PAGE   \* MERGEFORMAT </w:instrText>
    </w:r>
    <w:r>
      <w:fldChar w:fldCharType="separate"/>
    </w:r>
    <w:r w:rsidR="004353C8">
      <w:rPr>
        <w:noProof/>
      </w:rPr>
      <w:t>2</w:t>
    </w:r>
    <w:r>
      <w:fldChar w:fldCharType="end"/>
    </w:r>
  </w:p>
  <w:p w14:paraId="766D549F" w14:textId="77777777" w:rsidR="00C102CC" w:rsidRDefault="00C102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361D"/>
    <w:multiLevelType w:val="hybridMultilevel"/>
    <w:tmpl w:val="23DE6E82"/>
    <w:lvl w:ilvl="0" w:tplc="1B3884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604090"/>
    <w:multiLevelType w:val="multilevel"/>
    <w:tmpl w:val="2E2E0848"/>
    <w:lvl w:ilvl="0">
      <w:start w:val="1"/>
      <w:numFmt w:val="decimal"/>
      <w:lvlText w:val="%1."/>
      <w:lvlJc w:val="left"/>
      <w:pPr>
        <w:ind w:left="570" w:hanging="570"/>
      </w:pPr>
      <w:rPr>
        <w:rFonts w:hint="default"/>
        <w:b/>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A0"/>
    <w:rsid w:val="000419A0"/>
    <w:rsid w:val="000A0405"/>
    <w:rsid w:val="000E45A7"/>
    <w:rsid w:val="00100B7A"/>
    <w:rsid w:val="00105CE9"/>
    <w:rsid w:val="00156DC1"/>
    <w:rsid w:val="001A2863"/>
    <w:rsid w:val="001B0C03"/>
    <w:rsid w:val="001C7BDD"/>
    <w:rsid w:val="00222002"/>
    <w:rsid w:val="0022379B"/>
    <w:rsid w:val="00224510"/>
    <w:rsid w:val="00260A95"/>
    <w:rsid w:val="00292FA3"/>
    <w:rsid w:val="002B5113"/>
    <w:rsid w:val="002D536C"/>
    <w:rsid w:val="002E23A3"/>
    <w:rsid w:val="002E6646"/>
    <w:rsid w:val="00322D3D"/>
    <w:rsid w:val="003315D2"/>
    <w:rsid w:val="00341291"/>
    <w:rsid w:val="00383067"/>
    <w:rsid w:val="00386DD2"/>
    <w:rsid w:val="00397017"/>
    <w:rsid w:val="003B7744"/>
    <w:rsid w:val="003E3880"/>
    <w:rsid w:val="003F4F3F"/>
    <w:rsid w:val="003F51E9"/>
    <w:rsid w:val="004353C8"/>
    <w:rsid w:val="00494510"/>
    <w:rsid w:val="004978D7"/>
    <w:rsid w:val="004D2759"/>
    <w:rsid w:val="004D2EAA"/>
    <w:rsid w:val="004D7E0D"/>
    <w:rsid w:val="004F0CC3"/>
    <w:rsid w:val="005009C9"/>
    <w:rsid w:val="0051500F"/>
    <w:rsid w:val="00525E9C"/>
    <w:rsid w:val="00544895"/>
    <w:rsid w:val="005E1C2E"/>
    <w:rsid w:val="006466D7"/>
    <w:rsid w:val="00661D6D"/>
    <w:rsid w:val="00667ADB"/>
    <w:rsid w:val="00671B73"/>
    <w:rsid w:val="00687029"/>
    <w:rsid w:val="006A32D2"/>
    <w:rsid w:val="006A7A71"/>
    <w:rsid w:val="006B7F5C"/>
    <w:rsid w:val="006E5A0B"/>
    <w:rsid w:val="007106FF"/>
    <w:rsid w:val="0075041B"/>
    <w:rsid w:val="007C03ED"/>
    <w:rsid w:val="007C3D7D"/>
    <w:rsid w:val="008055D2"/>
    <w:rsid w:val="008109B5"/>
    <w:rsid w:val="0081786D"/>
    <w:rsid w:val="0082098C"/>
    <w:rsid w:val="00833A6F"/>
    <w:rsid w:val="00840AD2"/>
    <w:rsid w:val="00852806"/>
    <w:rsid w:val="00874A48"/>
    <w:rsid w:val="0088718B"/>
    <w:rsid w:val="00891431"/>
    <w:rsid w:val="008E29A2"/>
    <w:rsid w:val="008E5DB9"/>
    <w:rsid w:val="00947472"/>
    <w:rsid w:val="00977DE0"/>
    <w:rsid w:val="009B695E"/>
    <w:rsid w:val="009C3034"/>
    <w:rsid w:val="009C3A44"/>
    <w:rsid w:val="009F1F10"/>
    <w:rsid w:val="00A050E6"/>
    <w:rsid w:val="00A17BA7"/>
    <w:rsid w:val="00A205E3"/>
    <w:rsid w:val="00A73546"/>
    <w:rsid w:val="00A906E6"/>
    <w:rsid w:val="00AE4E40"/>
    <w:rsid w:val="00B030EE"/>
    <w:rsid w:val="00B4444B"/>
    <w:rsid w:val="00B518E7"/>
    <w:rsid w:val="00B64514"/>
    <w:rsid w:val="00B755C5"/>
    <w:rsid w:val="00BA44F5"/>
    <w:rsid w:val="00BC2F29"/>
    <w:rsid w:val="00BE3A41"/>
    <w:rsid w:val="00C102CC"/>
    <w:rsid w:val="00C8440C"/>
    <w:rsid w:val="00CD3B95"/>
    <w:rsid w:val="00CD5E5F"/>
    <w:rsid w:val="00CF797D"/>
    <w:rsid w:val="00D0140F"/>
    <w:rsid w:val="00D511A3"/>
    <w:rsid w:val="00D731C7"/>
    <w:rsid w:val="00D87266"/>
    <w:rsid w:val="00DE3DED"/>
    <w:rsid w:val="00E02583"/>
    <w:rsid w:val="00E632C7"/>
    <w:rsid w:val="00E862AB"/>
    <w:rsid w:val="00E87658"/>
    <w:rsid w:val="00EB5687"/>
    <w:rsid w:val="00EE0961"/>
    <w:rsid w:val="00F62C02"/>
    <w:rsid w:val="00F63301"/>
    <w:rsid w:val="00F63675"/>
    <w:rsid w:val="00F84D39"/>
    <w:rsid w:val="00FD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AFBD"/>
  <w15:chartTrackingRefBased/>
  <w15:docId w15:val="{AE2318F4-9BF9-4441-9FD8-B9A14D1F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9A0"/>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Верхний колонтитул Знак Знак Знак Знак Знак Знак Знак Знак Знак Знак Знак Знак,Верхний колонтитул Знак Знак Знак Знак Знак Знак,Верхний колонтитул Знак Знак Знак Знак"/>
    <w:basedOn w:val="a"/>
    <w:link w:val="a4"/>
    <w:rsid w:val="000419A0"/>
    <w:pPr>
      <w:tabs>
        <w:tab w:val="center" w:pos="4153"/>
        <w:tab w:val="right" w:pos="8306"/>
      </w:tabs>
    </w:pPr>
    <w:rPr>
      <w:sz w:val="20"/>
      <w:szCs w:val="20"/>
      <w:lang w:val="ru-RU" w:eastAsia="ru-RU"/>
    </w:rPr>
  </w:style>
  <w:style w:type="character" w:customStyle="1" w:styleId="a4">
    <w:name w:val="Верхний колонтитул Знак"/>
    <w:aliases w:val="Знак Знак, Знак Знак,Верхний колонтитул Знак Знак Знак Знак Знак Знак Знак Знак Знак Знак Знак Знак Знак,Верхний колонтитул Знак Знак Знак Знак Знак Знак Знак,Верхний колонтитул Знак Знак Знак Знак Знак"/>
    <w:basedOn w:val="a0"/>
    <w:link w:val="a3"/>
    <w:rsid w:val="000419A0"/>
    <w:rPr>
      <w:rFonts w:ascii="Times New Roman" w:eastAsia="Times New Roman" w:hAnsi="Times New Roman" w:cs="Times New Roman"/>
      <w:sz w:val="20"/>
      <w:szCs w:val="20"/>
      <w:lang w:eastAsia="ru-RU"/>
    </w:rPr>
  </w:style>
  <w:style w:type="paragraph" w:customStyle="1" w:styleId="a5">
    <w:name w:val="Знак Знак Знак"/>
    <w:basedOn w:val="a"/>
    <w:rsid w:val="000419A0"/>
    <w:rPr>
      <w:rFonts w:ascii="Verdana" w:hAnsi="Verdana" w:cs="Verdana"/>
      <w:sz w:val="20"/>
      <w:szCs w:val="20"/>
      <w:lang w:val="en-US" w:eastAsia="en-US"/>
    </w:rPr>
  </w:style>
  <w:style w:type="paragraph" w:styleId="a6">
    <w:name w:val="List Paragraph"/>
    <w:basedOn w:val="a"/>
    <w:uiPriority w:val="34"/>
    <w:qFormat/>
    <w:rsid w:val="00544895"/>
    <w:pPr>
      <w:ind w:left="720"/>
      <w:contextualSpacing/>
    </w:pPr>
  </w:style>
  <w:style w:type="paragraph" w:styleId="a7">
    <w:name w:val="footer"/>
    <w:basedOn w:val="a"/>
    <w:link w:val="a8"/>
    <w:uiPriority w:val="99"/>
    <w:unhideWhenUsed/>
    <w:rsid w:val="009C3034"/>
    <w:pPr>
      <w:tabs>
        <w:tab w:val="center" w:pos="4819"/>
        <w:tab w:val="right" w:pos="9639"/>
      </w:tabs>
    </w:pPr>
  </w:style>
  <w:style w:type="character" w:customStyle="1" w:styleId="a8">
    <w:name w:val="Нижний колонтитул Знак"/>
    <w:basedOn w:val="a0"/>
    <w:link w:val="a7"/>
    <w:uiPriority w:val="99"/>
    <w:rsid w:val="009C3034"/>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10546">
      <w:bodyDiv w:val="1"/>
      <w:marLeft w:val="0"/>
      <w:marRight w:val="0"/>
      <w:marTop w:val="0"/>
      <w:marBottom w:val="0"/>
      <w:divBdr>
        <w:top w:val="none" w:sz="0" w:space="0" w:color="auto"/>
        <w:left w:val="none" w:sz="0" w:space="0" w:color="auto"/>
        <w:bottom w:val="none" w:sz="0" w:space="0" w:color="auto"/>
        <w:right w:val="none" w:sz="0" w:space="0" w:color="auto"/>
      </w:divBdr>
    </w:div>
    <w:div w:id="604045971">
      <w:bodyDiv w:val="1"/>
      <w:marLeft w:val="0"/>
      <w:marRight w:val="0"/>
      <w:marTop w:val="0"/>
      <w:marBottom w:val="0"/>
      <w:divBdr>
        <w:top w:val="none" w:sz="0" w:space="0" w:color="auto"/>
        <w:left w:val="none" w:sz="0" w:space="0" w:color="auto"/>
        <w:bottom w:val="none" w:sz="0" w:space="0" w:color="auto"/>
        <w:right w:val="none" w:sz="0" w:space="0" w:color="auto"/>
      </w:divBdr>
    </w:div>
    <w:div w:id="7188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4CCB-536C-438C-A4A3-138F7909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431</Words>
  <Characters>2459</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Валеріївна Ткаченко</dc:creator>
  <cp:keywords/>
  <dc:description/>
  <cp:lastModifiedBy>Шуліпа Ольга Василівна</cp:lastModifiedBy>
  <cp:revision>52</cp:revision>
  <cp:lastPrinted>2024-10-08T12:30:00Z</cp:lastPrinted>
  <dcterms:created xsi:type="dcterms:W3CDTF">2024-04-02T05:24:00Z</dcterms:created>
  <dcterms:modified xsi:type="dcterms:W3CDTF">2024-10-17T08:06:00Z</dcterms:modified>
</cp:coreProperties>
</file>