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C053A" w14:textId="77777777" w:rsidR="00C16FCB" w:rsidRDefault="00842AD1" w:rsidP="005F18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F4152EB" w14:textId="76A64690" w:rsidR="00C16FCB" w:rsidRDefault="00842AD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фінансового плану на 202</w:t>
      </w:r>
      <w:r w:rsidR="00A15F8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14:paraId="6816DAD5" w14:textId="77777777" w:rsidR="00C16FCB" w:rsidRDefault="00842AD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«Шляхрембуд» СМР</w:t>
      </w:r>
    </w:p>
    <w:p w14:paraId="4FD618EF" w14:textId="77777777" w:rsidR="00C16FCB" w:rsidRDefault="00C16FC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38776D1" w14:textId="4C076F5B" w:rsidR="00C16FCB" w:rsidRDefault="00842A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«Шляхрембуд» СМР веде наступні види ліцензованої виробничо-господарської діяльності: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 капітальних та поточних ремонтів, санітарне утримання вулично-дорожньої мережі міста, поточний ремонт та обслуговування технічних засобів регулювання дорожнього руху, нанесення дорожньої розмітки</w:t>
      </w:r>
      <w:r w:rsidR="00A15F81">
        <w:rPr>
          <w:rFonts w:ascii="Times New Roman" w:hAnsi="Times New Roman" w:cs="Times New Roman"/>
          <w:sz w:val="28"/>
          <w:szCs w:val="28"/>
          <w:lang w:val="uk-UA"/>
        </w:rPr>
        <w:t>, встановлення дорожніх знаків.</w:t>
      </w:r>
    </w:p>
    <w:p w14:paraId="5EE622A4" w14:textId="40892BD2" w:rsidR="00C16FCB" w:rsidRDefault="00842AD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A15F8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підприємство  планує отримати чистий дохід в сумі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68A">
        <w:rPr>
          <w:rFonts w:ascii="Times New Roman" w:hAnsi="Times New Roman" w:cs="Times New Roman"/>
          <w:sz w:val="28"/>
          <w:szCs w:val="28"/>
          <w:lang w:val="uk-UA"/>
        </w:rPr>
        <w:t>108</w:t>
      </w:r>
      <w:r>
        <w:rPr>
          <w:rFonts w:ascii="Times New Roman" w:hAnsi="Times New Roman" w:cs="Times New Roman"/>
          <w:sz w:val="28"/>
          <w:szCs w:val="28"/>
          <w:lang w:val="uk-UA"/>
        </w:rPr>
        <w:t> 000,0 тис. грн, а саме (без ПДВ):</w:t>
      </w:r>
    </w:p>
    <w:p w14:paraId="3DCBCAF0" w14:textId="429D1DD5" w:rsidR="00C16FCB" w:rsidRPr="00E61C83" w:rsidRDefault="00842A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надання послуг по поточному ремонту вулично-дорожньої мережі та штучних споруд (в т. ч. </w:t>
      </w:r>
      <w:r w:rsidRPr="00E61C83">
        <w:rPr>
          <w:rFonts w:ascii="Times New Roman" w:hAnsi="Times New Roman" w:cs="Times New Roman"/>
          <w:sz w:val="28"/>
          <w:szCs w:val="28"/>
          <w:lang w:val="uk-UA"/>
        </w:rPr>
        <w:t>ремонт та утримання світлофорів, нанесення дорожньої розмітки</w:t>
      </w:r>
      <w:r w:rsidR="009E2271">
        <w:rPr>
          <w:rFonts w:ascii="Times New Roman" w:hAnsi="Times New Roman" w:cs="Times New Roman"/>
          <w:sz w:val="28"/>
          <w:szCs w:val="28"/>
          <w:lang w:val="uk-UA"/>
        </w:rPr>
        <w:t>, встановлення дорожніх знаків</w:t>
      </w:r>
      <w:r w:rsidRPr="00E61C83">
        <w:rPr>
          <w:rFonts w:ascii="Times New Roman" w:hAnsi="Times New Roman" w:cs="Times New Roman"/>
          <w:sz w:val="28"/>
          <w:szCs w:val="28"/>
          <w:lang w:val="uk-UA"/>
        </w:rPr>
        <w:t xml:space="preserve">) – в сумі </w:t>
      </w:r>
      <w:r w:rsidR="0029471B">
        <w:rPr>
          <w:rFonts w:ascii="Times New Roman" w:hAnsi="Times New Roman" w:cs="Times New Roman"/>
          <w:sz w:val="28"/>
          <w:szCs w:val="28"/>
          <w:lang w:val="uk-UA"/>
        </w:rPr>
        <w:t>32 573</w:t>
      </w:r>
      <w:r w:rsidRPr="00E61C83">
        <w:rPr>
          <w:rFonts w:ascii="Times New Roman" w:hAnsi="Times New Roman" w:cs="Times New Roman"/>
          <w:sz w:val="28"/>
          <w:szCs w:val="28"/>
          <w:lang w:val="uk-UA"/>
        </w:rPr>
        <w:t>,0 тис. гривень.</w:t>
      </w:r>
    </w:p>
    <w:p w14:paraId="4E353F77" w14:textId="14847DAC" w:rsidR="00C16FCB" w:rsidRPr="00E61C83" w:rsidRDefault="00842A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C83">
        <w:rPr>
          <w:rFonts w:ascii="Times New Roman" w:hAnsi="Times New Roman" w:cs="Times New Roman"/>
          <w:sz w:val="28"/>
          <w:szCs w:val="28"/>
          <w:lang w:val="uk-UA"/>
        </w:rPr>
        <w:t>Від надання послуг по утриманню вулично-дорожньої мережі та штучних споруд</w:t>
      </w:r>
      <w:r w:rsidR="009E2271">
        <w:rPr>
          <w:rFonts w:ascii="Times New Roman" w:hAnsi="Times New Roman" w:cs="Times New Roman"/>
          <w:sz w:val="28"/>
          <w:szCs w:val="28"/>
          <w:lang w:val="uk-UA"/>
        </w:rPr>
        <w:t xml:space="preserve"> (прибирання проїжджої частини, тротуарів, зупинок)</w:t>
      </w:r>
      <w:r w:rsidRPr="00E61C83">
        <w:rPr>
          <w:rFonts w:ascii="Times New Roman" w:hAnsi="Times New Roman" w:cs="Times New Roman"/>
          <w:sz w:val="28"/>
          <w:szCs w:val="28"/>
          <w:lang w:val="uk-UA"/>
        </w:rPr>
        <w:t xml:space="preserve"> – в сумі </w:t>
      </w:r>
      <w:r w:rsidR="0029471B">
        <w:rPr>
          <w:rFonts w:ascii="Times New Roman" w:hAnsi="Times New Roman" w:cs="Times New Roman"/>
          <w:sz w:val="28"/>
          <w:szCs w:val="28"/>
          <w:lang w:val="uk-UA"/>
        </w:rPr>
        <w:t>70 727</w:t>
      </w:r>
      <w:r w:rsidRPr="00E61C83">
        <w:rPr>
          <w:rFonts w:ascii="Times New Roman" w:hAnsi="Times New Roman" w:cs="Times New Roman"/>
          <w:sz w:val="28"/>
          <w:szCs w:val="28"/>
          <w:lang w:val="uk-UA"/>
        </w:rPr>
        <w:t>,00 тис. гривень.</w:t>
      </w:r>
    </w:p>
    <w:p w14:paraId="6BD08FBF" w14:textId="65D954CF" w:rsidR="00C16FCB" w:rsidRPr="009E2271" w:rsidRDefault="00842AD1" w:rsidP="009E2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C83">
        <w:rPr>
          <w:rFonts w:ascii="Times New Roman" w:hAnsi="Times New Roman" w:cs="Times New Roman"/>
          <w:sz w:val="28"/>
          <w:szCs w:val="28"/>
          <w:lang w:val="uk-UA"/>
        </w:rPr>
        <w:t xml:space="preserve">Для збільшення обсягів доходів планується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послуг по реалізації матеріалів, послуг оренди автотранспорту та автостоянки, послуг стороннім організаціям по будівництву,  ремонту, утриманню вулично-дорожньої мережі</w:t>
      </w:r>
      <w:r w:rsidR="0005455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9471B">
        <w:rPr>
          <w:rFonts w:ascii="Times New Roman" w:hAnsi="Times New Roman" w:cs="Times New Roman"/>
          <w:sz w:val="28"/>
          <w:szCs w:val="28"/>
          <w:lang w:val="uk-UA"/>
        </w:rPr>
        <w:t>4 700</w:t>
      </w:r>
      <w:r w:rsidR="00533630" w:rsidRPr="009E2271">
        <w:rPr>
          <w:rFonts w:ascii="Times New Roman" w:hAnsi="Times New Roman" w:cs="Times New Roman"/>
          <w:sz w:val="28"/>
          <w:szCs w:val="28"/>
          <w:lang w:val="uk-UA"/>
        </w:rPr>
        <w:t>,00 тис. </w:t>
      </w:r>
      <w:r w:rsidRPr="009E2271">
        <w:rPr>
          <w:rFonts w:ascii="Times New Roman" w:hAnsi="Times New Roman" w:cs="Times New Roman"/>
          <w:sz w:val="28"/>
          <w:szCs w:val="28"/>
          <w:lang w:val="uk-UA"/>
        </w:rPr>
        <w:t xml:space="preserve">гривень. </w:t>
      </w:r>
    </w:p>
    <w:p w14:paraId="3B277238" w14:textId="77777777" w:rsidR="00C16FCB" w:rsidRDefault="00C16FCB">
      <w:pPr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55B478" w14:textId="77777777" w:rsidR="00C16FCB" w:rsidRDefault="00842AD1">
      <w:pPr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Заплановані наступні види витрат (без ПДВ):</w:t>
      </w:r>
    </w:p>
    <w:p w14:paraId="39F94F8A" w14:textId="79A94615" w:rsidR="00C16FCB" w:rsidRDefault="00842A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Витрати виробничої собівартості -  </w:t>
      </w:r>
      <w:r w:rsidR="0005455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9471B">
        <w:rPr>
          <w:rFonts w:ascii="Times New Roman" w:hAnsi="Times New Roman" w:cs="Times New Roman"/>
          <w:sz w:val="28"/>
          <w:szCs w:val="28"/>
          <w:lang w:val="uk-UA"/>
        </w:rPr>
        <w:t>4 300</w:t>
      </w:r>
      <w:r>
        <w:rPr>
          <w:rFonts w:ascii="Times New Roman" w:hAnsi="Times New Roman" w:cs="Times New Roman"/>
          <w:sz w:val="28"/>
          <w:szCs w:val="28"/>
          <w:lang w:val="uk-UA"/>
        </w:rPr>
        <w:t>,0 тис. гривень.</w:t>
      </w:r>
    </w:p>
    <w:p w14:paraId="2C6D22FF" w14:textId="386A05CA" w:rsidR="00C16FCB" w:rsidRDefault="00842A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Адміністративні витрати – </w:t>
      </w:r>
      <w:r w:rsidR="0005455E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="0029471B">
        <w:rPr>
          <w:rFonts w:ascii="Times New Roman" w:hAnsi="Times New Roman" w:cs="Times New Roman"/>
          <w:sz w:val="28"/>
          <w:szCs w:val="28"/>
          <w:lang w:val="uk-UA"/>
        </w:rPr>
        <w:t>915</w:t>
      </w:r>
      <w:r>
        <w:rPr>
          <w:rFonts w:ascii="Times New Roman" w:hAnsi="Times New Roman" w:cs="Times New Roman"/>
          <w:sz w:val="28"/>
          <w:szCs w:val="28"/>
          <w:lang w:val="uk-UA"/>
        </w:rPr>
        <w:t>,0 тис. грн, у тому числі:</w:t>
      </w:r>
    </w:p>
    <w:p w14:paraId="71E45D83" w14:textId="49334404" w:rsidR="00C16FCB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службові автомобілі – </w:t>
      </w:r>
      <w:r w:rsidR="0005455E">
        <w:rPr>
          <w:rFonts w:ascii="Times New Roman" w:hAnsi="Times New Roman" w:cs="Times New Roman"/>
          <w:sz w:val="28"/>
          <w:szCs w:val="28"/>
          <w:lang w:val="uk-UA"/>
        </w:rPr>
        <w:t>400</w:t>
      </w:r>
      <w:r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60E4525D" w14:textId="723731B0" w:rsidR="00C16FCB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аудиторські послуги – </w:t>
      </w:r>
      <w:r w:rsidR="0005455E">
        <w:rPr>
          <w:rFonts w:ascii="Times New Roman" w:hAnsi="Times New Roman" w:cs="Times New Roman"/>
          <w:sz w:val="28"/>
          <w:szCs w:val="28"/>
          <w:lang w:val="uk-UA"/>
        </w:rPr>
        <w:t>180</w:t>
      </w:r>
      <w:r>
        <w:rPr>
          <w:rFonts w:ascii="Times New Roman" w:hAnsi="Times New Roman" w:cs="Times New Roman"/>
          <w:sz w:val="28"/>
          <w:szCs w:val="28"/>
          <w:lang w:val="uk-UA"/>
        </w:rPr>
        <w:t>,0 тис грн,</w:t>
      </w:r>
    </w:p>
    <w:p w14:paraId="3238A9A7" w14:textId="77777777" w:rsidR="00C16FCB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витрати на зв'язок – 60,0 тис. грн,</w:t>
      </w:r>
    </w:p>
    <w:p w14:paraId="42D14CC6" w14:textId="23891842" w:rsidR="00C16FCB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оплату праці – </w:t>
      </w:r>
      <w:r w:rsidR="0005455E">
        <w:rPr>
          <w:rFonts w:ascii="Times New Roman" w:hAnsi="Times New Roman" w:cs="Times New Roman"/>
          <w:sz w:val="28"/>
          <w:szCs w:val="28"/>
          <w:lang w:val="uk-UA"/>
        </w:rPr>
        <w:t>7 0</w:t>
      </w:r>
      <w:r>
        <w:rPr>
          <w:rFonts w:ascii="Times New Roman" w:hAnsi="Times New Roman" w:cs="Times New Roman"/>
          <w:sz w:val="28"/>
          <w:szCs w:val="28"/>
          <w:lang w:val="uk-UA"/>
        </w:rPr>
        <w:t>00,0 тис. грн,</w:t>
      </w:r>
    </w:p>
    <w:p w14:paraId="727B315A" w14:textId="76CC0FC6" w:rsidR="00C16FCB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відрахування на соціальні заходи – 1</w:t>
      </w:r>
      <w:r w:rsidR="0005455E">
        <w:rPr>
          <w:rFonts w:ascii="Times New Roman" w:hAnsi="Times New Roman" w:cs="Times New Roman"/>
          <w:sz w:val="28"/>
          <w:szCs w:val="28"/>
          <w:lang w:val="uk-UA"/>
        </w:rPr>
        <w:t xml:space="preserve"> 330</w:t>
      </w:r>
      <w:r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7B213956" w14:textId="77777777" w:rsidR="00C16FCB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амортизація – 200,0 тис. грн,</w:t>
      </w:r>
    </w:p>
    <w:p w14:paraId="44A18AF5" w14:textId="6ECC7CDB" w:rsidR="00C16FCB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організаційно-технічні послуги – 2</w:t>
      </w:r>
      <w:r w:rsidR="0005455E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0,0 тис. грн,</w:t>
      </w:r>
    </w:p>
    <w:p w14:paraId="045CB672" w14:textId="77777777" w:rsidR="00C16FCB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консультаційні та інформаційні послуги – 300,0 тис. грн,</w:t>
      </w:r>
    </w:p>
    <w:p w14:paraId="73CFD3EE" w14:textId="090B6AC8" w:rsidR="00C16FCB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юридичні послуги – </w:t>
      </w:r>
      <w:r w:rsidR="0005455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81567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,0 тис грн,</w:t>
      </w:r>
    </w:p>
    <w:p w14:paraId="07024B39" w14:textId="321279D0" w:rsidR="00C16FCB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утримання основних фондів – </w:t>
      </w:r>
      <w:r w:rsidR="00281567">
        <w:rPr>
          <w:rFonts w:ascii="Times New Roman" w:hAnsi="Times New Roman" w:cs="Times New Roman"/>
          <w:sz w:val="28"/>
          <w:szCs w:val="28"/>
          <w:lang w:val="uk-UA"/>
        </w:rPr>
        <w:t>300</w:t>
      </w:r>
      <w:r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7E0C83A0" w14:textId="39B1A100" w:rsidR="00C16FCB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адміністративні витрати (розрахунково-касове обслуговування, канцтовари, послуги банка, витрати на підвищення кваліфікації та перепідготовку кадрів</w:t>
      </w:r>
      <w:r w:rsidR="00E61C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4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C8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5455E">
        <w:rPr>
          <w:rFonts w:ascii="Times New Roman" w:hAnsi="Times New Roman" w:cs="Times New Roman"/>
          <w:sz w:val="28"/>
          <w:szCs w:val="28"/>
          <w:lang w:val="uk-UA"/>
        </w:rPr>
        <w:t>озвільні документи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 w:rsidR="004C1855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281567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,0 тис. гривень.</w:t>
      </w:r>
    </w:p>
    <w:p w14:paraId="41227AA0" w14:textId="77777777" w:rsidR="00C16FCB" w:rsidRDefault="00C16FCB">
      <w:pPr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C71C5F" w14:textId="77777777" w:rsidR="00C16FCB" w:rsidRDefault="00C16FCB">
      <w:pPr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9856F6" w14:textId="442BF458" w:rsidR="00C16FCB" w:rsidRPr="004C1855" w:rsidRDefault="00842A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Інші операційні витрати (лікарняні за рахунок підприємства</w:t>
      </w:r>
      <w:r w:rsidR="004C1855">
        <w:rPr>
          <w:rFonts w:ascii="Times New Roman" w:hAnsi="Times New Roman" w:cs="Times New Roman"/>
          <w:sz w:val="28"/>
          <w:szCs w:val="28"/>
          <w:lang w:val="uk-UA"/>
        </w:rPr>
        <w:t xml:space="preserve"> 700 тис. грн.</w:t>
      </w:r>
      <w:r w:rsidR="003172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17274" w:rsidRPr="004C1855">
        <w:rPr>
          <w:rFonts w:ascii="Times New Roman" w:hAnsi="Times New Roman" w:cs="Times New Roman"/>
          <w:sz w:val="28"/>
          <w:szCs w:val="28"/>
          <w:lang w:val="uk-UA"/>
        </w:rPr>
        <w:t>витрати харчоблоку</w:t>
      </w:r>
      <w:r w:rsidR="004C1855" w:rsidRPr="004C1855">
        <w:rPr>
          <w:rFonts w:ascii="Times New Roman" w:hAnsi="Times New Roman" w:cs="Times New Roman"/>
          <w:sz w:val="28"/>
          <w:szCs w:val="28"/>
          <w:lang w:val="uk-UA"/>
        </w:rPr>
        <w:t xml:space="preserve"> 700 тис.</w:t>
      </w:r>
      <w:r w:rsidR="004C18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1855" w:rsidRPr="004C1855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281567">
        <w:rPr>
          <w:rFonts w:ascii="Times New Roman" w:hAnsi="Times New Roman" w:cs="Times New Roman"/>
          <w:sz w:val="28"/>
          <w:szCs w:val="28"/>
          <w:lang w:val="uk-UA"/>
        </w:rPr>
        <w:t>, відрахування до резерву сумнівних боргів 275 тис. грн.</w:t>
      </w:r>
      <w:r w:rsidRPr="004C1855"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 w:rsidR="00281567">
        <w:rPr>
          <w:rFonts w:ascii="Times New Roman" w:hAnsi="Times New Roman" w:cs="Times New Roman"/>
          <w:sz w:val="28"/>
          <w:szCs w:val="28"/>
          <w:lang w:val="uk-UA"/>
        </w:rPr>
        <w:t>2 275</w:t>
      </w:r>
      <w:r w:rsidR="00317274" w:rsidRPr="004C1855">
        <w:rPr>
          <w:rFonts w:ascii="Times New Roman" w:hAnsi="Times New Roman" w:cs="Times New Roman"/>
          <w:sz w:val="28"/>
          <w:szCs w:val="28"/>
          <w:lang w:val="uk-UA"/>
        </w:rPr>
        <w:t>,0 тис. гривень.</w:t>
      </w:r>
    </w:p>
    <w:p w14:paraId="522D7C5A" w14:textId="77777777" w:rsidR="00B910B1" w:rsidRPr="00317274" w:rsidRDefault="00B910B1" w:rsidP="00B910B1">
      <w:pPr>
        <w:spacing w:after="0" w:line="240" w:lineRule="auto"/>
        <w:ind w:left="121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16D5556" w14:textId="33FAF55D" w:rsidR="002D6D82" w:rsidRPr="00600DC2" w:rsidRDefault="002D6D82" w:rsidP="002D6D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DC2">
        <w:rPr>
          <w:rFonts w:ascii="Times New Roman" w:hAnsi="Times New Roman" w:cs="Times New Roman"/>
          <w:sz w:val="28"/>
          <w:szCs w:val="28"/>
          <w:lang w:val="uk-UA"/>
        </w:rPr>
        <w:t xml:space="preserve">Інші витрати (виплати по колективному договору) – </w:t>
      </w:r>
      <w:r w:rsidR="004C1855" w:rsidRPr="00600DC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7676A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B910B1" w:rsidRPr="00600DC2">
        <w:rPr>
          <w:rFonts w:ascii="Times New Roman" w:hAnsi="Times New Roman" w:cs="Times New Roman"/>
          <w:sz w:val="28"/>
          <w:szCs w:val="28"/>
          <w:lang w:val="uk-UA"/>
        </w:rPr>
        <w:t>,0 тис. </w:t>
      </w:r>
      <w:r w:rsidRPr="00600DC2">
        <w:rPr>
          <w:rFonts w:ascii="Times New Roman" w:hAnsi="Times New Roman" w:cs="Times New Roman"/>
          <w:sz w:val="28"/>
          <w:szCs w:val="28"/>
          <w:lang w:val="uk-UA"/>
        </w:rPr>
        <w:t>гривень.</w:t>
      </w:r>
    </w:p>
    <w:p w14:paraId="7DFEEC41" w14:textId="77777777" w:rsidR="002D6D82" w:rsidRDefault="002D6D82" w:rsidP="002D6D82">
      <w:pPr>
        <w:spacing w:after="0" w:line="240" w:lineRule="auto"/>
        <w:ind w:left="503" w:firstLine="4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4AFA6C" w14:textId="415DB588" w:rsidR="00C16FCB" w:rsidRDefault="00842AD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600DC2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910B1" w:rsidRPr="00600DC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за рахунок власних коштів заплановано придбання</w:t>
      </w:r>
      <w:r w:rsidR="009E653A">
        <w:rPr>
          <w:rFonts w:ascii="Times New Roman" w:hAnsi="Times New Roman" w:cs="Times New Roman"/>
          <w:sz w:val="28"/>
          <w:szCs w:val="28"/>
          <w:lang w:val="uk-UA"/>
        </w:rPr>
        <w:t xml:space="preserve"> та ремонт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основних засобів на суму  </w:t>
      </w:r>
      <w:r w:rsidR="00600DC2">
        <w:rPr>
          <w:rFonts w:ascii="Times New Roman" w:hAnsi="Times New Roman" w:cs="Times New Roman"/>
          <w:sz w:val="28"/>
          <w:szCs w:val="28"/>
          <w:lang w:val="uk-UA"/>
        </w:rPr>
        <w:t>8 0</w:t>
      </w:r>
      <w:r>
        <w:rPr>
          <w:rFonts w:ascii="Times New Roman" w:hAnsi="Times New Roman" w:cs="Times New Roman"/>
          <w:sz w:val="28"/>
          <w:szCs w:val="28"/>
          <w:lang w:val="uk-UA"/>
        </w:rPr>
        <w:t>00,0 тис. гривень.</w:t>
      </w:r>
    </w:p>
    <w:p w14:paraId="5A75E9E8" w14:textId="295A34A1" w:rsidR="00C16FCB" w:rsidRDefault="00842A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Заплановані витрати на заробітну плату – </w:t>
      </w:r>
      <w:r w:rsidR="00600DC2">
        <w:rPr>
          <w:rFonts w:ascii="Times New Roman" w:hAnsi="Times New Roman" w:cs="Times New Roman"/>
          <w:sz w:val="28"/>
          <w:szCs w:val="28"/>
          <w:lang w:val="uk-UA"/>
        </w:rPr>
        <w:t>33 700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 тис. гривень. Середній дохід на одного працівника підприємства запланований на рівні </w:t>
      </w:r>
    </w:p>
    <w:p w14:paraId="789B5FF7" w14:textId="4725CB4F" w:rsidR="00C16FCB" w:rsidRPr="00600DC2" w:rsidRDefault="00842A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DC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00DC2" w:rsidRPr="00600DC2">
        <w:rPr>
          <w:rFonts w:ascii="Times New Roman" w:hAnsi="Times New Roman" w:cs="Times New Roman"/>
          <w:sz w:val="28"/>
          <w:szCs w:val="28"/>
          <w:lang w:val="uk-UA"/>
        </w:rPr>
        <w:t>3 567</w:t>
      </w:r>
      <w:r w:rsidRPr="00600DC2">
        <w:rPr>
          <w:rFonts w:ascii="Times New Roman" w:hAnsi="Times New Roman" w:cs="Times New Roman"/>
          <w:sz w:val="28"/>
          <w:szCs w:val="28"/>
          <w:lang w:val="uk-UA"/>
        </w:rPr>
        <w:t>,00 гривень. Кількість працівників планується 2</w:t>
      </w:r>
      <w:r w:rsidR="00A34D49" w:rsidRPr="00600DC2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600DC2">
        <w:rPr>
          <w:rFonts w:ascii="Times New Roman" w:hAnsi="Times New Roman" w:cs="Times New Roman"/>
          <w:sz w:val="28"/>
          <w:szCs w:val="28"/>
          <w:lang w:val="uk-UA"/>
        </w:rPr>
        <w:t xml:space="preserve"> осіб.</w:t>
      </w:r>
    </w:p>
    <w:p w14:paraId="2F506332" w14:textId="13C405FC" w:rsidR="00C16FCB" w:rsidRDefault="00842AD1" w:rsidP="004D5850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Дебіторська та кредиторська прострочена заборгованість відсутня. Поточна дебіторська заборгованість своєчасно сплачується, тому претензійно-позовна робота не ведетьс</w:t>
      </w:r>
      <w:r w:rsidR="004D5850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14:paraId="50A4C2D5" w14:textId="3A6B985A" w:rsidR="00C16FCB" w:rsidRDefault="00842AD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Сплата податків та зборів до державного бюджету та до місцевих бюджетів прогнозовано в </w:t>
      </w:r>
      <w:r w:rsidRPr="00600DC2">
        <w:rPr>
          <w:rFonts w:ascii="Times New Roman" w:hAnsi="Times New Roman" w:cs="Times New Roman"/>
          <w:sz w:val="28"/>
          <w:szCs w:val="28"/>
          <w:lang w:val="uk-UA"/>
        </w:rPr>
        <w:t>сумі 2</w:t>
      </w:r>
      <w:r w:rsidR="00600DC2" w:rsidRPr="00600DC2">
        <w:rPr>
          <w:rFonts w:ascii="Times New Roman" w:hAnsi="Times New Roman" w:cs="Times New Roman"/>
          <w:sz w:val="28"/>
          <w:szCs w:val="28"/>
          <w:lang w:val="uk-UA"/>
        </w:rPr>
        <w:t>2 283</w:t>
      </w:r>
      <w:r w:rsidRPr="00600DC2">
        <w:rPr>
          <w:rFonts w:ascii="Times New Roman" w:hAnsi="Times New Roman" w:cs="Times New Roman"/>
          <w:sz w:val="28"/>
          <w:szCs w:val="28"/>
          <w:lang w:val="uk-UA"/>
        </w:rPr>
        <w:t>,0 тис</w:t>
      </w:r>
      <w:r>
        <w:rPr>
          <w:rFonts w:ascii="Times New Roman" w:hAnsi="Times New Roman" w:cs="Times New Roman"/>
          <w:sz w:val="28"/>
          <w:szCs w:val="28"/>
          <w:lang w:val="uk-UA"/>
        </w:rPr>
        <w:t>. грн, у тому числі:</w:t>
      </w:r>
    </w:p>
    <w:p w14:paraId="5BD335C7" w14:textId="0A43ABFB" w:rsidR="00C16FCB" w:rsidRDefault="00842AD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податок на додану вартість – </w:t>
      </w:r>
      <w:r w:rsidR="00600DC2">
        <w:rPr>
          <w:rFonts w:ascii="Times New Roman" w:hAnsi="Times New Roman" w:cs="Times New Roman"/>
          <w:sz w:val="28"/>
          <w:szCs w:val="28"/>
          <w:lang w:val="uk-UA"/>
        </w:rPr>
        <w:t>10 000</w:t>
      </w:r>
      <w:r w:rsidR="009C5138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50C2E94F" w14:textId="0EBC179B" w:rsidR="00C16FCB" w:rsidRDefault="00842AD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податок на доходи фізичних осіб – 5</w:t>
      </w:r>
      <w:r w:rsidR="00600DC2">
        <w:rPr>
          <w:rFonts w:ascii="Times New Roman" w:hAnsi="Times New Roman" w:cs="Times New Roman"/>
          <w:sz w:val="28"/>
          <w:szCs w:val="28"/>
          <w:lang w:val="uk-UA"/>
        </w:rPr>
        <w:t xml:space="preserve"> 500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9C5138">
        <w:rPr>
          <w:rFonts w:ascii="Times New Roman" w:hAnsi="Times New Roman" w:cs="Times New Roman"/>
          <w:sz w:val="28"/>
          <w:szCs w:val="28"/>
          <w:lang w:val="uk-UA"/>
        </w:rPr>
        <w:t>тис. грн,</w:t>
      </w:r>
    </w:p>
    <w:p w14:paraId="607D699E" w14:textId="7AB8DBD5" w:rsidR="00C16FCB" w:rsidRDefault="00842AD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-єдиний внесок на загальнообов'язкове державне соціальне страхування –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600DC2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9C5138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4649BE25" w14:textId="3262FFD2" w:rsidR="00C16FCB" w:rsidRDefault="00842AD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-військовий з</w:t>
      </w:r>
      <w:r w:rsidR="009C5138">
        <w:rPr>
          <w:rFonts w:ascii="Times New Roman" w:hAnsi="Times New Roman" w:cs="Times New Roman"/>
          <w:sz w:val="28"/>
          <w:szCs w:val="28"/>
          <w:lang w:val="uk-UA"/>
        </w:rPr>
        <w:t>бір - 4</w:t>
      </w:r>
      <w:r w:rsidR="00600DC2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9C5138">
        <w:rPr>
          <w:rFonts w:ascii="Times New Roman" w:hAnsi="Times New Roman" w:cs="Times New Roman"/>
          <w:sz w:val="28"/>
          <w:szCs w:val="28"/>
          <w:lang w:val="uk-UA"/>
        </w:rPr>
        <w:t>,0 тис. грн</w:t>
      </w:r>
      <w:r w:rsidR="00600DC2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7880003B" w14:textId="1AFCEEC3" w:rsidR="00600DC2" w:rsidRDefault="00600DC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-податок на прибуток – 235 тис. грн.;</w:t>
      </w:r>
    </w:p>
    <w:p w14:paraId="161072ED" w14:textId="2E548EB5" w:rsidR="00C16FCB" w:rsidRDefault="00842AD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00DC2">
        <w:rPr>
          <w:rFonts w:ascii="Times New Roman" w:hAnsi="Times New Roman" w:cs="Times New Roman"/>
          <w:sz w:val="28"/>
          <w:szCs w:val="28"/>
          <w:lang w:val="uk-UA"/>
        </w:rPr>
        <w:t>відрахування частини чистого прибутку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DC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00DC2" w:rsidRPr="00600DC2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600DC2">
        <w:rPr>
          <w:rFonts w:ascii="Times New Roman" w:hAnsi="Times New Roman" w:cs="Times New Roman"/>
          <w:sz w:val="28"/>
          <w:szCs w:val="28"/>
          <w:lang w:val="uk-UA"/>
        </w:rPr>
        <w:t xml:space="preserve">,0 </w:t>
      </w:r>
      <w:r>
        <w:rPr>
          <w:rFonts w:ascii="Times New Roman" w:hAnsi="Times New Roman" w:cs="Times New Roman"/>
          <w:sz w:val="28"/>
          <w:szCs w:val="28"/>
          <w:lang w:val="uk-UA"/>
        </w:rPr>
        <w:t>тис. гр</w:t>
      </w:r>
      <w:r w:rsidR="00600DC2">
        <w:rPr>
          <w:rFonts w:ascii="Times New Roman" w:hAnsi="Times New Roman" w:cs="Times New Roman"/>
          <w:sz w:val="28"/>
          <w:szCs w:val="28"/>
          <w:lang w:val="uk-UA"/>
        </w:rPr>
        <w:t>н.;</w:t>
      </w:r>
    </w:p>
    <w:p w14:paraId="25C4984F" w14:textId="1E151716" w:rsidR="00600DC2" w:rsidRDefault="00600DC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-викиди стаціонарними джерелами забруднення – 17 ти</w:t>
      </w:r>
      <w:r w:rsidR="00E61C83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. гривень</w:t>
      </w:r>
      <w:r w:rsidR="00E61C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06CF1E" w14:textId="33B37CE9" w:rsidR="00C16FCB" w:rsidRDefault="00842AD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підприємстві постійно здійснюється жорсткий контроль за економією паливо-енергетичних ресурсів, енергоносіїв. </w:t>
      </w:r>
    </w:p>
    <w:p w14:paraId="51449208" w14:textId="77777777" w:rsidR="00C16FCB" w:rsidRDefault="00842AD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підприємстві укладений Колективний договір, що регулює виробничі, трудові та соціально-економічні відносини працівників та адміністрації. </w:t>
      </w:r>
    </w:p>
    <w:p w14:paraId="4EA31878" w14:textId="381CB20C" w:rsidR="00C16FCB" w:rsidRDefault="00842AD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Детальний аналіз запланованих на 202</w:t>
      </w:r>
      <w:r w:rsidR="002D6D8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доходів, витрат, ефективності діяльності та інше наведено в таблицях, що додаються.</w:t>
      </w:r>
    </w:p>
    <w:p w14:paraId="61EE8C15" w14:textId="77777777" w:rsidR="00C16FCB" w:rsidRDefault="00C16FC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759B0E3" w14:textId="77777777" w:rsidR="002D6D82" w:rsidRDefault="00842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</w:p>
    <w:p w14:paraId="650E4AAD" w14:textId="1191F7BE" w:rsidR="00C16FCB" w:rsidRDefault="00842AD1" w:rsidP="004145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«Шляхрембуд» СМР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6D82">
        <w:rPr>
          <w:rFonts w:ascii="Times New Roman" w:hAnsi="Times New Roman" w:cs="Times New Roman"/>
          <w:sz w:val="28"/>
          <w:szCs w:val="28"/>
          <w:lang w:val="uk-UA"/>
        </w:rPr>
        <w:t xml:space="preserve">             Олександр ЗИМЕНКО</w:t>
      </w:r>
    </w:p>
    <w:p w14:paraId="0C520895" w14:textId="77777777" w:rsidR="002F25F3" w:rsidRPr="002F25F3" w:rsidRDefault="002F25F3" w:rsidP="002F25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25F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Утримання вулично-дорожньої мережі у 2024 році</w:t>
      </w:r>
    </w:p>
    <w:p w14:paraId="4220039C" w14:textId="77777777" w:rsidR="002F25F3" w:rsidRPr="002F25F3" w:rsidRDefault="002F25F3" w:rsidP="002F2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5F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1375C73" w14:textId="77777777" w:rsidR="002F25F3" w:rsidRPr="002F25F3" w:rsidRDefault="002F25F3" w:rsidP="002F2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5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Впродовж року КП «Шляхрембуд» СМР здійснює ручне та механізоване прибирання доріг та тротуарів, мостів та шляхопроводів міста. </w:t>
      </w:r>
    </w:p>
    <w:p w14:paraId="23E28D62" w14:textId="77777777" w:rsidR="002F25F3" w:rsidRPr="002F25F3" w:rsidRDefault="002F25F3" w:rsidP="002F2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56A7C4" w14:textId="77777777" w:rsidR="002F25F3" w:rsidRPr="002F25F3" w:rsidRDefault="002F25F3" w:rsidP="002F25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5F3">
        <w:rPr>
          <w:rFonts w:ascii="Times New Roman" w:hAnsi="Times New Roman" w:cs="Times New Roman"/>
          <w:sz w:val="28"/>
          <w:szCs w:val="28"/>
          <w:lang w:val="uk-UA"/>
        </w:rPr>
        <w:t>В осінньо-зимовий період (листопад-березень, тобто 5 міс.) площа прибирання складає 1 385 908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 xml:space="preserve"> (вулична мережа - 1 129 938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>, тротуари – 203 500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>, мости та шляхопроводи – 35 800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>, зупинки – 16 670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86EE8C4" w14:textId="77777777" w:rsidR="002F25F3" w:rsidRPr="002F25F3" w:rsidRDefault="002F25F3" w:rsidP="002F25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5F3">
        <w:rPr>
          <w:rFonts w:ascii="Times New Roman" w:hAnsi="Times New Roman" w:cs="Times New Roman"/>
          <w:sz w:val="28"/>
          <w:szCs w:val="28"/>
          <w:lang w:val="uk-UA"/>
        </w:rPr>
        <w:t>У весняно - літній період (квітень-жовтень, тобто 7 міс.) площа прибирання складає 795 504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 xml:space="preserve"> (вулична мережа – 539 534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>, тротуари –  203 500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>, мости та шляхопроводи – 35 800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>, зупинки – 16 670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1E46385" w14:textId="77777777" w:rsidR="002F25F3" w:rsidRPr="002F25F3" w:rsidRDefault="002F25F3" w:rsidP="002F25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CAC79F" w14:textId="77777777" w:rsidR="002F25F3" w:rsidRPr="002F25F3" w:rsidRDefault="002F25F3" w:rsidP="002F25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5F3">
        <w:rPr>
          <w:rFonts w:ascii="Times New Roman" w:hAnsi="Times New Roman" w:cs="Times New Roman"/>
          <w:sz w:val="28"/>
          <w:szCs w:val="28"/>
          <w:lang w:val="uk-UA"/>
        </w:rPr>
        <w:t xml:space="preserve">Для розрахунку вартості одиниці наданих послуг доцільно розрахувати середньомісячний обсяг прибирання: </w:t>
      </w:r>
    </w:p>
    <w:p w14:paraId="0B590498" w14:textId="77777777" w:rsidR="002F25F3" w:rsidRPr="002F25F3" w:rsidRDefault="002F25F3" w:rsidP="002F25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5F3">
        <w:rPr>
          <w:rFonts w:ascii="Times New Roman" w:hAnsi="Times New Roman" w:cs="Times New Roman"/>
          <w:sz w:val="28"/>
          <w:szCs w:val="28"/>
          <w:lang w:val="uk-UA"/>
        </w:rPr>
        <w:t>(1 385 908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 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>х 5 міс.+ 795 504 тис.м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 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 xml:space="preserve">х 7 міс.) /12 міс. = </w:t>
      </w:r>
    </w:p>
    <w:p w14:paraId="7111E8FF" w14:textId="77777777" w:rsidR="002F25F3" w:rsidRPr="002F25F3" w:rsidRDefault="002F25F3" w:rsidP="002F25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2F25F3">
        <w:rPr>
          <w:rFonts w:ascii="Times New Roman" w:hAnsi="Times New Roman" w:cs="Times New Roman"/>
          <w:sz w:val="28"/>
          <w:szCs w:val="28"/>
          <w:lang w:val="uk-UA"/>
        </w:rPr>
        <w:t>= 1 041 506 м</w:t>
      </w:r>
      <w:r w:rsidRPr="002F25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14:paraId="57247E2A" w14:textId="77777777" w:rsidR="002F25F3" w:rsidRPr="002F25F3" w:rsidRDefault="002F25F3" w:rsidP="002F25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14:paraId="2E08F118" w14:textId="77777777" w:rsidR="002F25F3" w:rsidRPr="002F25F3" w:rsidRDefault="002F25F3" w:rsidP="002F25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5F3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для  розрахунку середньомісячної вартості одиниці послуги площа прибирання вулично-дорожньої мережі в плановому 2024 році складає </w:t>
      </w:r>
      <w:r w:rsidRPr="002F25F3">
        <w:rPr>
          <w:rFonts w:ascii="Times New Roman" w:hAnsi="Times New Roman" w:cs="Times New Roman"/>
          <w:b/>
          <w:bCs/>
          <w:sz w:val="28"/>
          <w:szCs w:val="28"/>
          <w:lang w:val="uk-UA"/>
        </w:rPr>
        <w:t>1 041 506 м</w:t>
      </w:r>
      <w:r w:rsidRPr="002F25F3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  <w:t>2.</w:t>
      </w:r>
      <w:r w:rsidRPr="002F25F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2815E569" w14:textId="77777777" w:rsidR="002F25F3" w:rsidRPr="002F25F3" w:rsidRDefault="002F25F3" w:rsidP="002F25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169AA1" w14:textId="77777777" w:rsidR="002F25F3" w:rsidRPr="002F25F3" w:rsidRDefault="002F25F3" w:rsidP="002F25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5F3">
        <w:rPr>
          <w:rFonts w:ascii="Times New Roman" w:hAnsi="Times New Roman" w:cs="Times New Roman"/>
          <w:sz w:val="28"/>
          <w:szCs w:val="28"/>
          <w:lang w:val="uk-UA"/>
        </w:rPr>
        <w:t>Економіст з праці</w:t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5F3">
        <w:rPr>
          <w:rFonts w:ascii="Times New Roman" w:hAnsi="Times New Roman" w:cs="Times New Roman"/>
          <w:sz w:val="28"/>
          <w:szCs w:val="28"/>
          <w:lang w:val="uk-UA"/>
        </w:rPr>
        <w:tab/>
        <w:t>Ольга ДІДУСЬОВА</w:t>
      </w:r>
    </w:p>
    <w:p w14:paraId="4C36DFAA" w14:textId="702F5A0A" w:rsidR="002F25F3" w:rsidRDefault="002F25F3" w:rsidP="002F25F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639E374E" w14:textId="1E06544B" w:rsidR="002F25F3" w:rsidRDefault="002F25F3" w:rsidP="002F25F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73DC916B" w14:textId="77777777" w:rsidR="002F25F3" w:rsidRPr="00700B05" w:rsidRDefault="002F25F3" w:rsidP="002F25F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6DD7E811" w14:textId="77777777" w:rsidR="00C310E8" w:rsidRDefault="00C310E8" w:rsidP="00C310E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Обґрунтування запланованих</w:t>
      </w:r>
    </w:p>
    <w:p w14:paraId="0EEEBDC1" w14:textId="77777777" w:rsidR="00C310E8" w:rsidRDefault="00C310E8" w:rsidP="00C310E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доходів КП «Шляхрембуд» СМР </w:t>
      </w:r>
      <w:r w:rsidRPr="00AE76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2024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</w:p>
    <w:p w14:paraId="77F2460A" w14:textId="77777777" w:rsidR="00C310E8" w:rsidRPr="00361532" w:rsidRDefault="00C310E8" w:rsidP="00C310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Згідно потреби  на 2024 рік на ремонт, утримання доріг, тротуарів та засобів регулювання дорожнього руху у Сумській територіальній громаді підприємством КП «Шляхрембуд» СМР були заплановані наступні доходи по видам робіт.</w:t>
      </w:r>
    </w:p>
    <w:p w14:paraId="2475DEED" w14:textId="77777777" w:rsidR="00C310E8" w:rsidRPr="00AE763E" w:rsidRDefault="00C310E8" w:rsidP="00C310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763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Поточний ремонт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(ДІМ)</w:t>
      </w:r>
      <w:r w:rsidRPr="00AE763E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8F5F626" w14:textId="77777777" w:rsidR="00C310E8" w:rsidRDefault="00C310E8" w:rsidP="00C310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 млн. грн. – ремонт доріг, ремонт світлофорних об’єктів, ремонт знаків, дорожня розмітка</w:t>
      </w:r>
    </w:p>
    <w:p w14:paraId="6EF0F7A7" w14:textId="77777777" w:rsidR="00C310E8" w:rsidRDefault="00C310E8" w:rsidP="00C310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млн. грн. – ремонт світлофорів</w:t>
      </w:r>
    </w:p>
    <w:p w14:paraId="2D59B86E" w14:textId="77777777" w:rsidR="00C310E8" w:rsidRDefault="00C310E8" w:rsidP="00C310E8">
      <w:pPr>
        <w:pBdr>
          <w:bottom w:val="single" w:sz="12" w:space="2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5140">
        <w:rPr>
          <w:rFonts w:ascii="Times New Roman" w:hAnsi="Times New Roman" w:cs="Times New Roman"/>
          <w:sz w:val="28"/>
          <w:szCs w:val="28"/>
          <w:lang w:val="uk-UA"/>
        </w:rPr>
        <w:t>2,7 млн. грн. – обслуговування світлофорі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14:paraId="66052A0D" w14:textId="77777777" w:rsidR="00C310E8" w:rsidRDefault="00C310E8" w:rsidP="00C310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Разом: 55,7 млн. грн.</w:t>
      </w:r>
    </w:p>
    <w:p w14:paraId="6F2B299C" w14:textId="77777777" w:rsidR="00C310E8" w:rsidRDefault="00C310E8" w:rsidP="00C310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E82D4C" w14:textId="77777777" w:rsidR="00C310E8" w:rsidRPr="00AE763E" w:rsidRDefault="00C310E8" w:rsidP="00C310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763E">
        <w:rPr>
          <w:rFonts w:ascii="Times New Roman" w:hAnsi="Times New Roman" w:cs="Times New Roman"/>
          <w:b/>
          <w:bCs/>
          <w:sz w:val="28"/>
          <w:szCs w:val="28"/>
          <w:lang w:val="uk-UA"/>
        </w:rPr>
        <w:t>Утримання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(ДІМ)</w:t>
      </w:r>
      <w:r w:rsidRPr="00AE763E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71E9E8B" w14:textId="77777777" w:rsidR="00C310E8" w:rsidRDefault="00C310E8" w:rsidP="00C310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69,2 млн. грн. - утримання вулично-дорожньої мережі </w:t>
      </w:r>
    </w:p>
    <w:p w14:paraId="0CB4FD7C" w14:textId="77777777" w:rsidR="00C310E8" w:rsidRDefault="00C310E8" w:rsidP="00C310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1,2 млн. грн. – старостинські округи</w:t>
      </w:r>
    </w:p>
    <w:p w14:paraId="166D405C" w14:textId="77777777" w:rsidR="00C310E8" w:rsidRDefault="00C310E8" w:rsidP="00C310E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0,115 млн. грн. - ліквідація наслідків військової агресії</w:t>
      </w:r>
    </w:p>
    <w:p w14:paraId="784AD9BE" w14:textId="77777777" w:rsidR="00C310E8" w:rsidRDefault="00C310E8" w:rsidP="00C310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Разом: 70,5 млн. грн.</w:t>
      </w:r>
    </w:p>
    <w:p w14:paraId="6A90436F" w14:textId="77777777" w:rsidR="00C310E8" w:rsidRDefault="00C310E8" w:rsidP="00C310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B77EB71" w14:textId="77777777" w:rsidR="00C310E8" w:rsidRDefault="00C310E8" w:rsidP="00C310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Ремонт доріг, надання техніки в оренду, послуги автостоянки, продаж матеріалів та асфальтобетону (Залучення інших замовників):</w:t>
      </w:r>
    </w:p>
    <w:p w14:paraId="02901A08" w14:textId="77777777" w:rsidR="00C310E8" w:rsidRPr="00361532" w:rsidRDefault="00C310E8" w:rsidP="00C310E8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61532">
        <w:rPr>
          <w:rFonts w:ascii="Times New Roman" w:hAnsi="Times New Roman" w:cs="Times New Roman"/>
          <w:sz w:val="28"/>
          <w:szCs w:val="28"/>
          <w:u w:val="single"/>
          <w:lang w:val="uk-UA"/>
        </w:rPr>
        <w:t>3,8 млн. грн.</w:t>
      </w:r>
    </w:p>
    <w:p w14:paraId="6D435F6C" w14:textId="77777777" w:rsidR="00C310E8" w:rsidRDefault="00C310E8" w:rsidP="00C310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B0AD1E" w14:textId="77777777" w:rsidR="00C310E8" w:rsidRDefault="00C310E8" w:rsidP="00C310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55,7 + 70,5 + 3,8 = 130 млн. грн. (з ПДВ)</w:t>
      </w:r>
    </w:p>
    <w:p w14:paraId="30EE449F" w14:textId="77777777" w:rsidR="00C310E8" w:rsidRPr="00361532" w:rsidRDefault="00C310E8" w:rsidP="00C310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4AD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Таким чином, у проєкту фінансового плану ч</w:t>
      </w:r>
      <w:r w:rsidRPr="009610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истий дохід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2024 рік заплановано на рівні </w:t>
      </w:r>
      <w:r w:rsidRPr="00320FBE">
        <w:rPr>
          <w:rFonts w:ascii="Times New Roman" w:hAnsi="Times New Roman" w:cs="Times New Roman"/>
          <w:b/>
          <w:bCs/>
          <w:sz w:val="32"/>
          <w:szCs w:val="32"/>
          <w:lang w:val="uk-UA"/>
        </w:rPr>
        <w:t>108 млн. грн.</w:t>
      </w:r>
      <w:r w:rsidRPr="009610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3FCB50BE" w14:textId="77777777" w:rsidR="00C310E8" w:rsidRDefault="00C310E8" w:rsidP="00C310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E55FB6" w14:textId="77777777" w:rsidR="00C310E8" w:rsidRDefault="00C310E8" w:rsidP="00C310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95CF63" w14:textId="77777777" w:rsidR="00C310E8" w:rsidRDefault="00C310E8" w:rsidP="00C310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686A97A" w14:textId="72B07189" w:rsidR="00C310E8" w:rsidRPr="000F4A1F" w:rsidRDefault="00C310E8" w:rsidP="00C310E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сьогоднішній день за результатами тендерних закупівель  фактично укладено договорів загалом на </w:t>
      </w:r>
      <w:r w:rsidRPr="00BC533F">
        <w:rPr>
          <w:rFonts w:ascii="Times New Roman" w:hAnsi="Times New Roman" w:cs="Times New Roman"/>
          <w:b/>
          <w:bCs/>
          <w:sz w:val="28"/>
          <w:szCs w:val="28"/>
          <w:lang w:val="uk-UA"/>
        </w:rPr>
        <w:t>99 598,5 тис. грн.(</w:t>
      </w:r>
      <w:r w:rsidRPr="00320FBE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2 999</w:t>
      </w:r>
      <w:r w:rsidRPr="00320F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тис. грн.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F4A1F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 ПДВ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), а саме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- поточний ремонт доріг - </w:t>
      </w:r>
      <w:r w:rsidRPr="000F4A1F">
        <w:rPr>
          <w:rFonts w:ascii="Times New Roman" w:hAnsi="Times New Roman" w:cs="Times New Roman"/>
          <w:b/>
          <w:bCs/>
          <w:sz w:val="28"/>
          <w:szCs w:val="28"/>
          <w:lang w:val="uk-UA"/>
        </w:rPr>
        <w:t>26 173,6 тис. грн.;</w:t>
      </w:r>
    </w:p>
    <w:p w14:paraId="17207A80" w14:textId="77777777" w:rsidR="00C310E8" w:rsidRPr="000F4A1F" w:rsidRDefault="00C310E8" w:rsidP="00C310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обслуговування світлофорних - </w:t>
      </w:r>
      <w:r w:rsidRPr="000F4A1F">
        <w:rPr>
          <w:rFonts w:ascii="Times New Roman" w:hAnsi="Times New Roman" w:cs="Times New Roman"/>
          <w:b/>
          <w:bCs/>
          <w:sz w:val="28"/>
          <w:szCs w:val="28"/>
          <w:lang w:val="uk-UA"/>
        </w:rPr>
        <w:t>2 698,3 тис. грн.;</w:t>
      </w:r>
    </w:p>
    <w:p w14:paraId="5408376C" w14:textId="77777777" w:rsidR="00C310E8" w:rsidRPr="000F4A1F" w:rsidRDefault="00C310E8" w:rsidP="00C310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утримання вулично-дорожньої мережі - </w:t>
      </w:r>
      <w:r w:rsidRPr="000F4A1F">
        <w:rPr>
          <w:rFonts w:ascii="Times New Roman" w:hAnsi="Times New Roman" w:cs="Times New Roman"/>
          <w:b/>
          <w:bCs/>
          <w:sz w:val="28"/>
          <w:szCs w:val="28"/>
          <w:lang w:val="uk-UA"/>
        </w:rPr>
        <w:t>69 200,00 тис. грн.;</w:t>
      </w:r>
    </w:p>
    <w:p w14:paraId="5A43098B" w14:textId="77777777" w:rsidR="00C310E8" w:rsidRDefault="00C310E8" w:rsidP="00C310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утримання вулично-дорожньої мережі (старостинські округи) - </w:t>
      </w:r>
      <w:r w:rsidRPr="000F4A1F">
        <w:rPr>
          <w:rFonts w:ascii="Times New Roman" w:hAnsi="Times New Roman" w:cs="Times New Roman"/>
          <w:b/>
          <w:bCs/>
          <w:sz w:val="28"/>
          <w:szCs w:val="28"/>
          <w:lang w:val="uk-UA"/>
        </w:rPr>
        <w:t>1 200,00 тис. грн.;</w:t>
      </w:r>
    </w:p>
    <w:p w14:paraId="58D1F522" w14:textId="77777777" w:rsidR="00C310E8" w:rsidRDefault="00C310E8" w:rsidP="00C310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ліквідація наслідків військової агресії - </w:t>
      </w:r>
      <w:r w:rsidRPr="000F4A1F">
        <w:rPr>
          <w:rFonts w:ascii="Times New Roman" w:hAnsi="Times New Roman" w:cs="Times New Roman"/>
          <w:b/>
          <w:bCs/>
          <w:sz w:val="28"/>
          <w:szCs w:val="28"/>
          <w:lang w:val="uk-UA"/>
        </w:rPr>
        <w:t>326,6 тис. грн.</w:t>
      </w:r>
    </w:p>
    <w:p w14:paraId="09B5F8D0" w14:textId="77777777" w:rsidR="00C310E8" w:rsidRDefault="00C310E8" w:rsidP="00C310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У</w:t>
      </w:r>
      <w:r w:rsidRPr="000F4A1F">
        <w:rPr>
          <w:rFonts w:ascii="Times New Roman" w:hAnsi="Times New Roman" w:cs="Times New Roman"/>
          <w:sz w:val="28"/>
          <w:szCs w:val="28"/>
          <w:lang w:val="uk-UA"/>
        </w:rPr>
        <w:t xml:space="preserve"> 2023 році було виділено в рамках субвенції кошти на ремонт доріг. Завдяки виділеним коштам проведено поточний ремонт у старостинських округах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площею 5,3 тис. </w:t>
      </w:r>
      <w:r w:rsidRPr="0026247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6247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0F4A1F">
        <w:rPr>
          <w:rFonts w:ascii="Times New Roman" w:hAnsi="Times New Roman" w:cs="Times New Roman"/>
          <w:sz w:val="28"/>
          <w:szCs w:val="28"/>
          <w:lang w:val="uk-UA"/>
        </w:rPr>
        <w:t xml:space="preserve"> суму 15 604 тис. грн. (без ПДВ). Але у 2024 році Законом України «Про бюджет України на 2024 рік» субвенцій на ремонт доріг не передбачено, натомість кошти планується спрямувати до фонду зміцнення армії та посилення обороноздатності. В зв’язку з цим заплановано робіт від залучення інших замовників в сумі </w:t>
      </w:r>
      <w:r w:rsidRPr="000F4A1F">
        <w:rPr>
          <w:rFonts w:ascii="Times New Roman" w:hAnsi="Times New Roman" w:cs="Times New Roman"/>
          <w:b/>
          <w:bCs/>
          <w:sz w:val="28"/>
          <w:szCs w:val="28"/>
          <w:lang w:val="uk-UA"/>
        </w:rPr>
        <w:t>4 700 тис. гр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ивень</w:t>
      </w:r>
      <w:r w:rsidRPr="000F4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(без ПДВ)</w:t>
      </w:r>
      <w:r w:rsidRPr="000F4A1F">
        <w:rPr>
          <w:rFonts w:ascii="Times New Roman" w:hAnsi="Times New Roman" w:cs="Times New Roman"/>
          <w:sz w:val="28"/>
          <w:szCs w:val="28"/>
          <w:lang w:val="uk-UA"/>
        </w:rPr>
        <w:t xml:space="preserve">(табл. 1 «Формування фінансових результатів» </w:t>
      </w:r>
      <w:r>
        <w:rPr>
          <w:rFonts w:ascii="Times New Roman" w:hAnsi="Times New Roman" w:cs="Times New Roman"/>
          <w:sz w:val="28"/>
          <w:szCs w:val="28"/>
          <w:lang w:val="uk-UA"/>
        </w:rPr>
        <w:t>рядок</w:t>
      </w:r>
      <w:r w:rsidRPr="000F4A1F">
        <w:rPr>
          <w:rFonts w:ascii="Times New Roman" w:hAnsi="Times New Roman" w:cs="Times New Roman"/>
          <w:sz w:val="28"/>
          <w:szCs w:val="28"/>
          <w:lang w:val="uk-UA"/>
        </w:rPr>
        <w:t xml:space="preserve"> 1000/4)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51706C6" w14:textId="77777777" w:rsidR="00C310E8" w:rsidRDefault="00C310E8" w:rsidP="00C310E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Таким чином, проєкт фінплану на 2024, а саме чистий дохід складається:</w:t>
      </w:r>
    </w:p>
    <w:p w14:paraId="7F6BB125" w14:textId="77777777" w:rsidR="00C310E8" w:rsidRDefault="00C310E8" w:rsidP="00C310E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поточний ремонт вулично-дорожньої мережі та штучних споруд – 32 573 тис. грн;</w:t>
      </w:r>
    </w:p>
    <w:p w14:paraId="6177C2C3" w14:textId="77777777" w:rsidR="00C310E8" w:rsidRDefault="00C310E8" w:rsidP="00C310E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утримання вулично-дорожньої мережі та штучних споруд – 70 727 тис. грн.;</w:t>
      </w:r>
    </w:p>
    <w:p w14:paraId="4A77A973" w14:textId="77777777" w:rsidR="00C310E8" w:rsidRPr="002F6F78" w:rsidRDefault="00C310E8" w:rsidP="00C310E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інше (реалізація матеріалів, послуги оренди автотранспорту та автостоянки, послуги стороннім організаціям по будівництву, ремонту та утриманню вулично-дорожньої мережі) – 4 700 тис. грн.</w:t>
      </w:r>
    </w:p>
    <w:p w14:paraId="54629A33" w14:textId="77777777" w:rsidR="00C310E8" w:rsidRDefault="00C310E8" w:rsidP="00C310E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зважаючи на складний фінансовий стан, підприємство, завдяки потужній матеріальній базі та кваліфікованим працівникам, є конкурентоспроможним та використає всі можливості для виконання плану на </w:t>
      </w:r>
      <w:r w:rsidRPr="00320F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108 млн.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грн.</w:t>
      </w:r>
    </w:p>
    <w:p w14:paraId="27D9E94D" w14:textId="67C08FAE" w:rsidR="00C310E8" w:rsidRDefault="00C310E8" w:rsidP="00C310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0E8">
        <w:rPr>
          <w:rFonts w:ascii="Times New Roman" w:hAnsi="Times New Roman" w:cs="Times New Roman"/>
          <w:sz w:val="28"/>
          <w:szCs w:val="28"/>
          <w:lang w:val="uk-UA"/>
        </w:rPr>
        <w:t>Економіст з праці</w:t>
      </w:r>
      <w:r w:rsidRPr="00C3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10E8">
        <w:rPr>
          <w:rFonts w:ascii="Times New Roman" w:hAnsi="Times New Roman" w:cs="Times New Roman"/>
          <w:sz w:val="28"/>
          <w:szCs w:val="28"/>
          <w:lang w:val="uk-UA"/>
        </w:rPr>
        <w:tab/>
        <w:t>Ольга ДІДУСЬОВА</w:t>
      </w:r>
    </w:p>
    <w:p w14:paraId="10D65C61" w14:textId="77777777" w:rsidR="003562F8" w:rsidRDefault="003562F8" w:rsidP="00356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Пояснювальна записка по витратам підприємства </w:t>
      </w:r>
    </w:p>
    <w:p w14:paraId="0AA2B54E" w14:textId="77777777" w:rsidR="003562F8" w:rsidRDefault="003562F8" w:rsidP="00356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висновків за результатами розгляду </w:t>
      </w:r>
    </w:p>
    <w:p w14:paraId="1F12306E" w14:textId="77777777" w:rsidR="003562F8" w:rsidRDefault="003562F8" w:rsidP="00356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фінансових планів КП «Шляхрембуд» СМР</w:t>
      </w:r>
    </w:p>
    <w:p w14:paraId="17D89D31" w14:textId="77777777" w:rsidR="003562F8" w:rsidRDefault="003562F8" w:rsidP="00356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2024 та 2025 роки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76"/>
        <w:gridCol w:w="1213"/>
        <w:gridCol w:w="1213"/>
        <w:gridCol w:w="1213"/>
        <w:gridCol w:w="1213"/>
        <w:gridCol w:w="1213"/>
        <w:gridCol w:w="1204"/>
      </w:tblGrid>
      <w:tr w:rsidR="003562F8" w:rsidRPr="00AC5D44" w14:paraId="16B17842" w14:textId="77777777" w:rsidTr="003D1A45">
        <w:tc>
          <w:tcPr>
            <w:tcW w:w="1111" w:type="pct"/>
          </w:tcPr>
          <w:p w14:paraId="34EF0318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</w:t>
            </w:r>
          </w:p>
        </w:tc>
        <w:tc>
          <w:tcPr>
            <w:tcW w:w="649" w:type="pct"/>
          </w:tcPr>
          <w:p w14:paraId="505672C7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Звіт 2021</w:t>
            </w:r>
          </w:p>
        </w:tc>
        <w:tc>
          <w:tcPr>
            <w:tcW w:w="649" w:type="pct"/>
          </w:tcPr>
          <w:p w14:paraId="1F7E2BF0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2022</w:t>
            </w:r>
          </w:p>
        </w:tc>
        <w:tc>
          <w:tcPr>
            <w:tcW w:w="649" w:type="pct"/>
          </w:tcPr>
          <w:p w14:paraId="46686264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2023</w:t>
            </w:r>
          </w:p>
        </w:tc>
        <w:tc>
          <w:tcPr>
            <w:tcW w:w="649" w:type="pct"/>
          </w:tcPr>
          <w:p w14:paraId="2D9365C1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І півріччя 2024</w:t>
            </w:r>
          </w:p>
        </w:tc>
        <w:tc>
          <w:tcPr>
            <w:tcW w:w="649" w:type="pct"/>
          </w:tcPr>
          <w:p w14:paraId="0AB36546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2024</w:t>
            </w:r>
          </w:p>
        </w:tc>
        <w:tc>
          <w:tcPr>
            <w:tcW w:w="644" w:type="pct"/>
          </w:tcPr>
          <w:p w14:paraId="1F40DED6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2025</w:t>
            </w:r>
          </w:p>
        </w:tc>
      </w:tr>
      <w:tr w:rsidR="003562F8" w:rsidRPr="00AC5D44" w14:paraId="03B58357" w14:textId="77777777" w:rsidTr="003D1A45">
        <w:tc>
          <w:tcPr>
            <w:tcW w:w="1111" w:type="pct"/>
          </w:tcPr>
          <w:p w14:paraId="315F3E84" w14:textId="77777777" w:rsidR="003562F8" w:rsidRPr="00005CE9" w:rsidRDefault="003562F8" w:rsidP="003D1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Аудиторські послуги</w:t>
            </w:r>
          </w:p>
        </w:tc>
        <w:tc>
          <w:tcPr>
            <w:tcW w:w="649" w:type="pct"/>
          </w:tcPr>
          <w:p w14:paraId="2DEE0CD2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426</w:t>
            </w:r>
          </w:p>
        </w:tc>
        <w:tc>
          <w:tcPr>
            <w:tcW w:w="649" w:type="pct"/>
          </w:tcPr>
          <w:p w14:paraId="206E96FA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9" w:type="pct"/>
          </w:tcPr>
          <w:p w14:paraId="4DA2C19F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649" w:type="pct"/>
          </w:tcPr>
          <w:p w14:paraId="77EAD191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649" w:type="pct"/>
          </w:tcPr>
          <w:p w14:paraId="06769B98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644" w:type="pct"/>
          </w:tcPr>
          <w:p w14:paraId="0F3BC9B3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3562F8" w:rsidRPr="00AC5D44" w14:paraId="36D857F6" w14:textId="77777777" w:rsidTr="003D1A45">
        <w:tc>
          <w:tcPr>
            <w:tcW w:w="1111" w:type="pct"/>
          </w:tcPr>
          <w:p w14:paraId="657C53A1" w14:textId="77777777" w:rsidR="003562F8" w:rsidRPr="00005CE9" w:rsidRDefault="003562F8" w:rsidP="003D1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Організаційно-технічні послуги</w:t>
            </w:r>
          </w:p>
        </w:tc>
        <w:tc>
          <w:tcPr>
            <w:tcW w:w="649" w:type="pct"/>
          </w:tcPr>
          <w:p w14:paraId="6DA13C13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</w:p>
        </w:tc>
        <w:tc>
          <w:tcPr>
            <w:tcW w:w="649" w:type="pct"/>
          </w:tcPr>
          <w:p w14:paraId="5D8A9704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</w:t>
            </w:r>
          </w:p>
        </w:tc>
        <w:tc>
          <w:tcPr>
            <w:tcW w:w="649" w:type="pct"/>
          </w:tcPr>
          <w:p w14:paraId="28D066DF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276</w:t>
            </w:r>
          </w:p>
        </w:tc>
        <w:tc>
          <w:tcPr>
            <w:tcW w:w="649" w:type="pct"/>
          </w:tcPr>
          <w:p w14:paraId="5E073A7F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649" w:type="pct"/>
          </w:tcPr>
          <w:p w14:paraId="565C10E6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  <w:tc>
          <w:tcPr>
            <w:tcW w:w="644" w:type="pct"/>
          </w:tcPr>
          <w:p w14:paraId="25011D93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</w:tr>
      <w:tr w:rsidR="003562F8" w:rsidRPr="00AC5D44" w14:paraId="3ECCDEBF" w14:textId="77777777" w:rsidTr="003D1A45">
        <w:tc>
          <w:tcPr>
            <w:tcW w:w="1111" w:type="pct"/>
          </w:tcPr>
          <w:p w14:paraId="24B33DC1" w14:textId="77777777" w:rsidR="003562F8" w:rsidRPr="00005CE9" w:rsidRDefault="003562F8" w:rsidP="003D1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Консультаційні та інформаційні послуги</w:t>
            </w:r>
          </w:p>
        </w:tc>
        <w:tc>
          <w:tcPr>
            <w:tcW w:w="649" w:type="pct"/>
          </w:tcPr>
          <w:p w14:paraId="0B54D03C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732</w:t>
            </w:r>
          </w:p>
        </w:tc>
        <w:tc>
          <w:tcPr>
            <w:tcW w:w="649" w:type="pct"/>
          </w:tcPr>
          <w:p w14:paraId="4FC54D56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</w:t>
            </w:r>
          </w:p>
        </w:tc>
        <w:tc>
          <w:tcPr>
            <w:tcW w:w="649" w:type="pct"/>
          </w:tcPr>
          <w:p w14:paraId="5F34B747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305</w:t>
            </w:r>
          </w:p>
        </w:tc>
        <w:tc>
          <w:tcPr>
            <w:tcW w:w="649" w:type="pct"/>
          </w:tcPr>
          <w:p w14:paraId="0468133C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649" w:type="pct"/>
          </w:tcPr>
          <w:p w14:paraId="27B6A29D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644" w:type="pct"/>
          </w:tcPr>
          <w:p w14:paraId="24893542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3562F8" w:rsidRPr="00AC5D44" w14:paraId="0E502C66" w14:textId="77777777" w:rsidTr="003D1A45">
        <w:tc>
          <w:tcPr>
            <w:tcW w:w="1111" w:type="pct"/>
          </w:tcPr>
          <w:p w14:paraId="548A20F3" w14:textId="77777777" w:rsidR="003562F8" w:rsidRPr="00005CE9" w:rsidRDefault="003562F8" w:rsidP="003D1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Юридичні послуги</w:t>
            </w:r>
          </w:p>
        </w:tc>
        <w:tc>
          <w:tcPr>
            <w:tcW w:w="649" w:type="pct"/>
          </w:tcPr>
          <w:p w14:paraId="521EE2C4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649" w:type="pct"/>
          </w:tcPr>
          <w:p w14:paraId="05EE66E7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458</w:t>
            </w:r>
          </w:p>
        </w:tc>
        <w:tc>
          <w:tcPr>
            <w:tcW w:w="649" w:type="pct"/>
          </w:tcPr>
          <w:p w14:paraId="25EE5C66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578</w:t>
            </w:r>
          </w:p>
        </w:tc>
        <w:tc>
          <w:tcPr>
            <w:tcW w:w="649" w:type="pct"/>
          </w:tcPr>
          <w:p w14:paraId="445B7C89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263</w:t>
            </w:r>
          </w:p>
        </w:tc>
        <w:tc>
          <w:tcPr>
            <w:tcW w:w="649" w:type="pct"/>
          </w:tcPr>
          <w:p w14:paraId="04C5788D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580</w:t>
            </w:r>
          </w:p>
        </w:tc>
        <w:tc>
          <w:tcPr>
            <w:tcW w:w="644" w:type="pct"/>
          </w:tcPr>
          <w:p w14:paraId="26AE7877" w14:textId="77777777" w:rsidR="003562F8" w:rsidRPr="00AC5D44" w:rsidRDefault="003562F8" w:rsidP="003D1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580</w:t>
            </w:r>
          </w:p>
        </w:tc>
      </w:tr>
    </w:tbl>
    <w:p w14:paraId="5DD762EE" w14:textId="77777777" w:rsidR="003562F8" w:rsidRDefault="003562F8" w:rsidP="003562F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D44">
        <w:rPr>
          <w:rFonts w:ascii="Times New Roman" w:hAnsi="Times New Roman" w:cs="Times New Roman"/>
          <w:sz w:val="28"/>
          <w:szCs w:val="28"/>
          <w:lang w:val="uk-UA"/>
        </w:rPr>
        <w:t xml:space="preserve">Згідно висновків розгляду звіту за 2023 та планів на 2024 та 2025 рік </w:t>
      </w:r>
      <w:r>
        <w:rPr>
          <w:rFonts w:ascii="Times New Roman" w:hAnsi="Times New Roman" w:cs="Times New Roman"/>
          <w:sz w:val="28"/>
          <w:szCs w:val="28"/>
          <w:lang w:val="uk-UA"/>
        </w:rPr>
        <w:t>існує питання</w:t>
      </w:r>
      <w:r w:rsidRPr="00AC5D44">
        <w:rPr>
          <w:rFonts w:ascii="Times New Roman" w:hAnsi="Times New Roman" w:cs="Times New Roman"/>
          <w:sz w:val="28"/>
          <w:szCs w:val="28"/>
          <w:lang w:val="uk-UA"/>
        </w:rPr>
        <w:t xml:space="preserve"> доцільності витрат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аудиторські та юридичні послуги, організаційно-технічні, консультаційні та інформаційні. </w:t>
      </w:r>
    </w:p>
    <w:p w14:paraId="2AFB26C5" w14:textId="77777777" w:rsidR="003562F8" w:rsidRDefault="003562F8" w:rsidP="003562F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Організаційно-технічні послуги включають програмне забезпечення та ремонт комп’ютерної  та офісної техніки. До складу витрат на інформаційні та інші послуги увійшли витрати за участь в публічних закупівлях (Є-Тендер) та наповнення контенту сайту підприємства. Без вищенаведених витрат неможливо конкурентоздатне існування на сучасному ринку.</w:t>
      </w:r>
    </w:p>
    <w:p w14:paraId="000B1309" w14:textId="77777777" w:rsidR="003562F8" w:rsidRDefault="003562F8" w:rsidP="003562F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останніх років підприємство отримувало послуги за договором  висококваліфікованих аудиторів та юристів. Завдяки цьому за 5 років підприємство не програло жодного суду податковій інспекції, держаудитслужбі та всі кримінальні провадження було закрито. Підприємство продовжує працювати, утримувати велику кількість працівників, сплачувати податки в повному обсязі та без затримок. </w:t>
      </w:r>
    </w:p>
    <w:p w14:paraId="43E5EDFA" w14:textId="77777777" w:rsidR="003562F8" w:rsidRDefault="003562F8" w:rsidP="003562F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Окрім цього підприємство намагається виконувати всі планові показники та розвиватися, намагається збільшувати об’єми виробництва. Для цього  активно приймає участь у тендерах з великими об’ємами робіт. Нажаль, реалії такі, що навіть наші перемоги нам доводиться відстоювати шляхом процедури оскарження, що теж вимагає залучення висококваліфікованих юристів та фінансових витрат.</w:t>
      </w:r>
    </w:p>
    <w:p w14:paraId="66E76204" w14:textId="77777777" w:rsidR="003562F8" w:rsidRDefault="003562F8" w:rsidP="003562F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Зважаючи на вищенаведене вважаємо всі вказані витрати необхідними для ефективної роботи підприємства.</w:t>
      </w:r>
    </w:p>
    <w:p w14:paraId="6154E4B2" w14:textId="2E5133B5" w:rsidR="003562F8" w:rsidRPr="00C310E8" w:rsidRDefault="003562F8" w:rsidP="003562F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КП «Шляхрембуд» СМР                             Сергій ЛЕОНЕНКО</w:t>
      </w:r>
      <w:bookmarkStart w:id="0" w:name="_GoBack"/>
      <w:bookmarkEnd w:id="0"/>
    </w:p>
    <w:sectPr w:rsidR="003562F8" w:rsidRPr="00C310E8" w:rsidSect="00E90D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B4236" w14:textId="77777777" w:rsidR="008818FB" w:rsidRDefault="008818FB">
      <w:pPr>
        <w:spacing w:line="240" w:lineRule="auto"/>
      </w:pPr>
      <w:r>
        <w:separator/>
      </w:r>
    </w:p>
  </w:endnote>
  <w:endnote w:type="continuationSeparator" w:id="0">
    <w:p w14:paraId="34F55ACD" w14:textId="77777777" w:rsidR="008818FB" w:rsidRDefault="00881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8539" w14:textId="77777777" w:rsidR="008818FB" w:rsidRDefault="008818FB">
      <w:pPr>
        <w:spacing w:after="0"/>
      </w:pPr>
      <w:r>
        <w:separator/>
      </w:r>
    </w:p>
  </w:footnote>
  <w:footnote w:type="continuationSeparator" w:id="0">
    <w:p w14:paraId="41BDF827" w14:textId="77777777" w:rsidR="008818FB" w:rsidRDefault="008818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73D1"/>
    <w:multiLevelType w:val="hybridMultilevel"/>
    <w:tmpl w:val="B7585CCE"/>
    <w:lvl w:ilvl="0" w:tplc="857EC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02513"/>
    <w:multiLevelType w:val="multilevel"/>
    <w:tmpl w:val="55F02513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1303CD0"/>
    <w:multiLevelType w:val="multilevel"/>
    <w:tmpl w:val="61303CD0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06E6CAC"/>
    <w:multiLevelType w:val="multilevel"/>
    <w:tmpl w:val="706E6CA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02"/>
    <w:rsid w:val="0005455E"/>
    <w:rsid w:val="000B2612"/>
    <w:rsid w:val="000B768A"/>
    <w:rsid w:val="0011276C"/>
    <w:rsid w:val="001232B1"/>
    <w:rsid w:val="0016580A"/>
    <w:rsid w:val="00185C6E"/>
    <w:rsid w:val="001962B8"/>
    <w:rsid w:val="001A6012"/>
    <w:rsid w:val="001C3D7C"/>
    <w:rsid w:val="00203931"/>
    <w:rsid w:val="00233F23"/>
    <w:rsid w:val="00252163"/>
    <w:rsid w:val="00254B93"/>
    <w:rsid w:val="002676C4"/>
    <w:rsid w:val="00281567"/>
    <w:rsid w:val="00290508"/>
    <w:rsid w:val="0029471B"/>
    <w:rsid w:val="002A4F5F"/>
    <w:rsid w:val="002D2F52"/>
    <w:rsid w:val="002D6D82"/>
    <w:rsid w:val="002F25F3"/>
    <w:rsid w:val="00307AA4"/>
    <w:rsid w:val="00317274"/>
    <w:rsid w:val="00343AE2"/>
    <w:rsid w:val="00347502"/>
    <w:rsid w:val="003562F8"/>
    <w:rsid w:val="003574DE"/>
    <w:rsid w:val="00360BD9"/>
    <w:rsid w:val="003735B6"/>
    <w:rsid w:val="003D685E"/>
    <w:rsid w:val="00414590"/>
    <w:rsid w:val="00472FDF"/>
    <w:rsid w:val="004B6902"/>
    <w:rsid w:val="004C1855"/>
    <w:rsid w:val="004D5850"/>
    <w:rsid w:val="00507F20"/>
    <w:rsid w:val="005147F5"/>
    <w:rsid w:val="00532FB0"/>
    <w:rsid w:val="00533630"/>
    <w:rsid w:val="00570D0E"/>
    <w:rsid w:val="00587F55"/>
    <w:rsid w:val="005B5A30"/>
    <w:rsid w:val="005C0B1B"/>
    <w:rsid w:val="005C33CC"/>
    <w:rsid w:val="005F18FC"/>
    <w:rsid w:val="005F4D19"/>
    <w:rsid w:val="005F54DE"/>
    <w:rsid w:val="00600DC2"/>
    <w:rsid w:val="0064065E"/>
    <w:rsid w:val="00640F67"/>
    <w:rsid w:val="006E47EA"/>
    <w:rsid w:val="007157A2"/>
    <w:rsid w:val="00716E42"/>
    <w:rsid w:val="0076419C"/>
    <w:rsid w:val="007A5945"/>
    <w:rsid w:val="008037B0"/>
    <w:rsid w:val="00826A4E"/>
    <w:rsid w:val="00831574"/>
    <w:rsid w:val="00842AD1"/>
    <w:rsid w:val="00872D46"/>
    <w:rsid w:val="008818FB"/>
    <w:rsid w:val="008915FF"/>
    <w:rsid w:val="008B145B"/>
    <w:rsid w:val="008B22B3"/>
    <w:rsid w:val="008B503B"/>
    <w:rsid w:val="008D252E"/>
    <w:rsid w:val="008E39E6"/>
    <w:rsid w:val="00943246"/>
    <w:rsid w:val="0098584A"/>
    <w:rsid w:val="009B315E"/>
    <w:rsid w:val="009C2A45"/>
    <w:rsid w:val="009C5138"/>
    <w:rsid w:val="009E2271"/>
    <w:rsid w:val="009E653A"/>
    <w:rsid w:val="009F5B14"/>
    <w:rsid w:val="00A075E1"/>
    <w:rsid w:val="00A15F81"/>
    <w:rsid w:val="00A34D49"/>
    <w:rsid w:val="00A7676A"/>
    <w:rsid w:val="00A84200"/>
    <w:rsid w:val="00A849C8"/>
    <w:rsid w:val="00AA16DF"/>
    <w:rsid w:val="00B1355F"/>
    <w:rsid w:val="00B2743D"/>
    <w:rsid w:val="00B910B1"/>
    <w:rsid w:val="00BD44B8"/>
    <w:rsid w:val="00C16FCB"/>
    <w:rsid w:val="00C22464"/>
    <w:rsid w:val="00C2448D"/>
    <w:rsid w:val="00C310E8"/>
    <w:rsid w:val="00C33DF0"/>
    <w:rsid w:val="00C503AC"/>
    <w:rsid w:val="00C63E11"/>
    <w:rsid w:val="00C64713"/>
    <w:rsid w:val="00C6603C"/>
    <w:rsid w:val="00CF6B29"/>
    <w:rsid w:val="00D37EA6"/>
    <w:rsid w:val="00D50844"/>
    <w:rsid w:val="00D53E39"/>
    <w:rsid w:val="00D76706"/>
    <w:rsid w:val="00DF747D"/>
    <w:rsid w:val="00E11F7B"/>
    <w:rsid w:val="00E178B0"/>
    <w:rsid w:val="00E268A5"/>
    <w:rsid w:val="00E61C83"/>
    <w:rsid w:val="00E75E43"/>
    <w:rsid w:val="00E82CB7"/>
    <w:rsid w:val="00E90D6A"/>
    <w:rsid w:val="00EB7B5A"/>
    <w:rsid w:val="00F03386"/>
    <w:rsid w:val="00F118BD"/>
    <w:rsid w:val="00F37253"/>
    <w:rsid w:val="00F80C12"/>
    <w:rsid w:val="00FB037A"/>
    <w:rsid w:val="09F1698C"/>
    <w:rsid w:val="1CD14E1C"/>
    <w:rsid w:val="1D7173BA"/>
    <w:rsid w:val="22232C43"/>
    <w:rsid w:val="42310975"/>
    <w:rsid w:val="67F01AF5"/>
    <w:rsid w:val="6DCC71D8"/>
    <w:rsid w:val="6F87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7F14"/>
  <w15:docId w15:val="{D8BD5002-022F-481B-A4DD-D2625904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2D6D82"/>
    <w:pPr>
      <w:ind w:left="720"/>
      <w:contextualSpacing/>
    </w:pPr>
  </w:style>
  <w:style w:type="table" w:styleId="a4">
    <w:name w:val="Table Grid"/>
    <w:basedOn w:val="a1"/>
    <w:uiPriority w:val="39"/>
    <w:rsid w:val="00356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PTO-OLANEW</dc:creator>
  <cp:lastModifiedBy>Ситник Оксана Михайлівна</cp:lastModifiedBy>
  <cp:revision>15</cp:revision>
  <cp:lastPrinted>2024-03-21T08:35:00Z</cp:lastPrinted>
  <dcterms:created xsi:type="dcterms:W3CDTF">2024-02-13T13:27:00Z</dcterms:created>
  <dcterms:modified xsi:type="dcterms:W3CDTF">2024-10-16T10:10:00Z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6E6F19867FC54893AD89DD011CA8B7D1</vt:lpwstr>
  </property>
</Properties>
</file>