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DA6D82">
      <w:pPr>
        <w:tabs>
          <w:tab w:val="left" w:pos="567"/>
        </w:tabs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FF448A" w:rsidTr="00D84B0B">
        <w:tc>
          <w:tcPr>
            <w:tcW w:w="5148" w:type="dxa"/>
            <w:shd w:val="clear" w:color="auto" w:fill="auto"/>
          </w:tcPr>
          <w:p w:rsidR="00600B57" w:rsidRDefault="00600B57" w:rsidP="00FF448A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448A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F448A">
              <w:rPr>
                <w:sz w:val="28"/>
                <w:szCs w:val="28"/>
                <w:lang w:val="uk-UA"/>
              </w:rPr>
              <w:t xml:space="preserve"> 895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545270">
            <w:pPr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FB424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B03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Гриценко Наталія </w:t>
            </w:r>
            <w:r w:rsidR="002A012F">
              <w:rPr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асилівна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Петропавлівська, біля 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E443F">
              <w:rPr>
                <w:b/>
                <w:color w:val="000000" w:themeColor="text1"/>
                <w:sz w:val="28"/>
                <w:szCs w:val="28"/>
                <w:lang w:val="uk-UA"/>
              </w:rPr>
              <w:t>буд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инку </w:t>
            </w:r>
            <w:r w:rsidR="00880FD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74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>
        <w:rPr>
          <w:sz w:val="28"/>
          <w:szCs w:val="28"/>
          <w:lang w:val="uk-UA"/>
        </w:rPr>
        <w:t>в</w:t>
      </w:r>
      <w:r w:rsidR="00E93D6A">
        <w:rPr>
          <w:sz w:val="28"/>
          <w:szCs w:val="28"/>
          <w:lang w:val="uk-UA"/>
        </w:rPr>
        <w:t xml:space="preserve"> </w:t>
      </w:r>
      <w:proofErr w:type="spellStart"/>
      <w:r w:rsidR="00E93D6A">
        <w:rPr>
          <w:sz w:val="28"/>
          <w:szCs w:val="28"/>
          <w:lang w:val="uk-UA"/>
        </w:rPr>
        <w:t>осінньо</w:t>
      </w:r>
      <w:proofErr w:type="spellEnd"/>
      <w:r w:rsidR="00E93D6A">
        <w:rPr>
          <w:sz w:val="28"/>
          <w:szCs w:val="28"/>
          <w:lang w:val="uk-UA"/>
        </w:rPr>
        <w:t xml:space="preserve"> - </w:t>
      </w:r>
      <w:r w:rsidR="00FA030C">
        <w:rPr>
          <w:sz w:val="28"/>
          <w:szCs w:val="28"/>
          <w:lang w:val="uk-UA"/>
        </w:rPr>
        <w:t xml:space="preserve">зимовий період </w:t>
      </w:r>
      <w:r w:rsidR="00E93D6A">
        <w:rPr>
          <w:sz w:val="28"/>
          <w:szCs w:val="28"/>
          <w:lang w:val="uk-UA"/>
        </w:rPr>
        <w:t>2024-</w:t>
      </w:r>
      <w:r w:rsidR="00FA030C">
        <w:rPr>
          <w:sz w:val="28"/>
          <w:szCs w:val="28"/>
          <w:lang w:val="uk-UA"/>
        </w:rPr>
        <w:t>2025 рок</w:t>
      </w:r>
      <w:r w:rsidR="00E93D6A">
        <w:rPr>
          <w:sz w:val="28"/>
          <w:szCs w:val="28"/>
          <w:lang w:val="uk-UA"/>
        </w:rPr>
        <w:t>ів</w:t>
      </w:r>
      <w:r w:rsidR="00FA0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 №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22.02.2024 № 105 «Про внесення змін до рішення виконавчого комітету Сумської міської ради 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громади»,</w:t>
      </w:r>
      <w:r w:rsidR="002F2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B4242">
        <w:rPr>
          <w:sz w:val="28"/>
          <w:szCs w:val="28"/>
          <w:lang w:val="uk-UA"/>
        </w:rPr>
        <w:t>31.10.2024</w:t>
      </w:r>
      <w:r>
        <w:rPr>
          <w:sz w:val="28"/>
          <w:szCs w:val="28"/>
          <w:lang w:val="uk-UA"/>
        </w:rPr>
        <w:t xml:space="preserve"> №</w:t>
      </w:r>
      <w:r w:rsidR="00FB4242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Pr="00C5141E">
        <w:rPr>
          <w:b/>
          <w:sz w:val="28"/>
          <w:lang w:val="uk-UA"/>
        </w:rPr>
        <w:t>Виконавчий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4E543A" w:rsidRDefault="004E543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42454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 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r w:rsidR="004E543A">
        <w:rPr>
          <w:color w:val="000000"/>
          <w:sz w:val="28"/>
          <w:szCs w:val="28"/>
          <w:lang w:val="uk-UA"/>
        </w:rPr>
        <w:t>Гриценко Наталії Василівні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адресою: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4E3BF7" w:rsidRPr="00424546">
        <w:rPr>
          <w:sz w:val="28"/>
          <w:szCs w:val="28"/>
          <w:lang w:val="uk-UA"/>
        </w:rPr>
        <w:t>вул</w:t>
      </w:r>
      <w:r w:rsidR="007A5866">
        <w:rPr>
          <w:sz w:val="28"/>
          <w:szCs w:val="28"/>
          <w:lang w:val="uk-UA"/>
        </w:rPr>
        <w:t>иця</w:t>
      </w:r>
      <w:r w:rsidR="004E3BF7" w:rsidRPr="00424546">
        <w:rPr>
          <w:sz w:val="28"/>
          <w:szCs w:val="28"/>
          <w:lang w:val="uk-UA"/>
        </w:rPr>
        <w:t xml:space="preserve"> </w:t>
      </w:r>
      <w:r w:rsidR="004E543A">
        <w:rPr>
          <w:sz w:val="28"/>
          <w:szCs w:val="28"/>
          <w:lang w:val="uk-UA"/>
        </w:rPr>
        <w:t>Петропавлівська, біля буд</w:t>
      </w:r>
      <w:r w:rsidR="007A5866">
        <w:rPr>
          <w:sz w:val="28"/>
          <w:szCs w:val="28"/>
          <w:lang w:val="uk-UA"/>
        </w:rPr>
        <w:t>инку</w:t>
      </w:r>
      <w:r w:rsidR="004E543A">
        <w:rPr>
          <w:sz w:val="28"/>
          <w:szCs w:val="28"/>
          <w:lang w:val="uk-UA"/>
        </w:rPr>
        <w:t xml:space="preserve"> № 74</w:t>
      </w:r>
      <w:r w:rsidR="00A40DFE" w:rsidRPr="00424546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7A5866">
        <w:rPr>
          <w:sz w:val="28"/>
          <w:szCs w:val="28"/>
          <w:lang w:val="uk-UA"/>
        </w:rPr>
        <w:t>4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</w:t>
      </w:r>
      <w:r w:rsidR="00995689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FB4242" w:rsidRPr="00DA6D82">
        <w:rPr>
          <w:b/>
          <w:sz w:val="28"/>
          <w:szCs w:val="28"/>
          <w:lang w:val="uk-UA"/>
        </w:rPr>
        <w:t xml:space="preserve">з </w:t>
      </w:r>
      <w:r w:rsidR="002F243E">
        <w:rPr>
          <w:b/>
          <w:sz w:val="28"/>
          <w:szCs w:val="28"/>
          <w:lang w:val="uk-UA"/>
        </w:rPr>
        <w:t xml:space="preserve">01.12.2024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DB7970">
        <w:rPr>
          <w:sz w:val="28"/>
          <w:szCs w:val="28"/>
          <w:lang w:val="uk-UA"/>
        </w:rPr>
        <w:t>28.</w:t>
      </w:r>
      <w:r w:rsidR="007A5866">
        <w:rPr>
          <w:sz w:val="28"/>
          <w:szCs w:val="28"/>
          <w:lang w:val="uk-UA"/>
        </w:rPr>
        <w:t>0</w:t>
      </w:r>
      <w:r w:rsidR="00DB7970">
        <w:rPr>
          <w:sz w:val="28"/>
          <w:szCs w:val="28"/>
          <w:lang w:val="uk-UA"/>
        </w:rPr>
        <w:t>2</w:t>
      </w:r>
      <w:r w:rsidR="00093DE4" w:rsidRPr="00424546">
        <w:rPr>
          <w:sz w:val="28"/>
          <w:szCs w:val="28"/>
          <w:lang w:val="uk-UA"/>
        </w:rPr>
        <w:t>.202</w:t>
      </w:r>
      <w:r w:rsidR="00DB7970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2F243E" w:rsidRPr="00424546" w:rsidRDefault="002F243E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6A31CB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DA66C3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351394">
        <w:rPr>
          <w:sz w:val="28"/>
          <w:szCs w:val="28"/>
          <w:lang w:val="uk-UA"/>
        </w:rPr>
        <w:t>Петропавлівська, біля буд</w:t>
      </w:r>
      <w:r w:rsidR="007A5866">
        <w:rPr>
          <w:sz w:val="28"/>
          <w:szCs w:val="28"/>
          <w:lang w:val="uk-UA"/>
        </w:rPr>
        <w:t>инку</w:t>
      </w:r>
      <w:r w:rsidR="00351394">
        <w:rPr>
          <w:sz w:val="28"/>
          <w:szCs w:val="28"/>
          <w:lang w:val="uk-UA"/>
        </w:rPr>
        <w:t xml:space="preserve"> № 74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6A31CB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6A31CB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r w:rsidR="007B0C54">
        <w:rPr>
          <w:sz w:val="28"/>
          <w:szCs w:val="28"/>
          <w:lang w:val="uk-UA"/>
        </w:rPr>
        <w:t>Гриценко Наталії Василівні</w:t>
      </w:r>
      <w:r w:rsidR="00880FDF" w:rsidRPr="00424546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3761DB" w:rsidRPr="00424546">
        <w:rPr>
          <w:color w:val="000000" w:themeColor="text1"/>
          <w:sz w:val="28"/>
          <w:szCs w:val="28"/>
          <w:lang w:val="uk-UA"/>
        </w:rPr>
        <w:t>вул</w:t>
      </w:r>
      <w:r w:rsidR="007A5866">
        <w:rPr>
          <w:color w:val="000000" w:themeColor="text1"/>
          <w:sz w:val="28"/>
          <w:szCs w:val="28"/>
          <w:lang w:val="uk-UA"/>
        </w:rPr>
        <w:t>иця</w:t>
      </w:r>
      <w:r w:rsidR="007B0C54">
        <w:rPr>
          <w:color w:val="000000" w:themeColor="text1"/>
          <w:sz w:val="28"/>
          <w:szCs w:val="28"/>
          <w:lang w:val="uk-UA"/>
        </w:rPr>
        <w:t xml:space="preserve"> </w:t>
      </w:r>
      <w:r w:rsidR="007A5866">
        <w:rPr>
          <w:sz w:val="28"/>
          <w:szCs w:val="28"/>
          <w:lang w:val="uk-UA"/>
        </w:rPr>
        <w:t>Петропавлівська, біля будинку</w:t>
      </w:r>
      <w:r w:rsidR="007B0C54">
        <w:rPr>
          <w:sz w:val="28"/>
          <w:szCs w:val="28"/>
          <w:lang w:val="uk-UA"/>
        </w:rPr>
        <w:t xml:space="preserve"> № 74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B0C54">
        <w:rPr>
          <w:color w:val="000000"/>
          <w:sz w:val="28"/>
          <w:szCs w:val="28"/>
          <w:lang w:val="uk-UA"/>
        </w:rPr>
        <w:t xml:space="preserve">Гриценко Наталією Василівною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487002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3E2EA2" w:rsidRPr="00CA25FD" w:rsidRDefault="00487002" w:rsidP="00CA25FD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ФОП </w:t>
      </w:r>
      <w:r w:rsidR="007B0C54">
        <w:rPr>
          <w:color w:val="000000"/>
          <w:sz w:val="28"/>
          <w:szCs w:val="28"/>
          <w:lang w:val="uk-UA"/>
        </w:rPr>
        <w:t xml:space="preserve">Гриценко Наталією Василівною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7B0C54">
        <w:rPr>
          <w:sz w:val="28"/>
          <w:szCs w:val="28"/>
          <w:lang w:val="uk-UA"/>
        </w:rPr>
        <w:t>овочів, фруктів</w:t>
      </w:r>
      <w:r w:rsidR="00BF7D7E" w:rsidRPr="00D410F4">
        <w:rPr>
          <w:sz w:val="28"/>
          <w:szCs w:val="28"/>
          <w:lang w:val="uk-UA"/>
        </w:rPr>
        <w:t>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 xml:space="preserve">за адресою: місто Суми, </w:t>
      </w:r>
      <w:r w:rsidR="00047AFF" w:rsidRPr="00D410F4">
        <w:rPr>
          <w:sz w:val="28"/>
          <w:szCs w:val="28"/>
          <w:lang w:val="uk-UA"/>
        </w:rPr>
        <w:t xml:space="preserve"> </w:t>
      </w:r>
      <w:r w:rsidR="0078083C" w:rsidRPr="00D410F4">
        <w:rPr>
          <w:color w:val="000000" w:themeColor="text1"/>
          <w:sz w:val="28"/>
          <w:szCs w:val="28"/>
          <w:lang w:val="uk-UA"/>
        </w:rPr>
        <w:t>вул</w:t>
      </w:r>
      <w:r w:rsidR="007A5866">
        <w:rPr>
          <w:color w:val="000000" w:themeColor="text1"/>
          <w:sz w:val="28"/>
          <w:szCs w:val="28"/>
          <w:lang w:val="uk-UA"/>
        </w:rPr>
        <w:t>иця</w:t>
      </w:r>
      <w:r w:rsidR="007B0C54">
        <w:rPr>
          <w:color w:val="000000" w:themeColor="text1"/>
          <w:sz w:val="28"/>
          <w:szCs w:val="28"/>
          <w:lang w:val="uk-UA"/>
        </w:rPr>
        <w:t xml:space="preserve"> Петропавлівська</w:t>
      </w:r>
      <w:r w:rsidR="00A40DFE" w:rsidRPr="00D410F4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7B0C54">
        <w:rPr>
          <w:color w:val="000000" w:themeColor="text1"/>
          <w:sz w:val="28"/>
          <w:szCs w:val="28"/>
          <w:lang w:val="uk-UA"/>
        </w:rPr>
        <w:t>74</w:t>
      </w:r>
      <w:r w:rsidR="00047AFF" w:rsidRPr="00D410F4">
        <w:rPr>
          <w:color w:val="000000" w:themeColor="text1"/>
          <w:sz w:val="28"/>
          <w:szCs w:val="28"/>
          <w:lang w:val="uk-UA"/>
        </w:rPr>
        <w:t>.</w:t>
      </w:r>
      <w:r w:rsidR="003E2EA2" w:rsidRPr="00CA25FD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7A5866" w:rsidRDefault="007A5866" w:rsidP="007A5866">
      <w:pPr>
        <w:ind w:firstLine="360"/>
        <w:jc w:val="both"/>
        <w:rPr>
          <w:b/>
          <w:sz w:val="28"/>
          <w:szCs w:val="28"/>
          <w:lang w:val="uk-UA"/>
        </w:rPr>
      </w:pPr>
    </w:p>
    <w:p w:rsidR="007A5866" w:rsidRPr="00312561" w:rsidRDefault="007A5866" w:rsidP="007A5866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843D8B" w:rsidRDefault="00843D8B" w:rsidP="007A586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7A5866" w:rsidRDefault="00843D8B" w:rsidP="007A586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7A5866">
        <w:rPr>
          <w:sz w:val="24"/>
          <w:szCs w:val="24"/>
          <w:lang w:val="uk-UA"/>
        </w:rPr>
        <w:t xml:space="preserve"> 700-650 </w:t>
      </w:r>
    </w:p>
    <w:p w:rsidR="006A7313" w:rsidRDefault="007A5866" w:rsidP="00AB59E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</w:p>
    <w:sectPr w:rsidR="006A7313" w:rsidSect="00843D8B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9771F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57490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D4256"/>
    <w:rsid w:val="001F1440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43E"/>
    <w:rsid w:val="002F2694"/>
    <w:rsid w:val="00312561"/>
    <w:rsid w:val="00312A71"/>
    <w:rsid w:val="00344604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60846"/>
    <w:rsid w:val="004817AD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5270"/>
    <w:rsid w:val="00546950"/>
    <w:rsid w:val="005544E6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4BD8"/>
    <w:rsid w:val="00695190"/>
    <w:rsid w:val="006972FA"/>
    <w:rsid w:val="006A2759"/>
    <w:rsid w:val="006A31CB"/>
    <w:rsid w:val="006A343A"/>
    <w:rsid w:val="006A456B"/>
    <w:rsid w:val="006A4ADF"/>
    <w:rsid w:val="006A5BA0"/>
    <w:rsid w:val="006A7313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3D3"/>
    <w:rsid w:val="007B0C54"/>
    <w:rsid w:val="007B7300"/>
    <w:rsid w:val="007C1A3A"/>
    <w:rsid w:val="007C3581"/>
    <w:rsid w:val="007C3BB4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3D8B"/>
    <w:rsid w:val="00847793"/>
    <w:rsid w:val="00872232"/>
    <w:rsid w:val="00880FDF"/>
    <w:rsid w:val="008A10FF"/>
    <w:rsid w:val="008B3C77"/>
    <w:rsid w:val="008C3A0E"/>
    <w:rsid w:val="008D2812"/>
    <w:rsid w:val="008E0956"/>
    <w:rsid w:val="008F4B6C"/>
    <w:rsid w:val="008F4CD8"/>
    <w:rsid w:val="008F7C59"/>
    <w:rsid w:val="00901F1C"/>
    <w:rsid w:val="00917317"/>
    <w:rsid w:val="00927DDD"/>
    <w:rsid w:val="00932B29"/>
    <w:rsid w:val="009374BE"/>
    <w:rsid w:val="009461A1"/>
    <w:rsid w:val="00946A7F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B59E0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77C68"/>
    <w:rsid w:val="00B9051A"/>
    <w:rsid w:val="00BA201B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6852"/>
    <w:rsid w:val="00CB72F9"/>
    <w:rsid w:val="00CC331D"/>
    <w:rsid w:val="00CF3C7A"/>
    <w:rsid w:val="00CF71CB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A6D82"/>
    <w:rsid w:val="00DB7970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93D6A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77361"/>
    <w:rsid w:val="00F825EF"/>
    <w:rsid w:val="00F96FCA"/>
    <w:rsid w:val="00FA030C"/>
    <w:rsid w:val="00FA2BEF"/>
    <w:rsid w:val="00FA3B6A"/>
    <w:rsid w:val="00FA5F7E"/>
    <w:rsid w:val="00FB4242"/>
    <w:rsid w:val="00FC3AF9"/>
    <w:rsid w:val="00FC6A9C"/>
    <w:rsid w:val="00FC7C11"/>
    <w:rsid w:val="00FD28D9"/>
    <w:rsid w:val="00FE7273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004-6CBD-41A4-A7D3-60CC0FA7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238</cp:revision>
  <cp:lastPrinted>2024-11-25T13:33:00Z</cp:lastPrinted>
  <dcterms:created xsi:type="dcterms:W3CDTF">2021-03-16T06:40:00Z</dcterms:created>
  <dcterms:modified xsi:type="dcterms:W3CDTF">2024-11-27T13:29:00Z</dcterms:modified>
</cp:coreProperties>
</file>