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000" w:firstRow="0" w:lastRow="0" w:firstColumn="0" w:lastColumn="0" w:noHBand="0" w:noVBand="0"/>
      </w:tblPr>
      <w:tblGrid>
        <w:gridCol w:w="4404"/>
        <w:gridCol w:w="1012"/>
        <w:gridCol w:w="4507"/>
      </w:tblGrid>
      <w:tr w:rsidR="00A945E0" w:rsidRPr="00E74E20" w:rsidTr="00B775C5">
        <w:trPr>
          <w:trHeight w:hRule="exact" w:val="975"/>
        </w:trPr>
        <w:tc>
          <w:tcPr>
            <w:tcW w:w="4248" w:type="dxa"/>
          </w:tcPr>
          <w:p w:rsidR="00A945E0" w:rsidRDefault="00A945E0" w:rsidP="00B775C5">
            <w:pPr>
              <w:tabs>
                <w:tab w:val="left" w:pos="1560"/>
              </w:tabs>
            </w:pPr>
          </w:p>
        </w:tc>
        <w:tc>
          <w:tcPr>
            <w:tcW w:w="976" w:type="dxa"/>
          </w:tcPr>
          <w:p w:rsidR="00A945E0" w:rsidRDefault="00A945E0" w:rsidP="00B775C5">
            <w:pPr>
              <w:tabs>
                <w:tab w:val="left" w:pos="1560"/>
              </w:tabs>
              <w:jc w:val="center"/>
            </w:pPr>
            <w:r w:rsidRPr="0027288E">
              <w:rPr>
                <w:noProof/>
                <w:sz w:val="28"/>
                <w:szCs w:val="28"/>
              </w:rPr>
              <w:drawing>
                <wp:inline distT="0" distB="0" distL="0" distR="0" wp14:anchorId="719754C8" wp14:editId="559C719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A945E0" w:rsidRDefault="00A945E0" w:rsidP="00B775C5">
            <w:pPr>
              <w:tabs>
                <w:tab w:val="left" w:pos="1560"/>
              </w:tabs>
              <w:jc w:val="center"/>
            </w:pPr>
          </w:p>
        </w:tc>
        <w:tc>
          <w:tcPr>
            <w:tcW w:w="4347" w:type="dxa"/>
          </w:tcPr>
          <w:p w:rsidR="00173B44" w:rsidRPr="00173B44" w:rsidRDefault="00183D44" w:rsidP="0000598B">
            <w:pPr>
              <w:widowControl w:val="0"/>
              <w:tabs>
                <w:tab w:val="left" w:pos="8447"/>
              </w:tabs>
              <w:autoSpaceDE w:val="0"/>
              <w:autoSpaceDN w:val="0"/>
              <w:adjustRightInd w:val="0"/>
              <w:rPr>
                <w:sz w:val="28"/>
                <w:szCs w:val="28"/>
                <w:lang w:val="uk-UA"/>
              </w:rPr>
            </w:pPr>
            <w:r>
              <w:rPr>
                <w:lang w:val="uk-UA"/>
              </w:rPr>
              <w:t xml:space="preserve">                            </w:t>
            </w:r>
          </w:p>
        </w:tc>
      </w:tr>
    </w:tbl>
    <w:p w:rsidR="00A945E0" w:rsidRPr="0027288E" w:rsidRDefault="00A945E0" w:rsidP="00A945E0">
      <w:pPr>
        <w:pStyle w:val="a3"/>
        <w:rPr>
          <w:b w:val="0"/>
          <w:bCs/>
          <w:szCs w:val="28"/>
        </w:rPr>
      </w:pPr>
    </w:p>
    <w:p w:rsidR="00A945E0" w:rsidRPr="0027288E" w:rsidRDefault="00A945E0" w:rsidP="00A945E0">
      <w:pPr>
        <w:pStyle w:val="a3"/>
        <w:rPr>
          <w:b w:val="0"/>
          <w:bCs/>
          <w:sz w:val="36"/>
          <w:szCs w:val="36"/>
          <w:lang w:val="ru-RU"/>
        </w:rPr>
      </w:pPr>
      <w:r w:rsidRPr="0027288E">
        <w:rPr>
          <w:b w:val="0"/>
          <w:bCs/>
          <w:sz w:val="36"/>
          <w:szCs w:val="36"/>
        </w:rPr>
        <w:t>Сумська міська рада</w:t>
      </w:r>
    </w:p>
    <w:p w:rsidR="00A945E0" w:rsidRPr="0027288E" w:rsidRDefault="00A945E0" w:rsidP="00A945E0">
      <w:pPr>
        <w:pStyle w:val="a3"/>
        <w:rPr>
          <w:b w:val="0"/>
          <w:bCs/>
          <w:sz w:val="36"/>
          <w:szCs w:val="36"/>
        </w:rPr>
      </w:pPr>
      <w:r w:rsidRPr="0027288E">
        <w:rPr>
          <w:b w:val="0"/>
          <w:bCs/>
          <w:sz w:val="36"/>
          <w:szCs w:val="36"/>
        </w:rPr>
        <w:t>Виконавчий комітет</w:t>
      </w:r>
    </w:p>
    <w:p w:rsidR="00A945E0" w:rsidRDefault="00A945E0" w:rsidP="00A945E0">
      <w:pPr>
        <w:pStyle w:val="2"/>
        <w:jc w:val="center"/>
        <w:rPr>
          <w:b/>
          <w:i w:val="0"/>
          <w:sz w:val="36"/>
          <w:szCs w:val="36"/>
        </w:rPr>
      </w:pPr>
      <w:r w:rsidRPr="0027288E">
        <w:rPr>
          <w:b/>
          <w:i w:val="0"/>
          <w:sz w:val="36"/>
          <w:szCs w:val="36"/>
        </w:rPr>
        <w:t>РІШЕННЯ</w:t>
      </w:r>
    </w:p>
    <w:p w:rsidR="00245478" w:rsidRPr="00245478" w:rsidRDefault="00245478" w:rsidP="00245478">
      <w:pPr>
        <w:rPr>
          <w:lang w:val="uk-UA"/>
        </w:rPr>
      </w:pPr>
    </w:p>
    <w:p w:rsidR="00A945E0" w:rsidRPr="0027288E" w:rsidRDefault="00A945E0" w:rsidP="00A945E0">
      <w:pPr>
        <w:rPr>
          <w:sz w:val="28"/>
          <w:szCs w:val="28"/>
          <w:lang w:val="uk-UA"/>
        </w:rPr>
      </w:pPr>
    </w:p>
    <w:p w:rsidR="00A945E0" w:rsidRPr="0027288E" w:rsidRDefault="00A45307" w:rsidP="00A945E0">
      <w:pPr>
        <w:rPr>
          <w:sz w:val="28"/>
          <w:szCs w:val="28"/>
          <w:lang w:val="uk-UA"/>
        </w:rPr>
      </w:pPr>
      <w:r w:rsidRPr="00F906A5">
        <w:rPr>
          <w:sz w:val="28"/>
          <w:szCs w:val="28"/>
        </w:rPr>
        <w:t xml:space="preserve">  </w:t>
      </w:r>
      <w:r w:rsidR="006F7609">
        <w:rPr>
          <w:sz w:val="28"/>
          <w:szCs w:val="28"/>
          <w:lang w:val="uk-UA"/>
        </w:rPr>
        <w:t xml:space="preserve">від  </w:t>
      </w:r>
      <w:r w:rsidR="00722827">
        <w:rPr>
          <w:sz w:val="28"/>
          <w:szCs w:val="28"/>
          <w:lang w:val="uk-UA"/>
        </w:rPr>
        <w:t xml:space="preserve"> </w:t>
      </w:r>
      <w:r w:rsidR="005C598D" w:rsidRPr="005C598D">
        <w:rPr>
          <w:sz w:val="28"/>
          <w:szCs w:val="28"/>
          <w:u w:val="single"/>
          <w:lang w:val="uk-UA"/>
        </w:rPr>
        <w:t>05.12.2024</w:t>
      </w:r>
      <w:r w:rsidR="00D022A5">
        <w:rPr>
          <w:sz w:val="28"/>
          <w:szCs w:val="28"/>
          <w:lang w:val="uk-UA"/>
        </w:rPr>
        <w:t xml:space="preserve">  </w:t>
      </w:r>
      <w:r w:rsidR="00722827">
        <w:rPr>
          <w:sz w:val="28"/>
          <w:szCs w:val="28"/>
          <w:lang w:val="uk-UA"/>
        </w:rPr>
        <w:t xml:space="preserve"> </w:t>
      </w:r>
      <w:r w:rsidR="00A945E0" w:rsidRPr="0027288E">
        <w:rPr>
          <w:sz w:val="28"/>
          <w:szCs w:val="28"/>
          <w:lang w:val="uk-UA"/>
        </w:rPr>
        <w:t>№</w:t>
      </w:r>
      <w:r w:rsidR="006F7609">
        <w:rPr>
          <w:sz w:val="28"/>
          <w:szCs w:val="28"/>
          <w:lang w:val="uk-UA"/>
        </w:rPr>
        <w:t xml:space="preserve"> </w:t>
      </w:r>
      <w:r w:rsidR="005C598D" w:rsidRPr="005C598D">
        <w:rPr>
          <w:sz w:val="28"/>
          <w:szCs w:val="28"/>
          <w:u w:val="single"/>
          <w:lang w:val="uk-UA"/>
        </w:rPr>
        <w:t>953</w:t>
      </w:r>
    </w:p>
    <w:p w:rsidR="00A945E0" w:rsidRDefault="00A945E0" w:rsidP="00A945E0">
      <w:pPr>
        <w:pStyle w:val="4"/>
        <w:rPr>
          <w:b/>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945E0" w:rsidRPr="005C598D" w:rsidTr="00F906A5">
        <w:tc>
          <w:tcPr>
            <w:tcW w:w="4536" w:type="dxa"/>
          </w:tcPr>
          <w:p w:rsidR="00A945E0" w:rsidRPr="00576C4B" w:rsidRDefault="003647BC" w:rsidP="00B775C5">
            <w:pPr>
              <w:ind w:right="30"/>
              <w:jc w:val="both"/>
              <w:rPr>
                <w:b/>
                <w:sz w:val="28"/>
                <w:szCs w:val="28"/>
                <w:lang w:val="uk-UA"/>
              </w:rPr>
            </w:pPr>
            <w:r w:rsidRPr="00576C4B">
              <w:rPr>
                <w:b/>
                <w:sz w:val="28"/>
                <w:szCs w:val="28"/>
                <w:lang w:val="uk-UA"/>
              </w:rPr>
              <w:t xml:space="preserve">Про внесення змін до рішення </w:t>
            </w:r>
            <w:r w:rsidR="009119B6" w:rsidRPr="00576C4B">
              <w:rPr>
                <w:b/>
                <w:sz w:val="28"/>
                <w:szCs w:val="28"/>
                <w:lang w:val="uk-UA"/>
              </w:rPr>
              <w:t>В</w:t>
            </w:r>
            <w:r w:rsidRPr="00576C4B">
              <w:rPr>
                <w:b/>
                <w:sz w:val="28"/>
                <w:szCs w:val="28"/>
                <w:lang w:val="uk-UA"/>
              </w:rPr>
              <w:t>иконавчого комі</w:t>
            </w:r>
            <w:r w:rsidR="00F906A5" w:rsidRPr="00576C4B">
              <w:rPr>
                <w:b/>
                <w:sz w:val="28"/>
                <w:szCs w:val="28"/>
                <w:lang w:val="uk-UA"/>
              </w:rPr>
              <w:t>тету Сумської міської ради від 1</w:t>
            </w:r>
            <w:r w:rsidRPr="00576C4B">
              <w:rPr>
                <w:b/>
                <w:sz w:val="28"/>
                <w:szCs w:val="28"/>
                <w:lang w:val="uk-UA"/>
              </w:rPr>
              <w:t>2.11.201</w:t>
            </w:r>
            <w:r w:rsidR="00F906A5" w:rsidRPr="00576C4B">
              <w:rPr>
                <w:b/>
                <w:sz w:val="28"/>
                <w:szCs w:val="28"/>
                <w:lang w:val="uk-UA"/>
              </w:rPr>
              <w:t>9</w:t>
            </w:r>
            <w:r w:rsidRPr="00576C4B">
              <w:rPr>
                <w:b/>
                <w:sz w:val="28"/>
                <w:szCs w:val="28"/>
                <w:lang w:val="uk-UA"/>
              </w:rPr>
              <w:t xml:space="preserve"> № </w:t>
            </w:r>
            <w:r w:rsidR="00F906A5" w:rsidRPr="00576C4B">
              <w:rPr>
                <w:b/>
                <w:sz w:val="28"/>
                <w:szCs w:val="28"/>
                <w:lang w:val="uk-UA"/>
              </w:rPr>
              <w:t>597</w:t>
            </w:r>
            <w:r w:rsidRPr="00576C4B">
              <w:rPr>
                <w:b/>
                <w:sz w:val="28"/>
                <w:szCs w:val="28"/>
                <w:lang w:val="uk-UA"/>
              </w:rPr>
              <w:t xml:space="preserve"> «</w:t>
            </w:r>
            <w:r w:rsidR="00A945E0" w:rsidRPr="00576C4B">
              <w:rPr>
                <w:b/>
                <w:sz w:val="28"/>
                <w:szCs w:val="28"/>
                <w:lang w:val="uk-UA"/>
              </w:rPr>
              <w:t xml:space="preserve">Про </w:t>
            </w:r>
            <w:r w:rsidR="00F906A5" w:rsidRPr="00576C4B">
              <w:rPr>
                <w:b/>
                <w:sz w:val="28"/>
                <w:szCs w:val="28"/>
                <w:lang w:val="uk-UA"/>
              </w:rPr>
              <w:t>організаційні заходи щодо впровадження нової автоматизованої системи централізованого оповіщення населення на території Сумської міської об’єднаної територіальної громади</w:t>
            </w:r>
            <w:r w:rsidRPr="00576C4B">
              <w:rPr>
                <w:b/>
                <w:sz w:val="28"/>
                <w:szCs w:val="28"/>
                <w:lang w:val="uk-UA"/>
              </w:rPr>
              <w:t>»</w:t>
            </w:r>
            <w:r w:rsidR="00497CE7" w:rsidRPr="00576C4B">
              <w:rPr>
                <w:b/>
                <w:sz w:val="28"/>
                <w:szCs w:val="28"/>
                <w:lang w:val="uk-UA"/>
              </w:rPr>
              <w:t xml:space="preserve"> (зі змінами)</w:t>
            </w:r>
          </w:p>
          <w:p w:rsidR="00A945E0" w:rsidRPr="00576C4B" w:rsidRDefault="00A945E0" w:rsidP="00B775C5">
            <w:pPr>
              <w:rPr>
                <w:lang w:val="uk-UA"/>
              </w:rPr>
            </w:pPr>
          </w:p>
          <w:p w:rsidR="00245478" w:rsidRPr="00576C4B" w:rsidRDefault="00245478" w:rsidP="00B775C5">
            <w:pPr>
              <w:rPr>
                <w:lang w:val="uk-UA"/>
              </w:rPr>
            </w:pPr>
          </w:p>
          <w:p w:rsidR="00587FFD" w:rsidRPr="00576C4B" w:rsidRDefault="00587FFD" w:rsidP="00B775C5">
            <w:pPr>
              <w:rPr>
                <w:lang w:val="uk-UA"/>
              </w:rPr>
            </w:pPr>
          </w:p>
        </w:tc>
      </w:tr>
    </w:tbl>
    <w:p w:rsidR="00A945E0" w:rsidRPr="00B20BF9" w:rsidRDefault="00B20BF9" w:rsidP="00B20BF9">
      <w:pPr>
        <w:tabs>
          <w:tab w:val="left" w:pos="0"/>
        </w:tabs>
        <w:jc w:val="both"/>
        <w:rPr>
          <w:b/>
          <w:sz w:val="28"/>
          <w:szCs w:val="28"/>
          <w:lang w:val="uk-UA"/>
        </w:rPr>
      </w:pPr>
      <w:r w:rsidRPr="00576C4B">
        <w:rPr>
          <w:sz w:val="28"/>
          <w:lang w:val="uk-UA"/>
        </w:rPr>
        <w:tab/>
      </w:r>
      <w:r w:rsidR="00576C4B" w:rsidRPr="00576C4B">
        <w:rPr>
          <w:sz w:val="28"/>
          <w:lang w:val="uk-UA"/>
        </w:rPr>
        <w:t xml:space="preserve">З метою упорядкування дій </w:t>
      </w:r>
      <w:proofErr w:type="spellStart"/>
      <w:r w:rsidR="00576C4B">
        <w:rPr>
          <w:sz w:val="28"/>
          <w:lang w:val="uk-UA"/>
        </w:rPr>
        <w:t>шо</w:t>
      </w:r>
      <w:r w:rsidR="00576C4B" w:rsidRPr="00576C4B">
        <w:rPr>
          <w:sz w:val="28"/>
          <w:lang w:val="uk-UA"/>
        </w:rPr>
        <w:t>до</w:t>
      </w:r>
      <w:proofErr w:type="spellEnd"/>
      <w:r w:rsidR="00576C4B" w:rsidRPr="00576C4B">
        <w:rPr>
          <w:sz w:val="28"/>
          <w:lang w:val="uk-UA"/>
        </w:rPr>
        <w:t xml:space="preserve"> утримання, обслуговування та використання місцевої автоматизованої системи централізованого оповіщення</w:t>
      </w:r>
      <w:r w:rsidR="00576C4B">
        <w:rPr>
          <w:sz w:val="28"/>
          <w:lang w:val="uk-UA"/>
        </w:rPr>
        <w:t xml:space="preserve"> (далі – МАСЦО)</w:t>
      </w:r>
      <w:r w:rsidR="00576C4B" w:rsidRPr="00576C4B">
        <w:rPr>
          <w:sz w:val="28"/>
          <w:lang w:val="uk-UA"/>
        </w:rPr>
        <w:t xml:space="preserve"> про загрозу виникнення або виникнення надзвичайної ситуації на території Сумської міської територіальної громади</w:t>
      </w:r>
      <w:r w:rsidR="00183D44" w:rsidRPr="00576C4B">
        <w:rPr>
          <w:szCs w:val="28"/>
          <w:lang w:val="uk-UA"/>
        </w:rPr>
        <w:t xml:space="preserve"> </w:t>
      </w:r>
      <w:r w:rsidR="00183D44" w:rsidRPr="00576C4B">
        <w:rPr>
          <w:b/>
          <w:sz w:val="28"/>
          <w:szCs w:val="28"/>
          <w:lang w:val="uk-UA"/>
        </w:rPr>
        <w:t xml:space="preserve">виконавчий </w:t>
      </w:r>
      <w:r w:rsidR="00A945E0" w:rsidRPr="00576C4B">
        <w:rPr>
          <w:b/>
          <w:sz w:val="28"/>
          <w:szCs w:val="28"/>
          <w:lang w:val="uk-UA"/>
        </w:rPr>
        <w:t>комітет Сумської міської ради</w:t>
      </w:r>
      <w:r w:rsidR="00A945E0" w:rsidRPr="00B20BF9">
        <w:rPr>
          <w:b/>
          <w:sz w:val="28"/>
          <w:szCs w:val="28"/>
          <w:lang w:val="uk-UA"/>
        </w:rPr>
        <w:t xml:space="preserve"> </w:t>
      </w:r>
    </w:p>
    <w:p w:rsidR="00A945E0" w:rsidRDefault="00A945E0" w:rsidP="00A945E0">
      <w:pPr>
        <w:pStyle w:val="a5"/>
        <w:rPr>
          <w:szCs w:val="28"/>
        </w:rPr>
      </w:pPr>
    </w:p>
    <w:p w:rsidR="00A945E0" w:rsidRDefault="00A945E0" w:rsidP="00A945E0">
      <w:pPr>
        <w:jc w:val="center"/>
        <w:rPr>
          <w:b/>
          <w:sz w:val="28"/>
          <w:szCs w:val="28"/>
          <w:lang w:val="uk-UA"/>
        </w:rPr>
      </w:pPr>
      <w:r w:rsidRPr="0027288E">
        <w:rPr>
          <w:b/>
          <w:sz w:val="28"/>
          <w:szCs w:val="28"/>
          <w:lang w:val="uk-UA"/>
        </w:rPr>
        <w:t>В И Р І Ш И В:</w:t>
      </w:r>
    </w:p>
    <w:p w:rsidR="009543DC" w:rsidRDefault="009543DC" w:rsidP="00A945E0">
      <w:pPr>
        <w:jc w:val="center"/>
        <w:rPr>
          <w:b/>
          <w:sz w:val="28"/>
          <w:szCs w:val="28"/>
          <w:lang w:val="uk-UA"/>
        </w:rPr>
      </w:pPr>
    </w:p>
    <w:p w:rsidR="000E741B" w:rsidRPr="00122549" w:rsidRDefault="00497CE7" w:rsidP="00122549">
      <w:pPr>
        <w:pStyle w:val="a5"/>
        <w:ind w:firstLine="708"/>
        <w:rPr>
          <w:bCs/>
          <w:szCs w:val="28"/>
        </w:rPr>
      </w:pPr>
      <w:r w:rsidRPr="00183D44">
        <w:rPr>
          <w:b/>
          <w:bCs/>
          <w:szCs w:val="28"/>
        </w:rPr>
        <w:t>1.</w:t>
      </w:r>
      <w:r>
        <w:rPr>
          <w:bCs/>
          <w:szCs w:val="28"/>
        </w:rPr>
        <w:t xml:space="preserve"> </w:t>
      </w:r>
      <w:r w:rsidR="00586C79" w:rsidRPr="00586C79">
        <w:rPr>
          <w:bCs/>
          <w:szCs w:val="28"/>
        </w:rPr>
        <w:t>В</w:t>
      </w:r>
      <w:r w:rsidR="003647BC">
        <w:rPr>
          <w:bCs/>
          <w:szCs w:val="28"/>
        </w:rPr>
        <w:t xml:space="preserve">нести зміни до рішення </w:t>
      </w:r>
      <w:r>
        <w:rPr>
          <w:bCs/>
          <w:szCs w:val="28"/>
        </w:rPr>
        <w:t>В</w:t>
      </w:r>
      <w:r w:rsidR="003647BC">
        <w:rPr>
          <w:bCs/>
          <w:szCs w:val="28"/>
        </w:rPr>
        <w:t>иконавчого комі</w:t>
      </w:r>
      <w:r w:rsidR="00F906A5">
        <w:rPr>
          <w:bCs/>
          <w:szCs w:val="28"/>
        </w:rPr>
        <w:t>тету Сумської міської ради від 1</w:t>
      </w:r>
      <w:r w:rsidR="003647BC">
        <w:rPr>
          <w:bCs/>
          <w:szCs w:val="28"/>
        </w:rPr>
        <w:t>2.11.201</w:t>
      </w:r>
      <w:r w:rsidR="00F906A5">
        <w:rPr>
          <w:bCs/>
          <w:szCs w:val="28"/>
        </w:rPr>
        <w:t>9</w:t>
      </w:r>
      <w:r w:rsidR="003647BC">
        <w:rPr>
          <w:bCs/>
          <w:szCs w:val="28"/>
        </w:rPr>
        <w:t xml:space="preserve"> № </w:t>
      </w:r>
      <w:r w:rsidR="00F906A5">
        <w:rPr>
          <w:bCs/>
          <w:szCs w:val="28"/>
        </w:rPr>
        <w:t>597</w:t>
      </w:r>
      <w:r w:rsidR="003647BC">
        <w:rPr>
          <w:bCs/>
          <w:szCs w:val="28"/>
        </w:rPr>
        <w:t xml:space="preserve"> «</w:t>
      </w:r>
      <w:r w:rsidR="00F906A5">
        <w:rPr>
          <w:bCs/>
          <w:szCs w:val="28"/>
        </w:rPr>
        <w:t xml:space="preserve">Про </w:t>
      </w:r>
      <w:r w:rsidR="00F906A5" w:rsidRPr="00F906A5">
        <w:rPr>
          <w:szCs w:val="28"/>
        </w:rPr>
        <w:t>організаційні заходи щодо впровадження нової автоматизованої системи централізованого оповіщення населення на території Сумської міської об’єднаної територіальної громади</w:t>
      </w:r>
      <w:r w:rsidR="003647BC">
        <w:rPr>
          <w:bCs/>
          <w:szCs w:val="28"/>
        </w:rPr>
        <w:t>»</w:t>
      </w:r>
      <w:r w:rsidR="00D14781" w:rsidRPr="00D14781">
        <w:rPr>
          <w:bCs/>
          <w:szCs w:val="28"/>
        </w:rPr>
        <w:t xml:space="preserve"> </w:t>
      </w:r>
      <w:r w:rsidR="00400174">
        <w:rPr>
          <w:bCs/>
          <w:szCs w:val="28"/>
        </w:rPr>
        <w:t>(зі змінами)</w:t>
      </w:r>
      <w:r w:rsidR="007E5137">
        <w:rPr>
          <w:bCs/>
          <w:szCs w:val="28"/>
        </w:rPr>
        <w:t xml:space="preserve">, </w:t>
      </w:r>
      <w:r w:rsidR="00122549">
        <w:rPr>
          <w:bCs/>
          <w:szCs w:val="28"/>
        </w:rPr>
        <w:t xml:space="preserve">виклавши </w:t>
      </w:r>
      <w:r w:rsidR="00025345" w:rsidRPr="00122549">
        <w:rPr>
          <w:szCs w:val="28"/>
          <w:lang w:eastAsia="uk-UA"/>
        </w:rPr>
        <w:t>п.</w:t>
      </w:r>
      <w:r w:rsidR="003D3251" w:rsidRPr="00122549">
        <w:rPr>
          <w:szCs w:val="28"/>
          <w:lang w:eastAsia="uk-UA"/>
        </w:rPr>
        <w:t>2</w:t>
      </w:r>
      <w:r w:rsidR="00025345" w:rsidRPr="00122549">
        <w:rPr>
          <w:szCs w:val="28"/>
          <w:lang w:eastAsia="uk-UA"/>
        </w:rPr>
        <w:t xml:space="preserve"> </w:t>
      </w:r>
      <w:r w:rsidR="003D3251" w:rsidRPr="00122549">
        <w:rPr>
          <w:szCs w:val="28"/>
          <w:lang w:eastAsia="uk-UA"/>
        </w:rPr>
        <w:t xml:space="preserve">та п.3 </w:t>
      </w:r>
      <w:r w:rsidR="00122549">
        <w:rPr>
          <w:szCs w:val="28"/>
          <w:lang w:eastAsia="uk-UA"/>
        </w:rPr>
        <w:t xml:space="preserve">рішення </w:t>
      </w:r>
      <w:r w:rsidR="000E741B" w:rsidRPr="00122549">
        <w:rPr>
          <w:szCs w:val="28"/>
          <w:lang w:eastAsia="uk-UA"/>
        </w:rPr>
        <w:t xml:space="preserve">в </w:t>
      </w:r>
      <w:r w:rsidR="00122549">
        <w:rPr>
          <w:szCs w:val="28"/>
          <w:lang w:eastAsia="uk-UA"/>
        </w:rPr>
        <w:t>новій</w:t>
      </w:r>
      <w:r w:rsidR="000E741B" w:rsidRPr="00122549">
        <w:rPr>
          <w:szCs w:val="28"/>
          <w:lang w:eastAsia="uk-UA"/>
        </w:rPr>
        <w:t xml:space="preserve"> редакції:</w:t>
      </w:r>
    </w:p>
    <w:p w:rsidR="003D3251" w:rsidRPr="003D3251" w:rsidRDefault="003D3251" w:rsidP="003D3251">
      <w:pPr>
        <w:pStyle w:val="af"/>
        <w:ind w:left="0" w:firstLine="709"/>
        <w:jc w:val="both"/>
        <w:rPr>
          <w:sz w:val="27"/>
          <w:szCs w:val="27"/>
          <w:lang w:val="uk-UA"/>
        </w:rPr>
      </w:pPr>
      <w:r w:rsidRPr="003D3251">
        <w:rPr>
          <w:sz w:val="27"/>
          <w:szCs w:val="27"/>
          <w:lang w:val="uk-UA"/>
        </w:rPr>
        <w:t>«2.</w:t>
      </w:r>
      <w:r w:rsidRPr="003D3251">
        <w:rPr>
          <w:b/>
          <w:sz w:val="27"/>
          <w:szCs w:val="27"/>
          <w:lang w:val="uk-UA"/>
        </w:rPr>
        <w:t xml:space="preserve">   </w:t>
      </w:r>
      <w:r w:rsidRPr="003D3251">
        <w:rPr>
          <w:sz w:val="27"/>
          <w:szCs w:val="27"/>
          <w:lang w:val="uk-UA"/>
        </w:rPr>
        <w:t xml:space="preserve">Призначити </w:t>
      </w:r>
      <w:proofErr w:type="spellStart"/>
      <w:r>
        <w:rPr>
          <w:sz w:val="27"/>
          <w:szCs w:val="27"/>
          <w:lang w:val="uk-UA"/>
        </w:rPr>
        <w:t>Веремієнка</w:t>
      </w:r>
      <w:proofErr w:type="spellEnd"/>
      <w:r>
        <w:rPr>
          <w:sz w:val="27"/>
          <w:szCs w:val="27"/>
          <w:lang w:val="uk-UA"/>
        </w:rPr>
        <w:t xml:space="preserve"> Дмитра Костянтиновича</w:t>
      </w:r>
      <w:r w:rsidRPr="003D3251">
        <w:rPr>
          <w:sz w:val="27"/>
          <w:szCs w:val="27"/>
          <w:lang w:val="uk-UA"/>
        </w:rPr>
        <w:t xml:space="preserve">, </w:t>
      </w:r>
      <w:r>
        <w:rPr>
          <w:sz w:val="27"/>
          <w:szCs w:val="27"/>
          <w:lang w:val="uk-UA"/>
        </w:rPr>
        <w:t xml:space="preserve">завідувача сектору з питань надзвичайних ситуацій та оповіщення </w:t>
      </w:r>
      <w:r w:rsidRPr="003D3251">
        <w:rPr>
          <w:sz w:val="27"/>
          <w:szCs w:val="27"/>
          <w:lang w:val="uk-UA"/>
        </w:rPr>
        <w:t>відділу з питань цивільного захисту</w:t>
      </w:r>
      <w:r>
        <w:rPr>
          <w:sz w:val="27"/>
          <w:szCs w:val="27"/>
          <w:lang w:val="uk-UA"/>
        </w:rPr>
        <w:t xml:space="preserve"> управління муніципальної безпеки</w:t>
      </w:r>
      <w:r w:rsidRPr="003D3251">
        <w:rPr>
          <w:sz w:val="27"/>
          <w:szCs w:val="27"/>
          <w:lang w:val="uk-UA"/>
        </w:rPr>
        <w:t xml:space="preserve"> Сумської міської ради матеріально відповідальною особою за збереження матеріальних цінностей – апаратури та технічних засобів МАСЦО згідно із додатком 2.</w:t>
      </w:r>
      <w:r>
        <w:rPr>
          <w:sz w:val="27"/>
          <w:szCs w:val="27"/>
          <w:lang w:val="uk-UA"/>
        </w:rPr>
        <w:t>»;</w:t>
      </w:r>
    </w:p>
    <w:p w:rsidR="003D3251" w:rsidRDefault="003D3251" w:rsidP="003D3251">
      <w:pPr>
        <w:jc w:val="both"/>
        <w:rPr>
          <w:sz w:val="28"/>
          <w:szCs w:val="28"/>
          <w:lang w:val="uk-UA" w:eastAsia="uk-UA"/>
        </w:rPr>
      </w:pPr>
    </w:p>
    <w:p w:rsidR="003D3251" w:rsidRDefault="003D3251" w:rsidP="003D3251">
      <w:pPr>
        <w:jc w:val="both"/>
        <w:rPr>
          <w:sz w:val="28"/>
          <w:szCs w:val="28"/>
          <w:lang w:val="uk-UA" w:eastAsia="uk-UA"/>
        </w:rPr>
      </w:pPr>
    </w:p>
    <w:p w:rsidR="003D3251" w:rsidRDefault="003D3251" w:rsidP="003D3251">
      <w:pPr>
        <w:jc w:val="both"/>
        <w:rPr>
          <w:sz w:val="28"/>
          <w:szCs w:val="28"/>
          <w:lang w:val="uk-UA" w:eastAsia="uk-UA"/>
        </w:rPr>
      </w:pPr>
    </w:p>
    <w:p w:rsidR="00025345" w:rsidRDefault="00DD7A68" w:rsidP="003D3251">
      <w:pPr>
        <w:ind w:firstLine="709"/>
        <w:jc w:val="both"/>
        <w:rPr>
          <w:sz w:val="28"/>
          <w:szCs w:val="28"/>
          <w:lang w:val="uk-UA" w:eastAsia="uk-UA"/>
        </w:rPr>
      </w:pPr>
      <w:r>
        <w:rPr>
          <w:sz w:val="28"/>
          <w:szCs w:val="28"/>
          <w:lang w:val="uk-UA" w:eastAsia="uk-UA"/>
        </w:rPr>
        <w:lastRenderedPageBreak/>
        <w:t>«</w:t>
      </w:r>
      <w:r w:rsidR="00183D44">
        <w:rPr>
          <w:sz w:val="28"/>
          <w:szCs w:val="28"/>
          <w:lang w:val="uk-UA" w:eastAsia="uk-UA"/>
        </w:rPr>
        <w:t>3. </w:t>
      </w:r>
      <w:r w:rsidR="00333A56">
        <w:rPr>
          <w:sz w:val="28"/>
          <w:szCs w:val="28"/>
          <w:lang w:val="uk-UA" w:eastAsia="uk-UA"/>
        </w:rPr>
        <w:t xml:space="preserve">Управлінню </w:t>
      </w:r>
      <w:r w:rsidR="003D3251">
        <w:rPr>
          <w:sz w:val="28"/>
          <w:szCs w:val="28"/>
          <w:lang w:val="uk-UA" w:eastAsia="uk-UA"/>
        </w:rPr>
        <w:t>муніципальної безпеки Сумської міської ради</w:t>
      </w:r>
      <w:r w:rsidR="00333A56">
        <w:rPr>
          <w:sz w:val="28"/>
          <w:szCs w:val="28"/>
          <w:lang w:val="uk-UA" w:eastAsia="uk-UA"/>
        </w:rPr>
        <w:t xml:space="preserve"> </w:t>
      </w:r>
      <w:r w:rsidR="00333A56">
        <w:rPr>
          <w:sz w:val="28"/>
          <w:szCs w:val="28"/>
          <w:lang w:val="uk-UA" w:eastAsia="uk-UA"/>
        </w:rPr>
        <w:br/>
        <w:t>(Дейниченко В.О.)</w:t>
      </w:r>
      <w:r w:rsidR="003D3251">
        <w:rPr>
          <w:sz w:val="28"/>
          <w:szCs w:val="28"/>
          <w:lang w:val="uk-UA" w:eastAsia="uk-UA"/>
        </w:rPr>
        <w:t xml:space="preserve"> тимчасово встановити</w:t>
      </w:r>
      <w:r w:rsidR="000E741B" w:rsidRPr="000E741B">
        <w:rPr>
          <w:sz w:val="28"/>
          <w:szCs w:val="28"/>
          <w:lang w:val="uk-UA" w:eastAsia="uk-UA"/>
        </w:rPr>
        <w:t xml:space="preserve"> у приміщенні розташування відділу «Служба 15-80»</w:t>
      </w:r>
      <w:r>
        <w:rPr>
          <w:sz w:val="28"/>
          <w:szCs w:val="28"/>
          <w:lang w:val="uk-UA" w:eastAsia="uk-UA"/>
        </w:rPr>
        <w:t xml:space="preserve"> </w:t>
      </w:r>
      <w:r w:rsidRPr="000E741B">
        <w:rPr>
          <w:sz w:val="28"/>
          <w:szCs w:val="28"/>
          <w:lang w:val="uk-UA" w:eastAsia="uk-UA"/>
        </w:rPr>
        <w:t>Департаменту інфраструктури міста Сумської міської ради</w:t>
      </w:r>
      <w:r w:rsidR="00D520CF">
        <w:rPr>
          <w:sz w:val="28"/>
          <w:szCs w:val="28"/>
          <w:lang w:val="uk-UA" w:eastAsia="uk-UA"/>
        </w:rPr>
        <w:t xml:space="preserve"> апаратуру</w:t>
      </w:r>
      <w:r w:rsidR="000E741B" w:rsidRPr="000E741B">
        <w:rPr>
          <w:sz w:val="28"/>
          <w:szCs w:val="28"/>
          <w:lang w:val="uk-UA" w:eastAsia="uk-UA"/>
        </w:rPr>
        <w:t xml:space="preserve"> автоматизованого робочого місця (далі – А</w:t>
      </w:r>
      <w:r w:rsidR="003D3251">
        <w:rPr>
          <w:sz w:val="28"/>
          <w:szCs w:val="28"/>
          <w:lang w:val="uk-UA" w:eastAsia="uk-UA"/>
        </w:rPr>
        <w:t>РМ)  МАСЦО згідно з додатком 1.».</w:t>
      </w:r>
    </w:p>
    <w:p w:rsidR="00EC733A" w:rsidRDefault="00EC733A" w:rsidP="00EC733A">
      <w:pPr>
        <w:pStyle w:val="a5"/>
        <w:ind w:left="710"/>
        <w:rPr>
          <w:bCs/>
          <w:szCs w:val="28"/>
        </w:rPr>
      </w:pPr>
    </w:p>
    <w:p w:rsidR="00122549" w:rsidRPr="00122549" w:rsidRDefault="00183D44" w:rsidP="00122549">
      <w:pPr>
        <w:ind w:right="30" w:firstLine="708"/>
        <w:jc w:val="both"/>
        <w:rPr>
          <w:b/>
          <w:sz w:val="28"/>
          <w:szCs w:val="28"/>
          <w:lang w:val="uk-UA"/>
        </w:rPr>
      </w:pPr>
      <w:r w:rsidRPr="00122549">
        <w:rPr>
          <w:b/>
          <w:bCs/>
          <w:sz w:val="28"/>
          <w:szCs w:val="28"/>
          <w:lang w:val="uk-UA"/>
        </w:rPr>
        <w:t>2.</w:t>
      </w:r>
      <w:r w:rsidR="00122549" w:rsidRPr="00122549">
        <w:rPr>
          <w:b/>
          <w:bCs/>
          <w:sz w:val="28"/>
          <w:szCs w:val="28"/>
          <w:lang w:val="uk-UA"/>
        </w:rPr>
        <w:t xml:space="preserve"> </w:t>
      </w:r>
      <w:r w:rsidR="00333A56" w:rsidRPr="00122549">
        <w:rPr>
          <w:bCs/>
          <w:sz w:val="28"/>
          <w:szCs w:val="28"/>
          <w:lang w:val="uk-UA"/>
        </w:rPr>
        <w:t xml:space="preserve">Скасувати </w:t>
      </w:r>
      <w:r w:rsidR="00122549" w:rsidRPr="00122549">
        <w:rPr>
          <w:sz w:val="28"/>
          <w:szCs w:val="28"/>
          <w:lang w:val="uk-UA"/>
        </w:rPr>
        <w:t xml:space="preserve">рішення Виконавчого комітету Сумської міської ради від </w:t>
      </w:r>
      <w:r w:rsidR="00D520CF">
        <w:rPr>
          <w:sz w:val="28"/>
          <w:szCs w:val="28"/>
          <w:lang w:val="uk-UA"/>
        </w:rPr>
        <w:t>08.10.</w:t>
      </w:r>
      <w:r w:rsidR="00576C4B">
        <w:rPr>
          <w:sz w:val="28"/>
          <w:szCs w:val="28"/>
          <w:lang w:val="uk-UA"/>
        </w:rPr>
        <w:t>2024</w:t>
      </w:r>
      <w:r w:rsidR="00122549" w:rsidRPr="00122549">
        <w:rPr>
          <w:sz w:val="28"/>
          <w:szCs w:val="28"/>
          <w:lang w:val="uk-UA"/>
        </w:rPr>
        <w:t xml:space="preserve"> № </w:t>
      </w:r>
      <w:r w:rsidR="00D520CF">
        <w:rPr>
          <w:sz w:val="28"/>
          <w:szCs w:val="28"/>
          <w:lang w:val="uk-UA"/>
        </w:rPr>
        <w:t>707</w:t>
      </w:r>
      <w:r w:rsidR="00122549" w:rsidRPr="00122549">
        <w:rPr>
          <w:bCs/>
          <w:sz w:val="28"/>
          <w:szCs w:val="28"/>
          <w:lang w:val="uk-UA"/>
        </w:rPr>
        <w:t xml:space="preserve"> «</w:t>
      </w:r>
      <w:r w:rsidR="00122549" w:rsidRPr="00122549">
        <w:rPr>
          <w:sz w:val="28"/>
          <w:szCs w:val="28"/>
          <w:lang w:val="uk-UA"/>
        </w:rPr>
        <w:t>Про внесення змін до рішення Виконавчого комітету Сумської міської ради від 12.11.2019 № 597 «Про організаційні заходи щодо впровадження нової автоматизованої системи централізованого оповіщення населення на території Сумської міської об’єднаної територіальної громади» (зі змінами)».</w:t>
      </w:r>
    </w:p>
    <w:p w:rsidR="00122549" w:rsidRDefault="00122549" w:rsidP="00183D44">
      <w:pPr>
        <w:pStyle w:val="a5"/>
        <w:ind w:left="710"/>
        <w:rPr>
          <w:b/>
          <w:bCs/>
          <w:szCs w:val="28"/>
        </w:rPr>
      </w:pPr>
    </w:p>
    <w:p w:rsidR="00183D44" w:rsidRPr="00183D44" w:rsidRDefault="00333A56" w:rsidP="00183D44">
      <w:pPr>
        <w:pStyle w:val="a5"/>
        <w:ind w:left="710"/>
        <w:rPr>
          <w:bCs/>
          <w:szCs w:val="28"/>
        </w:rPr>
      </w:pPr>
      <w:r w:rsidRPr="00333A56">
        <w:rPr>
          <w:b/>
          <w:bCs/>
          <w:szCs w:val="28"/>
        </w:rPr>
        <w:t>3.</w:t>
      </w:r>
      <w:r>
        <w:rPr>
          <w:bCs/>
          <w:szCs w:val="28"/>
        </w:rPr>
        <w:t xml:space="preserve"> </w:t>
      </w:r>
      <w:r w:rsidR="00183D44" w:rsidRPr="00183D44">
        <w:rPr>
          <w:bCs/>
          <w:szCs w:val="28"/>
        </w:rPr>
        <w:t>Рішення набирає чинності з моменту прийняття.</w:t>
      </w:r>
    </w:p>
    <w:p w:rsidR="00183D44" w:rsidRPr="002B5392" w:rsidRDefault="00183D44" w:rsidP="00183D44">
      <w:pPr>
        <w:pStyle w:val="a5"/>
        <w:ind w:left="710"/>
        <w:rPr>
          <w:bCs/>
          <w:szCs w:val="28"/>
        </w:rPr>
      </w:pPr>
    </w:p>
    <w:p w:rsidR="00183D44" w:rsidRPr="00183D44" w:rsidRDefault="00333A56" w:rsidP="00183D44">
      <w:pPr>
        <w:pStyle w:val="a5"/>
        <w:ind w:firstLine="710"/>
        <w:rPr>
          <w:bCs/>
          <w:szCs w:val="28"/>
        </w:rPr>
      </w:pPr>
      <w:r>
        <w:rPr>
          <w:b/>
          <w:bCs/>
          <w:szCs w:val="28"/>
        </w:rPr>
        <w:t>4</w:t>
      </w:r>
      <w:r w:rsidR="00183D44" w:rsidRPr="00183D44">
        <w:rPr>
          <w:b/>
          <w:bCs/>
          <w:szCs w:val="28"/>
        </w:rPr>
        <w:t>.</w:t>
      </w:r>
      <w:r w:rsidR="00183D44" w:rsidRPr="00183D44">
        <w:rPr>
          <w:bCs/>
          <w:szCs w:val="28"/>
        </w:rPr>
        <w:t xml:space="preserve"> Контроль за виконанням даного рішення покласти на першого заступника міського голови.</w:t>
      </w:r>
    </w:p>
    <w:p w:rsidR="00183D44" w:rsidRPr="00183D44" w:rsidRDefault="00183D44" w:rsidP="00183D44">
      <w:pPr>
        <w:pStyle w:val="a5"/>
        <w:ind w:left="710"/>
        <w:rPr>
          <w:bCs/>
          <w:szCs w:val="28"/>
        </w:rPr>
      </w:pPr>
    </w:p>
    <w:p w:rsidR="00EC733A" w:rsidRDefault="00EC733A" w:rsidP="00EC733A">
      <w:pPr>
        <w:pStyle w:val="a5"/>
        <w:ind w:left="710"/>
        <w:rPr>
          <w:bCs/>
          <w:szCs w:val="28"/>
        </w:rPr>
      </w:pPr>
    </w:p>
    <w:p w:rsidR="00EC733A" w:rsidRDefault="00EC733A" w:rsidP="00EC733A">
      <w:pPr>
        <w:pStyle w:val="a5"/>
        <w:ind w:left="710"/>
        <w:rPr>
          <w:bCs/>
          <w:szCs w:val="28"/>
        </w:rPr>
      </w:pPr>
    </w:p>
    <w:p w:rsidR="00EC733A" w:rsidRDefault="00EC733A" w:rsidP="00EC733A">
      <w:pPr>
        <w:pStyle w:val="a5"/>
        <w:ind w:left="710"/>
        <w:rPr>
          <w:bCs/>
          <w:szCs w:val="28"/>
        </w:rPr>
      </w:pPr>
    </w:p>
    <w:p w:rsidR="00EC733A" w:rsidRDefault="00333A56" w:rsidP="00EC733A">
      <w:pPr>
        <w:pStyle w:val="a5"/>
        <w:rPr>
          <w:b/>
          <w:bCs/>
          <w:szCs w:val="28"/>
        </w:rPr>
      </w:pPr>
      <w:r>
        <w:rPr>
          <w:b/>
          <w:bCs/>
          <w:szCs w:val="28"/>
        </w:rPr>
        <w:t>Секретар Сумської міської ради                                                       Артем КОБЗАР</w:t>
      </w:r>
    </w:p>
    <w:p w:rsidR="00E0396B" w:rsidRDefault="00E0396B" w:rsidP="00EC733A">
      <w:pPr>
        <w:pStyle w:val="a5"/>
        <w:rPr>
          <w:b/>
          <w:bCs/>
          <w:szCs w:val="28"/>
        </w:rPr>
      </w:pPr>
    </w:p>
    <w:p w:rsidR="00EC733A" w:rsidRDefault="00183D44" w:rsidP="00EC733A">
      <w:pPr>
        <w:pStyle w:val="a5"/>
        <w:rPr>
          <w:bCs/>
          <w:color w:val="FFFFFF" w:themeColor="background1"/>
          <w:sz w:val="24"/>
          <w:szCs w:val="28"/>
          <w:u w:val="single"/>
        </w:rPr>
      </w:pPr>
      <w:r>
        <w:rPr>
          <w:bCs/>
          <w:sz w:val="24"/>
          <w:szCs w:val="28"/>
          <w:u w:val="single"/>
        </w:rPr>
        <w:t>Дейниченко</w:t>
      </w:r>
      <w:r w:rsidR="00EC733A" w:rsidRPr="00EC733A">
        <w:rPr>
          <w:bCs/>
          <w:sz w:val="24"/>
          <w:szCs w:val="28"/>
          <w:u w:val="single"/>
        </w:rPr>
        <w:t xml:space="preserve">                                                                                                         </w:t>
      </w:r>
      <w:r w:rsidR="00EC733A">
        <w:rPr>
          <w:bCs/>
          <w:sz w:val="24"/>
          <w:szCs w:val="28"/>
          <w:u w:val="single"/>
        </w:rPr>
        <w:t xml:space="preserve">                        </w:t>
      </w:r>
      <w:r w:rsidR="00EC733A" w:rsidRPr="00EC733A">
        <w:rPr>
          <w:bCs/>
          <w:sz w:val="24"/>
          <w:szCs w:val="28"/>
          <w:u w:val="single"/>
        </w:rPr>
        <w:t xml:space="preserve">      </w:t>
      </w:r>
      <w:r w:rsidR="00EC733A" w:rsidRPr="00EC733A">
        <w:rPr>
          <w:bCs/>
          <w:color w:val="FFFFFF" w:themeColor="background1"/>
          <w:sz w:val="24"/>
          <w:szCs w:val="28"/>
          <w:u w:val="single"/>
        </w:rPr>
        <w:t>.</w:t>
      </w:r>
    </w:p>
    <w:p w:rsidR="00EC733A" w:rsidRPr="00183D44" w:rsidRDefault="00183D44" w:rsidP="00EC733A">
      <w:pPr>
        <w:pStyle w:val="a5"/>
        <w:rPr>
          <w:sz w:val="24"/>
          <w:szCs w:val="28"/>
        </w:rPr>
      </w:pPr>
      <w:r w:rsidRPr="00183D44">
        <w:rPr>
          <w:sz w:val="24"/>
          <w:szCs w:val="28"/>
        </w:rPr>
        <w:t>Розіслати</w:t>
      </w:r>
      <w:r>
        <w:rPr>
          <w:sz w:val="24"/>
          <w:szCs w:val="28"/>
        </w:rPr>
        <w:t xml:space="preserve">: Кузнецов А.Ю., </w:t>
      </w:r>
      <w:proofErr w:type="spellStart"/>
      <w:r>
        <w:rPr>
          <w:sz w:val="24"/>
          <w:szCs w:val="28"/>
        </w:rPr>
        <w:t>Дейниченко</w:t>
      </w:r>
      <w:proofErr w:type="spellEnd"/>
      <w:r>
        <w:rPr>
          <w:sz w:val="24"/>
          <w:szCs w:val="28"/>
        </w:rPr>
        <w:t xml:space="preserve"> В.О., </w:t>
      </w:r>
      <w:proofErr w:type="spellStart"/>
      <w:r>
        <w:rPr>
          <w:sz w:val="24"/>
          <w:szCs w:val="28"/>
        </w:rPr>
        <w:t>Бровенко</w:t>
      </w:r>
      <w:proofErr w:type="spellEnd"/>
      <w:r>
        <w:rPr>
          <w:sz w:val="24"/>
          <w:szCs w:val="28"/>
        </w:rPr>
        <w:t xml:space="preserve"> Є.С., Костенко О.А.</w:t>
      </w:r>
    </w:p>
    <w:p w:rsidR="000E741B" w:rsidRDefault="000E741B"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D520CF" w:rsidRDefault="00D520CF" w:rsidP="00B20BF9">
      <w:pPr>
        <w:pStyle w:val="a9"/>
        <w:tabs>
          <w:tab w:val="left" w:pos="4500"/>
        </w:tabs>
        <w:ind w:left="5954"/>
        <w:jc w:val="both"/>
        <w:rPr>
          <w:sz w:val="28"/>
          <w:szCs w:val="28"/>
          <w:lang w:val="uk-UA"/>
        </w:rPr>
      </w:pPr>
    </w:p>
    <w:p w:rsidR="00632EDF" w:rsidRDefault="00632EDF" w:rsidP="00B20BF9">
      <w:pPr>
        <w:pStyle w:val="a9"/>
        <w:tabs>
          <w:tab w:val="left" w:pos="4500"/>
        </w:tabs>
        <w:ind w:left="5954"/>
        <w:jc w:val="both"/>
        <w:rPr>
          <w:sz w:val="28"/>
          <w:szCs w:val="28"/>
          <w:lang w:val="uk-UA"/>
        </w:rPr>
      </w:pPr>
    </w:p>
    <w:p w:rsidR="00B20BF9" w:rsidRPr="00B20BF9" w:rsidRDefault="00B20BF9" w:rsidP="00B20BF9">
      <w:pPr>
        <w:pStyle w:val="a9"/>
        <w:tabs>
          <w:tab w:val="left" w:pos="4500"/>
        </w:tabs>
        <w:ind w:left="5954"/>
        <w:jc w:val="both"/>
        <w:rPr>
          <w:sz w:val="28"/>
          <w:szCs w:val="28"/>
          <w:lang w:val="uk-UA"/>
        </w:rPr>
      </w:pPr>
      <w:r w:rsidRPr="00B20BF9">
        <w:rPr>
          <w:sz w:val="28"/>
          <w:szCs w:val="28"/>
          <w:lang w:val="uk-UA"/>
        </w:rPr>
        <w:lastRenderedPageBreak/>
        <w:t>Додаток 1</w:t>
      </w:r>
    </w:p>
    <w:p w:rsidR="00B20BF9" w:rsidRPr="00B20BF9" w:rsidRDefault="00B20BF9" w:rsidP="00B20BF9">
      <w:pPr>
        <w:ind w:left="5954" w:right="-108"/>
        <w:jc w:val="both"/>
        <w:outlineLvl w:val="0"/>
        <w:rPr>
          <w:sz w:val="28"/>
          <w:szCs w:val="28"/>
          <w:lang w:val="uk-UA"/>
        </w:rPr>
      </w:pPr>
      <w:r w:rsidRPr="00B20BF9">
        <w:rPr>
          <w:sz w:val="28"/>
          <w:szCs w:val="28"/>
          <w:lang w:val="uk-UA"/>
        </w:rPr>
        <w:t xml:space="preserve">до рішення виконавчого комітету     </w:t>
      </w:r>
    </w:p>
    <w:p w:rsidR="00B20BF9" w:rsidRPr="00B20BF9" w:rsidRDefault="00B20BF9" w:rsidP="00B20BF9">
      <w:pPr>
        <w:tabs>
          <w:tab w:val="center" w:pos="4153"/>
          <w:tab w:val="left" w:pos="4500"/>
          <w:tab w:val="right" w:pos="8306"/>
        </w:tabs>
        <w:ind w:left="5954" w:right="-185"/>
        <w:rPr>
          <w:sz w:val="28"/>
          <w:szCs w:val="28"/>
          <w:lang w:val="uk-UA"/>
        </w:rPr>
      </w:pPr>
      <w:r w:rsidRPr="00B20BF9">
        <w:rPr>
          <w:sz w:val="28"/>
          <w:szCs w:val="28"/>
          <w:lang w:val="uk-UA"/>
        </w:rPr>
        <w:t xml:space="preserve">від </w:t>
      </w:r>
      <w:r w:rsidR="005C598D" w:rsidRPr="005C598D">
        <w:rPr>
          <w:sz w:val="28"/>
          <w:szCs w:val="28"/>
          <w:u w:val="single"/>
          <w:lang w:val="uk-UA"/>
        </w:rPr>
        <w:t>05.12.2024</w:t>
      </w:r>
      <w:r w:rsidRPr="00B20BF9">
        <w:rPr>
          <w:sz w:val="28"/>
          <w:szCs w:val="28"/>
          <w:lang w:val="uk-UA"/>
        </w:rPr>
        <w:t xml:space="preserve"> року № </w:t>
      </w:r>
      <w:r w:rsidR="005C598D" w:rsidRPr="005C598D">
        <w:rPr>
          <w:sz w:val="28"/>
          <w:szCs w:val="28"/>
          <w:u w:val="single"/>
          <w:lang w:val="uk-UA"/>
        </w:rPr>
        <w:t>953</w:t>
      </w:r>
    </w:p>
    <w:p w:rsidR="00B20BF9" w:rsidRDefault="00B20BF9" w:rsidP="00B20BF9">
      <w:pPr>
        <w:tabs>
          <w:tab w:val="center" w:pos="4153"/>
          <w:tab w:val="left" w:pos="4820"/>
          <w:tab w:val="right" w:pos="8306"/>
        </w:tabs>
        <w:ind w:right="-185"/>
        <w:jc w:val="right"/>
        <w:rPr>
          <w:sz w:val="28"/>
          <w:szCs w:val="28"/>
          <w:lang w:val="uk-UA"/>
        </w:rPr>
      </w:pPr>
    </w:p>
    <w:p w:rsidR="00576C4B" w:rsidRDefault="00576C4B" w:rsidP="00B20BF9">
      <w:pPr>
        <w:tabs>
          <w:tab w:val="center" w:pos="4153"/>
          <w:tab w:val="left" w:pos="4820"/>
          <w:tab w:val="right" w:pos="8306"/>
        </w:tabs>
        <w:ind w:right="-185"/>
        <w:jc w:val="right"/>
        <w:rPr>
          <w:sz w:val="28"/>
          <w:szCs w:val="28"/>
          <w:lang w:val="uk-UA"/>
        </w:rPr>
      </w:pPr>
    </w:p>
    <w:p w:rsidR="00576C4B" w:rsidRPr="00B20BF9" w:rsidRDefault="00576C4B" w:rsidP="00B20BF9">
      <w:pPr>
        <w:tabs>
          <w:tab w:val="center" w:pos="4153"/>
          <w:tab w:val="left" w:pos="4820"/>
          <w:tab w:val="right" w:pos="8306"/>
        </w:tabs>
        <w:ind w:right="-185"/>
        <w:jc w:val="right"/>
        <w:rPr>
          <w:sz w:val="28"/>
          <w:szCs w:val="28"/>
          <w:lang w:val="uk-UA"/>
        </w:rPr>
      </w:pPr>
    </w:p>
    <w:p w:rsidR="00B20BF9" w:rsidRPr="00B20BF9" w:rsidRDefault="00B20BF9" w:rsidP="00B20BF9">
      <w:pPr>
        <w:tabs>
          <w:tab w:val="center" w:pos="4153"/>
          <w:tab w:val="right" w:pos="8306"/>
        </w:tabs>
        <w:jc w:val="center"/>
        <w:rPr>
          <w:sz w:val="28"/>
          <w:szCs w:val="28"/>
          <w:lang w:val="uk-UA"/>
        </w:rPr>
      </w:pPr>
      <w:r w:rsidRPr="00B20BF9">
        <w:rPr>
          <w:sz w:val="28"/>
          <w:szCs w:val="28"/>
          <w:lang w:val="uk-UA"/>
        </w:rPr>
        <w:t>Перелік апаратури та технічних засобів АРМ, місце їх розташування</w:t>
      </w:r>
    </w:p>
    <w:p w:rsidR="00B20BF9" w:rsidRPr="00B20BF9" w:rsidRDefault="00B20BF9" w:rsidP="00B20BF9">
      <w:pPr>
        <w:tabs>
          <w:tab w:val="center" w:pos="4153"/>
          <w:tab w:val="right" w:pos="8306"/>
        </w:tabs>
        <w:jc w:val="center"/>
        <w:rPr>
          <w:sz w:val="28"/>
          <w:szCs w:val="28"/>
          <w:lang w:val="uk-UA"/>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611"/>
        <w:gridCol w:w="4290"/>
        <w:gridCol w:w="1887"/>
        <w:gridCol w:w="1226"/>
      </w:tblGrid>
      <w:tr w:rsidR="00B20BF9" w:rsidRPr="000E524F" w:rsidTr="00B00DF5">
        <w:tc>
          <w:tcPr>
            <w:tcW w:w="591" w:type="dxa"/>
            <w:vAlign w:val="center"/>
          </w:tcPr>
          <w:p w:rsidR="00B20BF9" w:rsidRPr="000E524F" w:rsidRDefault="00B20BF9" w:rsidP="00B20BF9">
            <w:pPr>
              <w:jc w:val="center"/>
              <w:rPr>
                <w:b/>
                <w:sz w:val="22"/>
                <w:szCs w:val="22"/>
                <w:lang w:val="uk-UA"/>
              </w:rPr>
            </w:pPr>
            <w:r w:rsidRPr="000E524F">
              <w:rPr>
                <w:b/>
                <w:sz w:val="22"/>
                <w:szCs w:val="22"/>
                <w:lang w:val="uk-UA"/>
              </w:rPr>
              <w:t>№</w:t>
            </w:r>
          </w:p>
          <w:p w:rsidR="00B20BF9" w:rsidRPr="000E524F" w:rsidRDefault="00B20BF9" w:rsidP="00B20BF9">
            <w:pPr>
              <w:jc w:val="center"/>
              <w:rPr>
                <w:b/>
                <w:sz w:val="22"/>
                <w:szCs w:val="22"/>
                <w:lang w:val="uk-UA"/>
              </w:rPr>
            </w:pPr>
            <w:r w:rsidRPr="000E524F">
              <w:rPr>
                <w:b/>
                <w:sz w:val="22"/>
                <w:szCs w:val="22"/>
                <w:lang w:val="uk-UA"/>
              </w:rPr>
              <w:t>з/п</w:t>
            </w:r>
          </w:p>
        </w:tc>
        <w:tc>
          <w:tcPr>
            <w:tcW w:w="1611" w:type="dxa"/>
            <w:vAlign w:val="center"/>
          </w:tcPr>
          <w:p w:rsidR="00B20BF9" w:rsidRPr="000E524F" w:rsidRDefault="00B20BF9" w:rsidP="00B20BF9">
            <w:pPr>
              <w:jc w:val="center"/>
              <w:rPr>
                <w:b/>
                <w:sz w:val="22"/>
                <w:szCs w:val="22"/>
                <w:lang w:val="uk-UA"/>
              </w:rPr>
            </w:pPr>
            <w:r w:rsidRPr="000E524F">
              <w:rPr>
                <w:b/>
                <w:sz w:val="22"/>
                <w:szCs w:val="22"/>
                <w:lang w:val="uk-UA"/>
              </w:rPr>
              <w:t>Назва</w:t>
            </w:r>
          </w:p>
          <w:p w:rsidR="00B20BF9" w:rsidRPr="000E524F" w:rsidRDefault="00B20BF9" w:rsidP="00B20BF9">
            <w:pPr>
              <w:jc w:val="center"/>
              <w:rPr>
                <w:b/>
                <w:sz w:val="22"/>
                <w:szCs w:val="22"/>
                <w:lang w:val="uk-UA"/>
              </w:rPr>
            </w:pPr>
            <w:r w:rsidRPr="000E524F">
              <w:rPr>
                <w:b/>
                <w:sz w:val="22"/>
                <w:szCs w:val="22"/>
                <w:lang w:val="uk-UA"/>
              </w:rPr>
              <w:t>об’єкту</w:t>
            </w:r>
          </w:p>
        </w:tc>
        <w:tc>
          <w:tcPr>
            <w:tcW w:w="4290" w:type="dxa"/>
            <w:vAlign w:val="center"/>
          </w:tcPr>
          <w:p w:rsidR="00B20BF9" w:rsidRPr="005C598D" w:rsidRDefault="00B20BF9" w:rsidP="00B20BF9">
            <w:pPr>
              <w:jc w:val="center"/>
              <w:rPr>
                <w:b/>
                <w:sz w:val="22"/>
                <w:szCs w:val="22"/>
                <w:lang w:val="uk-UA"/>
              </w:rPr>
            </w:pPr>
            <w:r w:rsidRPr="005C598D">
              <w:rPr>
                <w:b/>
                <w:sz w:val="22"/>
                <w:szCs w:val="22"/>
                <w:lang w:val="uk-UA"/>
              </w:rPr>
              <w:t xml:space="preserve">Перелік апаратури МАСЦО </w:t>
            </w:r>
          </w:p>
          <w:p w:rsidR="00B20BF9" w:rsidRPr="000E524F" w:rsidRDefault="00B20BF9" w:rsidP="00B20BF9">
            <w:pPr>
              <w:jc w:val="center"/>
              <w:rPr>
                <w:b/>
                <w:sz w:val="22"/>
                <w:szCs w:val="22"/>
                <w:lang w:val="uk-UA"/>
              </w:rPr>
            </w:pPr>
            <w:r w:rsidRPr="005C598D">
              <w:rPr>
                <w:b/>
                <w:sz w:val="22"/>
                <w:szCs w:val="22"/>
                <w:lang w:val="uk-UA"/>
              </w:rPr>
              <w:t>у комплекті</w:t>
            </w:r>
          </w:p>
        </w:tc>
        <w:tc>
          <w:tcPr>
            <w:tcW w:w="1887" w:type="dxa"/>
            <w:vAlign w:val="center"/>
          </w:tcPr>
          <w:p w:rsidR="00B20BF9" w:rsidRPr="000E524F" w:rsidRDefault="00B20BF9" w:rsidP="00B20BF9">
            <w:pPr>
              <w:jc w:val="center"/>
              <w:rPr>
                <w:b/>
                <w:sz w:val="22"/>
                <w:szCs w:val="22"/>
                <w:lang w:val="uk-UA"/>
              </w:rPr>
            </w:pPr>
            <w:r w:rsidRPr="000E524F">
              <w:rPr>
                <w:b/>
                <w:sz w:val="22"/>
                <w:szCs w:val="22"/>
                <w:lang w:val="uk-UA"/>
              </w:rPr>
              <w:t>Місце</w:t>
            </w:r>
          </w:p>
          <w:p w:rsidR="00B20BF9" w:rsidRPr="000E524F" w:rsidRDefault="00B20BF9" w:rsidP="00B20BF9">
            <w:pPr>
              <w:jc w:val="center"/>
              <w:rPr>
                <w:b/>
                <w:sz w:val="22"/>
                <w:szCs w:val="22"/>
                <w:lang w:val="uk-UA"/>
              </w:rPr>
            </w:pPr>
            <w:r w:rsidRPr="000E524F">
              <w:rPr>
                <w:b/>
                <w:sz w:val="22"/>
                <w:szCs w:val="22"/>
                <w:lang w:val="uk-UA"/>
              </w:rPr>
              <w:t>розташування</w:t>
            </w:r>
          </w:p>
        </w:tc>
        <w:tc>
          <w:tcPr>
            <w:tcW w:w="1226" w:type="dxa"/>
            <w:vAlign w:val="center"/>
          </w:tcPr>
          <w:p w:rsidR="00B20BF9" w:rsidRPr="000E524F" w:rsidRDefault="00B20BF9" w:rsidP="00B20BF9">
            <w:pPr>
              <w:jc w:val="center"/>
              <w:rPr>
                <w:b/>
                <w:sz w:val="22"/>
                <w:szCs w:val="22"/>
                <w:lang w:val="uk-UA"/>
              </w:rPr>
            </w:pPr>
            <w:r w:rsidRPr="000E524F">
              <w:rPr>
                <w:b/>
                <w:sz w:val="22"/>
                <w:szCs w:val="22"/>
                <w:lang w:val="uk-UA"/>
              </w:rPr>
              <w:t>Вартість,</w:t>
            </w:r>
          </w:p>
          <w:p w:rsidR="00B20BF9" w:rsidRPr="000E524F" w:rsidRDefault="00B20BF9" w:rsidP="00B20BF9">
            <w:pPr>
              <w:jc w:val="center"/>
              <w:rPr>
                <w:b/>
                <w:sz w:val="22"/>
                <w:szCs w:val="22"/>
                <w:lang w:val="uk-UA"/>
              </w:rPr>
            </w:pPr>
            <w:r w:rsidRPr="000E524F">
              <w:rPr>
                <w:b/>
                <w:sz w:val="22"/>
                <w:szCs w:val="22"/>
                <w:lang w:val="uk-UA"/>
              </w:rPr>
              <w:t>грн.</w:t>
            </w:r>
          </w:p>
        </w:tc>
      </w:tr>
      <w:tr w:rsidR="00B20BF9" w:rsidRPr="000E524F" w:rsidTr="00B00DF5">
        <w:tc>
          <w:tcPr>
            <w:tcW w:w="591" w:type="dxa"/>
            <w:vAlign w:val="center"/>
          </w:tcPr>
          <w:p w:rsidR="00B20BF9" w:rsidRPr="000E524F" w:rsidRDefault="00B20BF9" w:rsidP="00B20BF9">
            <w:pPr>
              <w:tabs>
                <w:tab w:val="center" w:pos="4153"/>
                <w:tab w:val="right" w:pos="8306"/>
              </w:tabs>
              <w:jc w:val="center"/>
              <w:rPr>
                <w:sz w:val="20"/>
                <w:szCs w:val="20"/>
                <w:lang w:val="uk-UA"/>
              </w:rPr>
            </w:pPr>
            <w:r w:rsidRPr="000E524F">
              <w:rPr>
                <w:sz w:val="20"/>
                <w:szCs w:val="20"/>
                <w:lang w:val="uk-UA"/>
              </w:rPr>
              <w:t>1</w:t>
            </w:r>
          </w:p>
        </w:tc>
        <w:tc>
          <w:tcPr>
            <w:tcW w:w="1611" w:type="dxa"/>
            <w:vAlign w:val="center"/>
          </w:tcPr>
          <w:p w:rsidR="00B20BF9" w:rsidRPr="000E524F" w:rsidRDefault="00B20BF9" w:rsidP="000E741B">
            <w:pPr>
              <w:tabs>
                <w:tab w:val="center" w:pos="4153"/>
                <w:tab w:val="right" w:pos="8306"/>
              </w:tabs>
              <w:jc w:val="center"/>
              <w:rPr>
                <w:sz w:val="20"/>
                <w:szCs w:val="20"/>
                <w:lang w:val="uk-UA"/>
              </w:rPr>
            </w:pPr>
            <w:r w:rsidRPr="000E524F">
              <w:rPr>
                <w:sz w:val="20"/>
                <w:szCs w:val="20"/>
                <w:lang w:val="uk-UA"/>
              </w:rPr>
              <w:t>Автоматизоване робоче місце</w:t>
            </w:r>
          </w:p>
          <w:p w:rsidR="00B20BF9" w:rsidRPr="000E524F" w:rsidRDefault="00B20BF9" w:rsidP="000E741B">
            <w:pPr>
              <w:tabs>
                <w:tab w:val="center" w:pos="4153"/>
                <w:tab w:val="right" w:pos="8306"/>
              </w:tabs>
              <w:jc w:val="center"/>
              <w:rPr>
                <w:sz w:val="20"/>
                <w:szCs w:val="20"/>
                <w:lang w:val="uk-UA"/>
              </w:rPr>
            </w:pPr>
            <w:r w:rsidRPr="000E524F">
              <w:rPr>
                <w:sz w:val="20"/>
                <w:szCs w:val="20"/>
                <w:lang w:val="uk-UA"/>
              </w:rPr>
              <w:t>(АРМ)</w:t>
            </w:r>
          </w:p>
        </w:tc>
        <w:tc>
          <w:tcPr>
            <w:tcW w:w="4290" w:type="dxa"/>
            <w:vAlign w:val="center"/>
          </w:tcPr>
          <w:p w:rsidR="00B20BF9" w:rsidRPr="000E524F" w:rsidRDefault="00B20BF9" w:rsidP="00B20BF9">
            <w:pPr>
              <w:tabs>
                <w:tab w:val="center" w:pos="4153"/>
                <w:tab w:val="right" w:pos="8306"/>
              </w:tabs>
              <w:rPr>
                <w:sz w:val="20"/>
                <w:szCs w:val="20"/>
                <w:lang w:val="uk-UA"/>
              </w:rPr>
            </w:pPr>
            <w:r w:rsidRPr="000E524F">
              <w:rPr>
                <w:sz w:val="20"/>
                <w:szCs w:val="20"/>
                <w:lang w:val="uk-UA"/>
              </w:rPr>
              <w:t>Персональний комп’ютер (ноутбук)</w:t>
            </w:r>
          </w:p>
          <w:p w:rsidR="00B20BF9" w:rsidRPr="000E524F" w:rsidRDefault="00B20BF9" w:rsidP="00B20BF9">
            <w:pPr>
              <w:tabs>
                <w:tab w:val="center" w:pos="4153"/>
                <w:tab w:val="right" w:pos="8306"/>
              </w:tabs>
              <w:rPr>
                <w:sz w:val="20"/>
                <w:szCs w:val="20"/>
                <w:lang w:val="uk-UA"/>
              </w:rPr>
            </w:pPr>
            <w:r w:rsidRPr="000E524F">
              <w:rPr>
                <w:sz w:val="20"/>
                <w:szCs w:val="20"/>
                <w:lang w:val="uk-UA"/>
              </w:rPr>
              <w:t>«НР-255-</w:t>
            </w:r>
            <w:r w:rsidRPr="000E524F">
              <w:rPr>
                <w:sz w:val="20"/>
                <w:szCs w:val="20"/>
                <w:lang w:val="en-US"/>
              </w:rPr>
              <w:t>G</w:t>
            </w:r>
            <w:r w:rsidRPr="000E524F">
              <w:rPr>
                <w:sz w:val="20"/>
                <w:szCs w:val="20"/>
                <w:lang w:val="uk-UA"/>
              </w:rPr>
              <w:t>6» – 1 шт.,</w:t>
            </w:r>
          </w:p>
          <w:p w:rsidR="00B20BF9" w:rsidRPr="000E524F" w:rsidRDefault="00B20BF9" w:rsidP="00B20BF9">
            <w:pPr>
              <w:tabs>
                <w:tab w:val="center" w:pos="4153"/>
                <w:tab w:val="right" w:pos="8306"/>
              </w:tabs>
              <w:rPr>
                <w:sz w:val="20"/>
                <w:szCs w:val="20"/>
                <w:lang w:val="uk-UA"/>
              </w:rPr>
            </w:pPr>
            <w:r w:rsidRPr="000E524F">
              <w:rPr>
                <w:sz w:val="20"/>
                <w:szCs w:val="20"/>
                <w:lang w:val="uk-UA"/>
              </w:rPr>
              <w:t>пристрій модемний універсальний ПМУ-01</w:t>
            </w:r>
            <w:r>
              <w:rPr>
                <w:sz w:val="20"/>
                <w:szCs w:val="20"/>
                <w:lang w:val="uk-UA"/>
              </w:rPr>
              <w:br/>
            </w:r>
            <w:r w:rsidRPr="000E524F">
              <w:rPr>
                <w:sz w:val="20"/>
                <w:szCs w:val="20"/>
                <w:lang w:val="uk-UA"/>
              </w:rPr>
              <w:t xml:space="preserve">(№ 520; 520) – 2 шт., </w:t>
            </w:r>
          </w:p>
          <w:p w:rsidR="00B20BF9" w:rsidRPr="000E524F" w:rsidRDefault="00B20BF9" w:rsidP="00B20BF9">
            <w:pPr>
              <w:tabs>
                <w:tab w:val="center" w:pos="4153"/>
                <w:tab w:val="right" w:pos="8306"/>
              </w:tabs>
              <w:rPr>
                <w:sz w:val="20"/>
                <w:szCs w:val="20"/>
                <w:lang w:val="uk-UA"/>
              </w:rPr>
            </w:pPr>
            <w:r w:rsidRPr="000E524F">
              <w:rPr>
                <w:sz w:val="20"/>
                <w:szCs w:val="20"/>
                <w:lang w:val="uk-UA"/>
              </w:rPr>
              <w:t xml:space="preserve">джерело безперебійного живлення ДБЖ-12 </w:t>
            </w:r>
          </w:p>
          <w:p w:rsidR="00B20BF9" w:rsidRPr="000E524F" w:rsidRDefault="00B20BF9" w:rsidP="00B20BF9">
            <w:pPr>
              <w:tabs>
                <w:tab w:val="center" w:pos="4153"/>
                <w:tab w:val="right" w:pos="8306"/>
              </w:tabs>
              <w:rPr>
                <w:sz w:val="20"/>
                <w:szCs w:val="20"/>
                <w:lang w:val="uk-UA"/>
              </w:rPr>
            </w:pPr>
            <w:r w:rsidRPr="000E524F">
              <w:rPr>
                <w:sz w:val="20"/>
                <w:szCs w:val="20"/>
                <w:lang w:val="uk-UA"/>
              </w:rPr>
              <w:t xml:space="preserve">(№ </w:t>
            </w:r>
            <w:r w:rsidRPr="00B20BF9">
              <w:rPr>
                <w:sz w:val="20"/>
                <w:szCs w:val="20"/>
                <w:lang w:val="uk-UA"/>
              </w:rPr>
              <w:t>110</w:t>
            </w:r>
            <w:r w:rsidRPr="000E524F">
              <w:rPr>
                <w:sz w:val="20"/>
                <w:szCs w:val="20"/>
                <w:lang w:val="uk-UA"/>
              </w:rPr>
              <w:t xml:space="preserve">) – 1 шт., </w:t>
            </w:r>
          </w:p>
          <w:p w:rsidR="00B20BF9" w:rsidRPr="000E524F" w:rsidRDefault="00B20BF9" w:rsidP="00B20BF9">
            <w:pPr>
              <w:tabs>
                <w:tab w:val="center" w:pos="4153"/>
                <w:tab w:val="right" w:pos="8306"/>
              </w:tabs>
              <w:rPr>
                <w:sz w:val="20"/>
                <w:szCs w:val="20"/>
                <w:lang w:val="uk-UA"/>
              </w:rPr>
            </w:pPr>
            <w:r w:rsidRPr="000E524F">
              <w:rPr>
                <w:sz w:val="20"/>
                <w:szCs w:val="20"/>
                <w:lang w:val="uk-UA"/>
              </w:rPr>
              <w:t>програмне забезпечення «Модуль Оповіщення» – 1 шт.,</w:t>
            </w:r>
          </w:p>
          <w:p w:rsidR="00B20BF9" w:rsidRPr="000E524F" w:rsidRDefault="00B20BF9" w:rsidP="00B20BF9">
            <w:pPr>
              <w:tabs>
                <w:tab w:val="center" w:pos="4153"/>
                <w:tab w:val="right" w:pos="8306"/>
              </w:tabs>
              <w:rPr>
                <w:sz w:val="20"/>
                <w:szCs w:val="20"/>
                <w:lang w:val="uk-UA"/>
              </w:rPr>
            </w:pPr>
            <w:r w:rsidRPr="000E524F">
              <w:rPr>
                <w:sz w:val="20"/>
                <w:szCs w:val="20"/>
                <w:lang w:val="uk-UA"/>
              </w:rPr>
              <w:t xml:space="preserve">програмне забезпечення «Пульт керування оповіщення» – 1 шт., </w:t>
            </w:r>
          </w:p>
          <w:p w:rsidR="00B20BF9" w:rsidRPr="000E524F" w:rsidRDefault="00B20BF9" w:rsidP="00B20BF9">
            <w:pPr>
              <w:tabs>
                <w:tab w:val="center" w:pos="4153"/>
                <w:tab w:val="right" w:pos="8306"/>
              </w:tabs>
              <w:rPr>
                <w:sz w:val="20"/>
                <w:szCs w:val="20"/>
                <w:lang w:val="uk-UA"/>
              </w:rPr>
            </w:pPr>
            <w:r w:rsidRPr="000E524F">
              <w:rPr>
                <w:sz w:val="20"/>
                <w:szCs w:val="20"/>
                <w:lang w:val="uk-UA"/>
              </w:rPr>
              <w:t>принтер лазерний чорно-білий</w:t>
            </w:r>
          </w:p>
          <w:p w:rsidR="00B20BF9" w:rsidRPr="000E524F" w:rsidRDefault="00B20BF9" w:rsidP="00B20BF9">
            <w:pPr>
              <w:tabs>
                <w:tab w:val="center" w:pos="4153"/>
                <w:tab w:val="right" w:pos="8306"/>
              </w:tabs>
              <w:rPr>
                <w:sz w:val="20"/>
                <w:szCs w:val="20"/>
                <w:lang w:val="uk-UA"/>
              </w:rPr>
            </w:pPr>
            <w:r w:rsidRPr="000E524F">
              <w:rPr>
                <w:sz w:val="20"/>
                <w:szCs w:val="20"/>
                <w:lang w:val="uk-UA"/>
              </w:rPr>
              <w:t>«</w:t>
            </w:r>
            <w:r w:rsidRPr="000E524F">
              <w:rPr>
                <w:sz w:val="20"/>
                <w:szCs w:val="20"/>
                <w:lang w:val="en-US"/>
              </w:rPr>
              <w:t>HP</w:t>
            </w:r>
            <w:r w:rsidRPr="000E524F">
              <w:rPr>
                <w:sz w:val="20"/>
                <w:szCs w:val="20"/>
                <w:lang w:val="uk-UA"/>
              </w:rPr>
              <w:t xml:space="preserve"> </w:t>
            </w:r>
            <w:r w:rsidRPr="000E524F">
              <w:rPr>
                <w:sz w:val="20"/>
                <w:szCs w:val="20"/>
                <w:lang w:val="en-US"/>
              </w:rPr>
              <w:t>LASER</w:t>
            </w:r>
            <w:r w:rsidRPr="000E524F">
              <w:rPr>
                <w:sz w:val="20"/>
                <w:szCs w:val="20"/>
                <w:lang w:val="uk-UA"/>
              </w:rPr>
              <w:t xml:space="preserve"> </w:t>
            </w:r>
            <w:proofErr w:type="spellStart"/>
            <w:r w:rsidRPr="000E524F">
              <w:rPr>
                <w:sz w:val="20"/>
                <w:szCs w:val="20"/>
                <w:lang w:val="en-US"/>
              </w:rPr>
              <w:t>JETPrj</w:t>
            </w:r>
            <w:proofErr w:type="spellEnd"/>
            <w:r w:rsidRPr="000E524F">
              <w:rPr>
                <w:sz w:val="20"/>
                <w:szCs w:val="20"/>
                <w:lang w:val="uk-UA"/>
              </w:rPr>
              <w:t xml:space="preserve"> </w:t>
            </w:r>
            <w:r w:rsidRPr="000E524F">
              <w:rPr>
                <w:sz w:val="20"/>
                <w:szCs w:val="20"/>
                <w:lang w:val="en-US"/>
              </w:rPr>
              <w:t>M</w:t>
            </w:r>
            <w:r w:rsidRPr="000E524F">
              <w:rPr>
                <w:sz w:val="20"/>
                <w:szCs w:val="20"/>
                <w:lang w:val="uk-UA"/>
              </w:rPr>
              <w:t>15</w:t>
            </w:r>
            <w:r w:rsidRPr="000E524F">
              <w:rPr>
                <w:sz w:val="20"/>
                <w:szCs w:val="20"/>
                <w:lang w:val="en-US"/>
              </w:rPr>
              <w:t>a</w:t>
            </w:r>
            <w:r w:rsidRPr="000E524F">
              <w:rPr>
                <w:sz w:val="20"/>
                <w:szCs w:val="20"/>
                <w:lang w:val="uk-UA"/>
              </w:rPr>
              <w:t xml:space="preserve">»– 1 шт., </w:t>
            </w:r>
          </w:p>
          <w:p w:rsidR="00B20BF9" w:rsidRPr="000E524F" w:rsidRDefault="00B20BF9" w:rsidP="00B20BF9">
            <w:pPr>
              <w:tabs>
                <w:tab w:val="center" w:pos="4153"/>
                <w:tab w:val="right" w:pos="8306"/>
              </w:tabs>
              <w:rPr>
                <w:sz w:val="20"/>
                <w:szCs w:val="20"/>
                <w:lang w:val="uk-UA"/>
              </w:rPr>
            </w:pPr>
            <w:proofErr w:type="spellStart"/>
            <w:r w:rsidRPr="000E524F">
              <w:rPr>
                <w:sz w:val="20"/>
                <w:szCs w:val="20"/>
                <w:lang w:val="uk-UA"/>
              </w:rPr>
              <w:t>роутер</w:t>
            </w:r>
            <w:proofErr w:type="spellEnd"/>
            <w:r w:rsidRPr="000E524F">
              <w:rPr>
                <w:sz w:val="20"/>
                <w:szCs w:val="20"/>
                <w:lang w:val="uk-UA"/>
              </w:rPr>
              <w:t xml:space="preserve"> «</w:t>
            </w:r>
            <w:r w:rsidRPr="000E524F">
              <w:rPr>
                <w:sz w:val="20"/>
                <w:szCs w:val="20"/>
                <w:lang w:val="en-US"/>
              </w:rPr>
              <w:t>TP-</w:t>
            </w:r>
            <w:r w:rsidRPr="000E524F">
              <w:rPr>
                <w:sz w:val="20"/>
                <w:szCs w:val="20"/>
                <w:lang w:val="uk-UA"/>
              </w:rPr>
              <w:t xml:space="preserve"> </w:t>
            </w:r>
            <w:r w:rsidRPr="000E524F">
              <w:rPr>
                <w:sz w:val="20"/>
                <w:szCs w:val="20"/>
                <w:lang w:val="en-US"/>
              </w:rPr>
              <w:t>LINK TL-WR840N</w:t>
            </w:r>
            <w:r w:rsidRPr="000E524F">
              <w:rPr>
                <w:sz w:val="20"/>
                <w:szCs w:val="20"/>
                <w:lang w:val="uk-UA"/>
              </w:rPr>
              <w:t>»– 1шт.</w:t>
            </w:r>
          </w:p>
        </w:tc>
        <w:tc>
          <w:tcPr>
            <w:tcW w:w="1887" w:type="dxa"/>
            <w:vAlign w:val="center"/>
          </w:tcPr>
          <w:p w:rsidR="001C6A08" w:rsidRDefault="001C6A08" w:rsidP="001C6A08">
            <w:pPr>
              <w:tabs>
                <w:tab w:val="center" w:pos="4153"/>
                <w:tab w:val="right" w:pos="8306"/>
              </w:tabs>
              <w:jc w:val="center"/>
              <w:rPr>
                <w:sz w:val="20"/>
                <w:szCs w:val="20"/>
                <w:lang w:val="uk-UA"/>
              </w:rPr>
            </w:pPr>
            <w:r>
              <w:rPr>
                <w:sz w:val="20"/>
                <w:szCs w:val="20"/>
                <w:lang w:val="uk-UA"/>
              </w:rPr>
              <w:t>В</w:t>
            </w:r>
            <w:r w:rsidRPr="000E524F">
              <w:rPr>
                <w:sz w:val="20"/>
                <w:szCs w:val="20"/>
                <w:lang w:val="uk-UA"/>
              </w:rPr>
              <w:t>ідділ</w:t>
            </w:r>
          </w:p>
          <w:p w:rsidR="001C6A08" w:rsidRPr="000E524F" w:rsidRDefault="001C6A08" w:rsidP="001C6A08">
            <w:pPr>
              <w:tabs>
                <w:tab w:val="center" w:pos="4153"/>
                <w:tab w:val="right" w:pos="8306"/>
              </w:tabs>
              <w:jc w:val="center"/>
              <w:rPr>
                <w:sz w:val="20"/>
                <w:szCs w:val="20"/>
                <w:lang w:val="uk-UA"/>
              </w:rPr>
            </w:pPr>
            <w:r w:rsidRPr="000E524F">
              <w:rPr>
                <w:sz w:val="20"/>
                <w:szCs w:val="20"/>
                <w:lang w:val="uk-UA"/>
              </w:rPr>
              <w:t>«Служба 15-80»</w:t>
            </w:r>
          </w:p>
          <w:p w:rsidR="00B20BF9" w:rsidRPr="000E524F" w:rsidRDefault="004F76C5" w:rsidP="001C6A08">
            <w:pPr>
              <w:tabs>
                <w:tab w:val="center" w:pos="4153"/>
                <w:tab w:val="right" w:pos="8306"/>
              </w:tabs>
              <w:jc w:val="center"/>
              <w:rPr>
                <w:sz w:val="20"/>
                <w:szCs w:val="20"/>
                <w:lang w:val="uk-UA"/>
              </w:rPr>
            </w:pPr>
            <w:r>
              <w:rPr>
                <w:sz w:val="20"/>
                <w:szCs w:val="20"/>
                <w:lang w:val="uk-UA"/>
              </w:rPr>
              <w:t>Департамент</w:t>
            </w:r>
            <w:r w:rsidR="001C6A08">
              <w:rPr>
                <w:sz w:val="20"/>
                <w:szCs w:val="20"/>
                <w:lang w:val="uk-UA"/>
              </w:rPr>
              <w:t>у</w:t>
            </w:r>
            <w:r>
              <w:rPr>
                <w:sz w:val="20"/>
                <w:szCs w:val="20"/>
                <w:lang w:val="uk-UA"/>
              </w:rPr>
              <w:t xml:space="preserve"> інфраструктури міста Сумської міської ради, </w:t>
            </w:r>
          </w:p>
          <w:p w:rsidR="004F76C5" w:rsidRDefault="00B20BF9" w:rsidP="004F76C5">
            <w:pPr>
              <w:tabs>
                <w:tab w:val="center" w:pos="4153"/>
                <w:tab w:val="right" w:pos="8306"/>
              </w:tabs>
              <w:jc w:val="center"/>
              <w:rPr>
                <w:sz w:val="20"/>
                <w:szCs w:val="20"/>
                <w:lang w:val="uk-UA"/>
              </w:rPr>
            </w:pPr>
            <w:r w:rsidRPr="000E524F">
              <w:rPr>
                <w:sz w:val="20"/>
                <w:szCs w:val="20"/>
                <w:lang w:val="uk-UA"/>
              </w:rPr>
              <w:t>м. Суми,</w:t>
            </w:r>
          </w:p>
          <w:p w:rsidR="00B20BF9" w:rsidRPr="000E524F" w:rsidRDefault="00B20BF9" w:rsidP="004F76C5">
            <w:pPr>
              <w:tabs>
                <w:tab w:val="center" w:pos="4153"/>
                <w:tab w:val="right" w:pos="8306"/>
              </w:tabs>
              <w:jc w:val="center"/>
              <w:rPr>
                <w:sz w:val="20"/>
                <w:szCs w:val="20"/>
                <w:lang w:val="uk-UA"/>
              </w:rPr>
            </w:pPr>
            <w:r w:rsidRPr="000E524F">
              <w:rPr>
                <w:sz w:val="20"/>
                <w:szCs w:val="20"/>
                <w:lang w:val="uk-UA"/>
              </w:rPr>
              <w:t xml:space="preserve">вул. </w:t>
            </w:r>
            <w:r w:rsidR="004F76C5">
              <w:rPr>
                <w:sz w:val="20"/>
                <w:szCs w:val="20"/>
                <w:lang w:val="uk-UA"/>
              </w:rPr>
              <w:t>Британська</w:t>
            </w:r>
            <w:r w:rsidRPr="000E524F">
              <w:rPr>
                <w:sz w:val="20"/>
                <w:szCs w:val="20"/>
                <w:lang w:val="uk-UA"/>
              </w:rPr>
              <w:t>, 21</w:t>
            </w:r>
          </w:p>
          <w:p w:rsidR="00B20BF9" w:rsidRPr="000E524F" w:rsidRDefault="00B20BF9" w:rsidP="004F76C5">
            <w:pPr>
              <w:tabs>
                <w:tab w:val="center" w:pos="4153"/>
                <w:tab w:val="right" w:pos="8306"/>
              </w:tabs>
              <w:jc w:val="center"/>
              <w:rPr>
                <w:sz w:val="20"/>
                <w:szCs w:val="20"/>
                <w:lang w:val="uk-UA"/>
              </w:rPr>
            </w:pPr>
            <w:r w:rsidRPr="000E524F">
              <w:rPr>
                <w:sz w:val="20"/>
                <w:szCs w:val="20"/>
                <w:lang w:val="uk-UA"/>
              </w:rPr>
              <w:t>(</w:t>
            </w:r>
            <w:proofErr w:type="spellStart"/>
            <w:r w:rsidRPr="000E524F">
              <w:rPr>
                <w:sz w:val="20"/>
                <w:szCs w:val="20"/>
                <w:lang w:val="uk-UA"/>
              </w:rPr>
              <w:t>к</w:t>
            </w:r>
            <w:r w:rsidR="004F76C5">
              <w:rPr>
                <w:sz w:val="20"/>
                <w:szCs w:val="20"/>
                <w:lang w:val="uk-UA"/>
              </w:rPr>
              <w:t>аб</w:t>
            </w:r>
            <w:proofErr w:type="spellEnd"/>
            <w:r w:rsidRPr="000E524F">
              <w:rPr>
                <w:sz w:val="20"/>
                <w:szCs w:val="20"/>
                <w:lang w:val="uk-UA"/>
              </w:rPr>
              <w:t>. 202)</w:t>
            </w:r>
          </w:p>
        </w:tc>
        <w:tc>
          <w:tcPr>
            <w:tcW w:w="1226" w:type="dxa"/>
          </w:tcPr>
          <w:p w:rsidR="00B20BF9" w:rsidRPr="000E524F" w:rsidRDefault="00B20BF9" w:rsidP="00B20BF9">
            <w:pPr>
              <w:tabs>
                <w:tab w:val="center" w:pos="4153"/>
                <w:tab w:val="right" w:pos="8306"/>
              </w:tabs>
              <w:rPr>
                <w:sz w:val="20"/>
                <w:szCs w:val="20"/>
                <w:lang w:val="uk-UA"/>
              </w:rPr>
            </w:pPr>
          </w:p>
          <w:p w:rsidR="00B20BF9" w:rsidRPr="000E524F" w:rsidRDefault="00B20BF9" w:rsidP="00B20BF9">
            <w:pPr>
              <w:tabs>
                <w:tab w:val="center" w:pos="4153"/>
                <w:tab w:val="right" w:pos="8306"/>
              </w:tabs>
              <w:rPr>
                <w:sz w:val="20"/>
                <w:szCs w:val="20"/>
                <w:lang w:val="uk-UA"/>
              </w:rPr>
            </w:pPr>
            <w:r w:rsidRPr="000E524F">
              <w:rPr>
                <w:sz w:val="20"/>
                <w:szCs w:val="20"/>
                <w:lang w:val="uk-UA"/>
              </w:rPr>
              <w:t>12460,58</w:t>
            </w:r>
          </w:p>
          <w:p w:rsidR="00B20BF9" w:rsidRPr="000E524F" w:rsidRDefault="00B20BF9" w:rsidP="00B20BF9">
            <w:pPr>
              <w:tabs>
                <w:tab w:val="center" w:pos="4153"/>
                <w:tab w:val="right" w:pos="8306"/>
              </w:tabs>
              <w:rPr>
                <w:sz w:val="20"/>
                <w:szCs w:val="20"/>
                <w:lang w:val="uk-UA"/>
              </w:rPr>
            </w:pPr>
          </w:p>
          <w:p w:rsidR="00B20BF9" w:rsidRPr="000E524F" w:rsidRDefault="00B20BF9" w:rsidP="00B20BF9">
            <w:pPr>
              <w:tabs>
                <w:tab w:val="center" w:pos="4153"/>
                <w:tab w:val="right" w:pos="8306"/>
              </w:tabs>
              <w:rPr>
                <w:sz w:val="20"/>
                <w:szCs w:val="20"/>
                <w:lang w:val="uk-UA"/>
              </w:rPr>
            </w:pPr>
            <w:r w:rsidRPr="000E524F">
              <w:rPr>
                <w:sz w:val="20"/>
                <w:szCs w:val="20"/>
                <w:lang w:val="uk-UA"/>
              </w:rPr>
              <w:t>41300,02</w:t>
            </w:r>
          </w:p>
          <w:p w:rsidR="00B20BF9" w:rsidRPr="000E524F" w:rsidRDefault="00B20BF9" w:rsidP="00B20BF9">
            <w:pPr>
              <w:tabs>
                <w:tab w:val="center" w:pos="4153"/>
                <w:tab w:val="right" w:pos="8306"/>
              </w:tabs>
              <w:rPr>
                <w:sz w:val="20"/>
                <w:szCs w:val="20"/>
                <w:lang w:val="uk-UA"/>
              </w:rPr>
            </w:pPr>
          </w:p>
          <w:p w:rsidR="00B20BF9" w:rsidRPr="000E524F" w:rsidRDefault="00B20BF9" w:rsidP="00B20BF9">
            <w:pPr>
              <w:tabs>
                <w:tab w:val="center" w:pos="4153"/>
                <w:tab w:val="right" w:pos="8306"/>
              </w:tabs>
              <w:rPr>
                <w:sz w:val="20"/>
                <w:szCs w:val="20"/>
                <w:lang w:val="uk-UA"/>
              </w:rPr>
            </w:pPr>
            <w:r w:rsidRPr="000E524F">
              <w:rPr>
                <w:sz w:val="20"/>
                <w:szCs w:val="20"/>
                <w:lang w:val="uk-UA"/>
              </w:rPr>
              <w:t>5573,20</w:t>
            </w:r>
          </w:p>
          <w:p w:rsidR="00B20BF9" w:rsidRPr="000E524F" w:rsidRDefault="00B20BF9" w:rsidP="00B20BF9">
            <w:pPr>
              <w:tabs>
                <w:tab w:val="center" w:pos="4153"/>
                <w:tab w:val="right" w:pos="8306"/>
              </w:tabs>
              <w:rPr>
                <w:sz w:val="20"/>
                <w:szCs w:val="20"/>
                <w:lang w:val="uk-UA"/>
              </w:rPr>
            </w:pPr>
          </w:p>
          <w:p w:rsidR="00B20BF9" w:rsidRPr="000E524F" w:rsidRDefault="00B20BF9" w:rsidP="00B20BF9">
            <w:pPr>
              <w:tabs>
                <w:tab w:val="center" w:pos="4153"/>
                <w:tab w:val="right" w:pos="8306"/>
              </w:tabs>
              <w:rPr>
                <w:sz w:val="20"/>
                <w:szCs w:val="20"/>
                <w:lang w:val="uk-UA"/>
              </w:rPr>
            </w:pPr>
            <w:r w:rsidRPr="000E524F">
              <w:rPr>
                <w:sz w:val="20"/>
                <w:szCs w:val="20"/>
                <w:lang w:val="uk-UA"/>
              </w:rPr>
              <w:t>12885,00</w:t>
            </w:r>
          </w:p>
          <w:p w:rsidR="00B20BF9" w:rsidRPr="000E524F" w:rsidRDefault="00B20BF9" w:rsidP="00B20BF9">
            <w:pPr>
              <w:tabs>
                <w:tab w:val="center" w:pos="4153"/>
                <w:tab w:val="right" w:pos="8306"/>
              </w:tabs>
              <w:rPr>
                <w:sz w:val="20"/>
                <w:szCs w:val="20"/>
                <w:lang w:val="uk-UA"/>
              </w:rPr>
            </w:pPr>
          </w:p>
          <w:p w:rsidR="00B20BF9" w:rsidRPr="000E524F" w:rsidRDefault="00B20BF9" w:rsidP="00B20BF9">
            <w:pPr>
              <w:tabs>
                <w:tab w:val="center" w:pos="4153"/>
                <w:tab w:val="right" w:pos="8306"/>
              </w:tabs>
              <w:rPr>
                <w:sz w:val="20"/>
                <w:szCs w:val="20"/>
                <w:lang w:val="uk-UA"/>
              </w:rPr>
            </w:pPr>
            <w:r w:rsidRPr="000E524F">
              <w:rPr>
                <w:sz w:val="20"/>
                <w:szCs w:val="20"/>
                <w:lang w:val="uk-UA"/>
              </w:rPr>
              <w:t>11645,00</w:t>
            </w:r>
          </w:p>
          <w:p w:rsidR="00B20BF9" w:rsidRPr="000E524F" w:rsidRDefault="00B20BF9" w:rsidP="00B20BF9">
            <w:pPr>
              <w:tabs>
                <w:tab w:val="center" w:pos="4153"/>
                <w:tab w:val="right" w:pos="8306"/>
              </w:tabs>
              <w:rPr>
                <w:sz w:val="20"/>
                <w:szCs w:val="20"/>
                <w:lang w:val="uk-UA"/>
              </w:rPr>
            </w:pPr>
          </w:p>
          <w:p w:rsidR="00B20BF9" w:rsidRPr="000E524F" w:rsidRDefault="00B20BF9" w:rsidP="00B20BF9">
            <w:pPr>
              <w:tabs>
                <w:tab w:val="center" w:pos="4153"/>
                <w:tab w:val="right" w:pos="8306"/>
              </w:tabs>
              <w:rPr>
                <w:sz w:val="20"/>
                <w:szCs w:val="20"/>
                <w:lang w:val="uk-UA"/>
              </w:rPr>
            </w:pPr>
            <w:r w:rsidRPr="000E524F">
              <w:rPr>
                <w:sz w:val="20"/>
                <w:szCs w:val="20"/>
                <w:lang w:val="uk-UA"/>
              </w:rPr>
              <w:t>4258,99</w:t>
            </w:r>
          </w:p>
          <w:p w:rsidR="00B20BF9" w:rsidRPr="000E524F" w:rsidRDefault="00B20BF9" w:rsidP="00B20BF9">
            <w:pPr>
              <w:tabs>
                <w:tab w:val="center" w:pos="4153"/>
                <w:tab w:val="right" w:pos="8306"/>
              </w:tabs>
              <w:rPr>
                <w:sz w:val="20"/>
                <w:szCs w:val="20"/>
                <w:lang w:val="uk-UA"/>
              </w:rPr>
            </w:pPr>
            <w:r w:rsidRPr="000E524F">
              <w:rPr>
                <w:sz w:val="20"/>
                <w:szCs w:val="20"/>
                <w:lang w:val="uk-UA"/>
              </w:rPr>
              <w:t>547,58</w:t>
            </w:r>
          </w:p>
        </w:tc>
      </w:tr>
      <w:tr w:rsidR="00B20BF9" w:rsidRPr="000E524F" w:rsidTr="00B00DF5">
        <w:tc>
          <w:tcPr>
            <w:tcW w:w="591" w:type="dxa"/>
            <w:vAlign w:val="center"/>
          </w:tcPr>
          <w:p w:rsidR="00B20BF9" w:rsidRPr="000E524F" w:rsidRDefault="00B20BF9" w:rsidP="00B20BF9">
            <w:pPr>
              <w:tabs>
                <w:tab w:val="center" w:pos="4153"/>
                <w:tab w:val="right" w:pos="8306"/>
              </w:tabs>
              <w:jc w:val="center"/>
              <w:rPr>
                <w:sz w:val="20"/>
                <w:szCs w:val="20"/>
                <w:lang w:val="uk-UA"/>
              </w:rPr>
            </w:pPr>
          </w:p>
        </w:tc>
        <w:tc>
          <w:tcPr>
            <w:tcW w:w="1611" w:type="dxa"/>
            <w:vAlign w:val="center"/>
          </w:tcPr>
          <w:p w:rsidR="00B20BF9" w:rsidRPr="000E524F" w:rsidRDefault="00B20BF9" w:rsidP="00B20BF9">
            <w:pPr>
              <w:tabs>
                <w:tab w:val="center" w:pos="4153"/>
                <w:tab w:val="right" w:pos="8306"/>
              </w:tabs>
              <w:rPr>
                <w:lang w:val="uk-UA"/>
              </w:rPr>
            </w:pPr>
            <w:r w:rsidRPr="000E524F">
              <w:rPr>
                <w:lang w:val="uk-UA"/>
              </w:rPr>
              <w:t>Всього</w:t>
            </w:r>
          </w:p>
        </w:tc>
        <w:tc>
          <w:tcPr>
            <w:tcW w:w="4290" w:type="dxa"/>
            <w:vAlign w:val="center"/>
          </w:tcPr>
          <w:p w:rsidR="00B20BF9" w:rsidRPr="000E524F" w:rsidRDefault="00B20BF9" w:rsidP="00B20BF9">
            <w:pPr>
              <w:tabs>
                <w:tab w:val="center" w:pos="4153"/>
                <w:tab w:val="right" w:pos="8306"/>
              </w:tabs>
              <w:rPr>
                <w:lang w:val="uk-UA"/>
              </w:rPr>
            </w:pPr>
          </w:p>
        </w:tc>
        <w:tc>
          <w:tcPr>
            <w:tcW w:w="1887" w:type="dxa"/>
            <w:vAlign w:val="center"/>
          </w:tcPr>
          <w:p w:rsidR="00B20BF9" w:rsidRPr="000E524F" w:rsidRDefault="00B20BF9" w:rsidP="00B20BF9">
            <w:pPr>
              <w:tabs>
                <w:tab w:val="center" w:pos="4153"/>
                <w:tab w:val="right" w:pos="8306"/>
              </w:tabs>
              <w:rPr>
                <w:lang w:val="uk-UA"/>
              </w:rPr>
            </w:pPr>
          </w:p>
        </w:tc>
        <w:tc>
          <w:tcPr>
            <w:tcW w:w="1226" w:type="dxa"/>
          </w:tcPr>
          <w:p w:rsidR="00B20BF9" w:rsidRPr="000E524F" w:rsidRDefault="00B20BF9" w:rsidP="00B20BF9">
            <w:pPr>
              <w:tabs>
                <w:tab w:val="center" w:pos="4153"/>
                <w:tab w:val="right" w:pos="8306"/>
              </w:tabs>
              <w:rPr>
                <w:lang w:val="uk-UA"/>
              </w:rPr>
            </w:pPr>
            <w:r w:rsidRPr="000E524F">
              <w:rPr>
                <w:lang w:val="uk-UA"/>
              </w:rPr>
              <w:t>88670,37</w:t>
            </w:r>
          </w:p>
        </w:tc>
      </w:tr>
    </w:tbl>
    <w:p w:rsidR="00B20BF9" w:rsidRPr="00B20BF9" w:rsidRDefault="00B20BF9" w:rsidP="00B20BF9">
      <w:pPr>
        <w:spacing w:after="120"/>
        <w:jc w:val="both"/>
        <w:rPr>
          <w:sz w:val="28"/>
          <w:szCs w:val="28"/>
          <w:lang w:val="uk-UA"/>
        </w:rPr>
      </w:pPr>
    </w:p>
    <w:p w:rsidR="00B20BF9" w:rsidRPr="00B20BF9" w:rsidRDefault="00B20BF9" w:rsidP="00B20BF9">
      <w:pPr>
        <w:tabs>
          <w:tab w:val="center" w:pos="4153"/>
          <w:tab w:val="left" w:pos="4500"/>
          <w:tab w:val="right" w:pos="8306"/>
        </w:tabs>
        <w:jc w:val="both"/>
        <w:rPr>
          <w:sz w:val="28"/>
          <w:szCs w:val="28"/>
          <w:lang w:val="uk-UA"/>
        </w:rPr>
      </w:pPr>
    </w:p>
    <w:p w:rsidR="000E741B" w:rsidRDefault="00B20BF9" w:rsidP="004F76C5">
      <w:pPr>
        <w:tabs>
          <w:tab w:val="center" w:pos="4153"/>
          <w:tab w:val="left" w:pos="4500"/>
          <w:tab w:val="right" w:pos="8306"/>
        </w:tabs>
        <w:jc w:val="both"/>
        <w:rPr>
          <w:sz w:val="28"/>
          <w:szCs w:val="28"/>
          <w:lang w:val="uk-UA"/>
        </w:rPr>
      </w:pPr>
      <w:r w:rsidRPr="00B20BF9">
        <w:rPr>
          <w:sz w:val="28"/>
          <w:szCs w:val="28"/>
          <w:lang w:val="uk-UA"/>
        </w:rPr>
        <w:t xml:space="preserve">Начальник </w:t>
      </w:r>
      <w:r w:rsidR="004F76C5">
        <w:rPr>
          <w:sz w:val="28"/>
          <w:szCs w:val="28"/>
          <w:lang w:val="uk-UA"/>
        </w:rPr>
        <w:t xml:space="preserve">управління </w:t>
      </w:r>
      <w:r w:rsidR="000E741B">
        <w:rPr>
          <w:sz w:val="28"/>
          <w:szCs w:val="28"/>
          <w:lang w:val="uk-UA"/>
        </w:rPr>
        <w:t xml:space="preserve">муніципальної </w:t>
      </w:r>
    </w:p>
    <w:p w:rsidR="00B20BF9" w:rsidRDefault="000E741B" w:rsidP="00B20BF9">
      <w:pPr>
        <w:tabs>
          <w:tab w:val="center" w:pos="4153"/>
          <w:tab w:val="left" w:pos="4500"/>
          <w:tab w:val="right" w:pos="8306"/>
        </w:tabs>
        <w:jc w:val="both"/>
      </w:pPr>
      <w:r>
        <w:rPr>
          <w:sz w:val="28"/>
          <w:szCs w:val="28"/>
          <w:lang w:val="uk-UA"/>
        </w:rPr>
        <w:t xml:space="preserve">безпеки </w:t>
      </w:r>
      <w:r w:rsidR="00B20BF9" w:rsidRPr="00B20BF9">
        <w:rPr>
          <w:sz w:val="28"/>
          <w:szCs w:val="28"/>
          <w:lang w:val="uk-UA"/>
        </w:rPr>
        <w:t xml:space="preserve">Сумської міської ради           </w:t>
      </w:r>
      <w:r>
        <w:rPr>
          <w:sz w:val="28"/>
          <w:szCs w:val="28"/>
          <w:lang w:val="uk-UA"/>
        </w:rPr>
        <w:t xml:space="preserve">                                Віталій ДЕЙНИЧЕНКО</w:t>
      </w:r>
      <w:r w:rsidR="00B20BF9" w:rsidRPr="00AE740D">
        <w:t xml:space="preserve"> </w:t>
      </w:r>
    </w:p>
    <w:p w:rsidR="00B20BF9" w:rsidRDefault="00B20BF9" w:rsidP="00B20BF9">
      <w:pPr>
        <w:pStyle w:val="a5"/>
      </w:pPr>
    </w:p>
    <w:p w:rsidR="00B20BF9" w:rsidRDefault="00B20BF9" w:rsidP="00B20BF9">
      <w:pPr>
        <w:pStyle w:val="a5"/>
      </w:pPr>
    </w:p>
    <w:p w:rsidR="00B20BF9" w:rsidRDefault="00B20BF9" w:rsidP="00B20BF9">
      <w:pPr>
        <w:pStyle w:val="a5"/>
      </w:pPr>
    </w:p>
    <w:p w:rsidR="00B20BF9" w:rsidRDefault="00B20BF9" w:rsidP="00B20BF9">
      <w:pPr>
        <w:pStyle w:val="a5"/>
      </w:pPr>
    </w:p>
    <w:p w:rsidR="00B20BF9" w:rsidRDefault="00B20BF9" w:rsidP="00B20BF9">
      <w:pPr>
        <w:pStyle w:val="a5"/>
      </w:pPr>
    </w:p>
    <w:p w:rsidR="00B20BF9" w:rsidRDefault="00B20BF9" w:rsidP="00B20BF9">
      <w:pPr>
        <w:pStyle w:val="a5"/>
      </w:pPr>
    </w:p>
    <w:p w:rsidR="00B20BF9" w:rsidRDefault="00B20BF9" w:rsidP="00B20BF9">
      <w:pPr>
        <w:pStyle w:val="a5"/>
      </w:pPr>
    </w:p>
    <w:p w:rsidR="00B20BF9" w:rsidRDefault="00B20BF9" w:rsidP="00B20BF9">
      <w:pPr>
        <w:pStyle w:val="a5"/>
      </w:pPr>
    </w:p>
    <w:p w:rsidR="00B20BF9" w:rsidRDefault="00B20BF9" w:rsidP="00B20BF9">
      <w:pPr>
        <w:pStyle w:val="a5"/>
      </w:pPr>
    </w:p>
    <w:p w:rsidR="00E763B3" w:rsidRDefault="00E763B3"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p>
    <w:p w:rsidR="00E0396B" w:rsidRDefault="00E0396B" w:rsidP="00B20BF9">
      <w:pPr>
        <w:rPr>
          <w:lang w:val="uk-UA"/>
        </w:rPr>
      </w:pPr>
      <w:bookmarkStart w:id="0" w:name="_GoBack"/>
      <w:bookmarkEnd w:id="0"/>
    </w:p>
    <w:sectPr w:rsidR="00E0396B" w:rsidSect="002048F0">
      <w:headerReference w:type="default" r:id="rId9"/>
      <w:pgSz w:w="11906" w:h="16838"/>
      <w:pgMar w:top="1134" w:right="707"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6F" w:rsidRDefault="009A416F" w:rsidP="00682CF8">
      <w:r>
        <w:separator/>
      </w:r>
    </w:p>
  </w:endnote>
  <w:endnote w:type="continuationSeparator" w:id="0">
    <w:p w:rsidR="009A416F" w:rsidRDefault="009A416F" w:rsidP="0068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6F" w:rsidRDefault="009A416F" w:rsidP="00682CF8">
      <w:r>
        <w:separator/>
      </w:r>
    </w:p>
  </w:footnote>
  <w:footnote w:type="continuationSeparator" w:id="0">
    <w:p w:rsidR="009A416F" w:rsidRDefault="009A416F" w:rsidP="0068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988279"/>
      <w:docPartObj>
        <w:docPartGallery w:val="Page Numbers (Top of Page)"/>
        <w:docPartUnique/>
      </w:docPartObj>
    </w:sdtPr>
    <w:sdtEndPr/>
    <w:sdtContent>
      <w:p w:rsidR="00400174" w:rsidRDefault="00400174">
        <w:pPr>
          <w:pStyle w:val="a9"/>
          <w:jc w:val="center"/>
        </w:pPr>
        <w:r>
          <w:fldChar w:fldCharType="begin"/>
        </w:r>
        <w:r>
          <w:instrText>PAGE   \* MERGEFORMAT</w:instrText>
        </w:r>
        <w:r>
          <w:fldChar w:fldCharType="separate"/>
        </w:r>
        <w:r w:rsidR="004D07AD">
          <w:rPr>
            <w:noProof/>
          </w:rPr>
          <w:t>2</w:t>
        </w:r>
        <w:r>
          <w:fldChar w:fldCharType="end"/>
        </w:r>
      </w:p>
    </w:sdtContent>
  </w:sdt>
  <w:p w:rsidR="00400174" w:rsidRDefault="0040017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D77"/>
    <w:multiLevelType w:val="hybridMultilevel"/>
    <w:tmpl w:val="8FDC8CEA"/>
    <w:lvl w:ilvl="0" w:tplc="1A08EDD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B204027"/>
    <w:multiLevelType w:val="hybridMultilevel"/>
    <w:tmpl w:val="2104D938"/>
    <w:lvl w:ilvl="0" w:tplc="1A08EDD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ECE49A4"/>
    <w:multiLevelType w:val="hybridMultilevel"/>
    <w:tmpl w:val="C17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B71604"/>
    <w:multiLevelType w:val="hybridMultilevel"/>
    <w:tmpl w:val="CE145880"/>
    <w:lvl w:ilvl="0" w:tplc="B058B436">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376D29"/>
    <w:multiLevelType w:val="hybridMultilevel"/>
    <w:tmpl w:val="F31AB2F0"/>
    <w:lvl w:ilvl="0" w:tplc="1A08EDD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512C4DEF"/>
    <w:multiLevelType w:val="hybridMultilevel"/>
    <w:tmpl w:val="96885CDC"/>
    <w:lvl w:ilvl="0" w:tplc="9AD8E6D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34D06A5"/>
    <w:multiLevelType w:val="hybridMultilevel"/>
    <w:tmpl w:val="A7888F12"/>
    <w:lvl w:ilvl="0" w:tplc="4060022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E1431B9"/>
    <w:multiLevelType w:val="multilevel"/>
    <w:tmpl w:val="66681A9E"/>
    <w:lvl w:ilvl="0">
      <w:start w:val="1"/>
      <w:numFmt w:val="decimal"/>
      <w:lvlText w:val="%1."/>
      <w:lvlJc w:val="left"/>
      <w:pPr>
        <w:ind w:left="495" w:hanging="49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8" w15:restartNumberingAfterBreak="0">
    <w:nsid w:val="758B3605"/>
    <w:multiLevelType w:val="hybridMultilevel"/>
    <w:tmpl w:val="9238DABC"/>
    <w:lvl w:ilvl="0" w:tplc="DAF208CC">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7843667B"/>
    <w:multiLevelType w:val="multilevel"/>
    <w:tmpl w:val="C14049D4"/>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15:restartNumberingAfterBreak="0">
    <w:nsid w:val="7A5B5449"/>
    <w:multiLevelType w:val="hybridMultilevel"/>
    <w:tmpl w:val="9F2AB4EA"/>
    <w:lvl w:ilvl="0" w:tplc="1A08EDD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C4"/>
    <w:rsid w:val="00001F51"/>
    <w:rsid w:val="0000598B"/>
    <w:rsid w:val="00025345"/>
    <w:rsid w:val="00046D4F"/>
    <w:rsid w:val="0006415C"/>
    <w:rsid w:val="00071F64"/>
    <w:rsid w:val="0008728E"/>
    <w:rsid w:val="00090797"/>
    <w:rsid w:val="000C516F"/>
    <w:rsid w:val="000C78D9"/>
    <w:rsid w:val="000D0A29"/>
    <w:rsid w:val="000E741B"/>
    <w:rsid w:val="00122549"/>
    <w:rsid w:val="00133D73"/>
    <w:rsid w:val="00150588"/>
    <w:rsid w:val="00173354"/>
    <w:rsid w:val="00173B44"/>
    <w:rsid w:val="00182DDA"/>
    <w:rsid w:val="00183D44"/>
    <w:rsid w:val="00186611"/>
    <w:rsid w:val="001875EA"/>
    <w:rsid w:val="001B4A86"/>
    <w:rsid w:val="001C6A08"/>
    <w:rsid w:val="00202921"/>
    <w:rsid w:val="002041CC"/>
    <w:rsid w:val="002048F0"/>
    <w:rsid w:val="00231475"/>
    <w:rsid w:val="002410C9"/>
    <w:rsid w:val="00245478"/>
    <w:rsid w:val="0025140D"/>
    <w:rsid w:val="0025250C"/>
    <w:rsid w:val="002C317D"/>
    <w:rsid w:val="002C51BA"/>
    <w:rsid w:val="002D35AD"/>
    <w:rsid w:val="0031476A"/>
    <w:rsid w:val="00333A56"/>
    <w:rsid w:val="0035174E"/>
    <w:rsid w:val="003519EC"/>
    <w:rsid w:val="003647BC"/>
    <w:rsid w:val="00375C1F"/>
    <w:rsid w:val="003938C5"/>
    <w:rsid w:val="003B0D95"/>
    <w:rsid w:val="003B262F"/>
    <w:rsid w:val="003C21BF"/>
    <w:rsid w:val="003D3251"/>
    <w:rsid w:val="003D6F39"/>
    <w:rsid w:val="003E7CB1"/>
    <w:rsid w:val="003F4F12"/>
    <w:rsid w:val="00400174"/>
    <w:rsid w:val="00420791"/>
    <w:rsid w:val="00443270"/>
    <w:rsid w:val="00450695"/>
    <w:rsid w:val="00450960"/>
    <w:rsid w:val="00484A05"/>
    <w:rsid w:val="00497798"/>
    <w:rsid w:val="00497CE7"/>
    <w:rsid w:val="004B3CCD"/>
    <w:rsid w:val="004D07AD"/>
    <w:rsid w:val="004D7EA9"/>
    <w:rsid w:val="004E0E5F"/>
    <w:rsid w:val="004F76C5"/>
    <w:rsid w:val="005017B8"/>
    <w:rsid w:val="00501C4C"/>
    <w:rsid w:val="00537E66"/>
    <w:rsid w:val="00565E4D"/>
    <w:rsid w:val="00576C4B"/>
    <w:rsid w:val="00586C79"/>
    <w:rsid w:val="00587FFD"/>
    <w:rsid w:val="005C598D"/>
    <w:rsid w:val="005F1722"/>
    <w:rsid w:val="005F2ED3"/>
    <w:rsid w:val="005F38C9"/>
    <w:rsid w:val="0060135C"/>
    <w:rsid w:val="0060326B"/>
    <w:rsid w:val="00610C54"/>
    <w:rsid w:val="00623A0D"/>
    <w:rsid w:val="00632EDF"/>
    <w:rsid w:val="00667B37"/>
    <w:rsid w:val="00672784"/>
    <w:rsid w:val="00682CF8"/>
    <w:rsid w:val="0068410E"/>
    <w:rsid w:val="006C5764"/>
    <w:rsid w:val="006C740E"/>
    <w:rsid w:val="006F1764"/>
    <w:rsid w:val="006F7609"/>
    <w:rsid w:val="00722827"/>
    <w:rsid w:val="0072476F"/>
    <w:rsid w:val="00724D2E"/>
    <w:rsid w:val="007340A4"/>
    <w:rsid w:val="007438A9"/>
    <w:rsid w:val="00767301"/>
    <w:rsid w:val="007E0A1B"/>
    <w:rsid w:val="007E5137"/>
    <w:rsid w:val="007F7870"/>
    <w:rsid w:val="00802F0D"/>
    <w:rsid w:val="00826096"/>
    <w:rsid w:val="00827203"/>
    <w:rsid w:val="00834044"/>
    <w:rsid w:val="008414C6"/>
    <w:rsid w:val="008425A4"/>
    <w:rsid w:val="00850416"/>
    <w:rsid w:val="00861BF3"/>
    <w:rsid w:val="0086371B"/>
    <w:rsid w:val="00871A21"/>
    <w:rsid w:val="00887E71"/>
    <w:rsid w:val="0089229B"/>
    <w:rsid w:val="008A1B55"/>
    <w:rsid w:val="008A33E1"/>
    <w:rsid w:val="008B64A0"/>
    <w:rsid w:val="008E1827"/>
    <w:rsid w:val="008E6011"/>
    <w:rsid w:val="008F0E55"/>
    <w:rsid w:val="008F2F80"/>
    <w:rsid w:val="008F78D8"/>
    <w:rsid w:val="009119B6"/>
    <w:rsid w:val="00911B6F"/>
    <w:rsid w:val="00933288"/>
    <w:rsid w:val="00933990"/>
    <w:rsid w:val="009543DC"/>
    <w:rsid w:val="00963C6E"/>
    <w:rsid w:val="009708C3"/>
    <w:rsid w:val="00981A2E"/>
    <w:rsid w:val="00985FD3"/>
    <w:rsid w:val="00995228"/>
    <w:rsid w:val="00997432"/>
    <w:rsid w:val="009A416F"/>
    <w:rsid w:val="009B5F8C"/>
    <w:rsid w:val="009C37D8"/>
    <w:rsid w:val="009C7F33"/>
    <w:rsid w:val="009D0E9A"/>
    <w:rsid w:val="009E09DB"/>
    <w:rsid w:val="009E16CB"/>
    <w:rsid w:val="00A0503F"/>
    <w:rsid w:val="00A1326B"/>
    <w:rsid w:val="00A45307"/>
    <w:rsid w:val="00A53649"/>
    <w:rsid w:val="00A66001"/>
    <w:rsid w:val="00A9150E"/>
    <w:rsid w:val="00A945E0"/>
    <w:rsid w:val="00AD027A"/>
    <w:rsid w:val="00AF59D0"/>
    <w:rsid w:val="00AF62B7"/>
    <w:rsid w:val="00B012B7"/>
    <w:rsid w:val="00B127E8"/>
    <w:rsid w:val="00B17C78"/>
    <w:rsid w:val="00B20BF9"/>
    <w:rsid w:val="00B2143C"/>
    <w:rsid w:val="00B21807"/>
    <w:rsid w:val="00B25C58"/>
    <w:rsid w:val="00B27D67"/>
    <w:rsid w:val="00B42E9E"/>
    <w:rsid w:val="00B775C5"/>
    <w:rsid w:val="00B86D1C"/>
    <w:rsid w:val="00B9796C"/>
    <w:rsid w:val="00BE6CC4"/>
    <w:rsid w:val="00C639D0"/>
    <w:rsid w:val="00C74530"/>
    <w:rsid w:val="00C75267"/>
    <w:rsid w:val="00C853FF"/>
    <w:rsid w:val="00CB1FC0"/>
    <w:rsid w:val="00CD61C2"/>
    <w:rsid w:val="00CF25D6"/>
    <w:rsid w:val="00D00E39"/>
    <w:rsid w:val="00D022A5"/>
    <w:rsid w:val="00D14781"/>
    <w:rsid w:val="00D23C64"/>
    <w:rsid w:val="00D24A76"/>
    <w:rsid w:val="00D30626"/>
    <w:rsid w:val="00D362B4"/>
    <w:rsid w:val="00D405BD"/>
    <w:rsid w:val="00D520CF"/>
    <w:rsid w:val="00D572F3"/>
    <w:rsid w:val="00D61DBD"/>
    <w:rsid w:val="00D95F6F"/>
    <w:rsid w:val="00DB0CB3"/>
    <w:rsid w:val="00DB3C72"/>
    <w:rsid w:val="00DC0C4F"/>
    <w:rsid w:val="00DD12B5"/>
    <w:rsid w:val="00DD7A68"/>
    <w:rsid w:val="00E0396B"/>
    <w:rsid w:val="00E04F23"/>
    <w:rsid w:val="00E25143"/>
    <w:rsid w:val="00E35A92"/>
    <w:rsid w:val="00E41314"/>
    <w:rsid w:val="00E53E55"/>
    <w:rsid w:val="00E602AC"/>
    <w:rsid w:val="00E61D2A"/>
    <w:rsid w:val="00E642FA"/>
    <w:rsid w:val="00E65EFD"/>
    <w:rsid w:val="00E763B3"/>
    <w:rsid w:val="00E857BE"/>
    <w:rsid w:val="00E86083"/>
    <w:rsid w:val="00E8630C"/>
    <w:rsid w:val="00EC1585"/>
    <w:rsid w:val="00EC284B"/>
    <w:rsid w:val="00EC733A"/>
    <w:rsid w:val="00ED1F0F"/>
    <w:rsid w:val="00EE2005"/>
    <w:rsid w:val="00EE4931"/>
    <w:rsid w:val="00F16240"/>
    <w:rsid w:val="00F3444C"/>
    <w:rsid w:val="00F53C61"/>
    <w:rsid w:val="00F632E9"/>
    <w:rsid w:val="00F63392"/>
    <w:rsid w:val="00F86FD7"/>
    <w:rsid w:val="00F906A5"/>
    <w:rsid w:val="00F9203F"/>
    <w:rsid w:val="00FA4F3A"/>
    <w:rsid w:val="00FA7C2D"/>
    <w:rsid w:val="00FB1C27"/>
    <w:rsid w:val="00FD19BA"/>
    <w:rsid w:val="00FD2EF4"/>
    <w:rsid w:val="00FE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BD02"/>
  <w15:chartTrackingRefBased/>
  <w15:docId w15:val="{2A09D031-6EBF-429F-ABDC-1AA360AF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8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945E0"/>
    <w:pPr>
      <w:keepNext/>
      <w:jc w:val="both"/>
      <w:outlineLvl w:val="1"/>
    </w:pPr>
    <w:rPr>
      <w:bCs/>
      <w:i/>
      <w:iCs/>
      <w:lang w:val="uk-UA"/>
    </w:rPr>
  </w:style>
  <w:style w:type="paragraph" w:styleId="4">
    <w:name w:val="heading 4"/>
    <w:basedOn w:val="a"/>
    <w:next w:val="a"/>
    <w:link w:val="40"/>
    <w:qFormat/>
    <w:rsid w:val="00A945E0"/>
    <w:pPr>
      <w:keepNext/>
      <w:jc w:val="both"/>
      <w:outlineLvl w:val="3"/>
    </w:pPr>
    <w:rPr>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45E0"/>
    <w:rPr>
      <w:rFonts w:ascii="Times New Roman" w:eastAsia="Times New Roman" w:hAnsi="Times New Roman" w:cs="Times New Roman"/>
      <w:bCs/>
      <w:i/>
      <w:iCs/>
      <w:sz w:val="24"/>
      <w:szCs w:val="24"/>
      <w:lang w:val="uk-UA" w:eastAsia="ru-RU"/>
    </w:rPr>
  </w:style>
  <w:style w:type="character" w:customStyle="1" w:styleId="40">
    <w:name w:val="Заголовок 4 Знак"/>
    <w:basedOn w:val="a0"/>
    <w:link w:val="4"/>
    <w:rsid w:val="00A945E0"/>
    <w:rPr>
      <w:rFonts w:ascii="Times New Roman" w:eastAsia="Times New Roman" w:hAnsi="Times New Roman" w:cs="Times New Roman"/>
      <w:bCs/>
      <w:sz w:val="28"/>
      <w:szCs w:val="24"/>
      <w:lang w:val="uk-UA" w:eastAsia="ru-RU"/>
    </w:rPr>
  </w:style>
  <w:style w:type="paragraph" w:styleId="a3">
    <w:name w:val="Title"/>
    <w:basedOn w:val="a"/>
    <w:link w:val="a4"/>
    <w:qFormat/>
    <w:rsid w:val="00A945E0"/>
    <w:pPr>
      <w:jc w:val="center"/>
    </w:pPr>
    <w:rPr>
      <w:b/>
      <w:sz w:val="28"/>
      <w:szCs w:val="20"/>
      <w:lang w:val="uk-UA"/>
    </w:rPr>
  </w:style>
  <w:style w:type="character" w:customStyle="1" w:styleId="a4">
    <w:name w:val="Заголовок Знак"/>
    <w:basedOn w:val="a0"/>
    <w:link w:val="a3"/>
    <w:rsid w:val="00A945E0"/>
    <w:rPr>
      <w:rFonts w:ascii="Times New Roman" w:eastAsia="Times New Roman" w:hAnsi="Times New Roman" w:cs="Times New Roman"/>
      <w:b/>
      <w:sz w:val="28"/>
      <w:szCs w:val="20"/>
      <w:lang w:val="uk-UA" w:eastAsia="ru-RU"/>
    </w:rPr>
  </w:style>
  <w:style w:type="paragraph" w:styleId="a5">
    <w:name w:val="Body Text"/>
    <w:basedOn w:val="a"/>
    <w:link w:val="a6"/>
    <w:rsid w:val="00A945E0"/>
    <w:pPr>
      <w:jc w:val="both"/>
    </w:pPr>
    <w:rPr>
      <w:sz w:val="28"/>
      <w:szCs w:val="20"/>
      <w:lang w:val="uk-UA"/>
    </w:rPr>
  </w:style>
  <w:style w:type="character" w:customStyle="1" w:styleId="a6">
    <w:name w:val="Основной текст Знак"/>
    <w:basedOn w:val="a0"/>
    <w:link w:val="a5"/>
    <w:rsid w:val="00A945E0"/>
    <w:rPr>
      <w:rFonts w:ascii="Times New Roman" w:eastAsia="Times New Roman" w:hAnsi="Times New Roman" w:cs="Times New Roman"/>
      <w:sz w:val="28"/>
      <w:szCs w:val="20"/>
      <w:lang w:val="uk-UA" w:eastAsia="ru-RU"/>
    </w:rPr>
  </w:style>
  <w:style w:type="paragraph" w:styleId="21">
    <w:name w:val="Body Text 2"/>
    <w:basedOn w:val="a"/>
    <w:link w:val="22"/>
    <w:rsid w:val="00A945E0"/>
    <w:pPr>
      <w:jc w:val="both"/>
    </w:pPr>
    <w:rPr>
      <w:b/>
      <w:sz w:val="28"/>
      <w:lang w:val="uk-UA"/>
    </w:rPr>
  </w:style>
  <w:style w:type="character" w:customStyle="1" w:styleId="22">
    <w:name w:val="Основной текст 2 Знак"/>
    <w:basedOn w:val="a0"/>
    <w:link w:val="21"/>
    <w:rsid w:val="00A945E0"/>
    <w:rPr>
      <w:rFonts w:ascii="Times New Roman" w:eastAsia="Times New Roman" w:hAnsi="Times New Roman" w:cs="Times New Roman"/>
      <w:b/>
      <w:sz w:val="28"/>
      <w:szCs w:val="24"/>
      <w:lang w:val="uk-UA" w:eastAsia="ru-RU"/>
    </w:rPr>
  </w:style>
  <w:style w:type="table" w:styleId="a7">
    <w:name w:val="Table Grid"/>
    <w:basedOn w:val="a1"/>
    <w:uiPriority w:val="39"/>
    <w:rsid w:val="00A9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A945E0"/>
    <w:pPr>
      <w:spacing w:before="100" w:beforeAutospacing="1" w:after="100" w:afterAutospacing="1"/>
    </w:pPr>
  </w:style>
  <w:style w:type="paragraph" w:styleId="a9">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a"/>
    <w:uiPriority w:val="99"/>
    <w:unhideWhenUsed/>
    <w:rsid w:val="00682CF8"/>
    <w:pPr>
      <w:tabs>
        <w:tab w:val="center" w:pos="4677"/>
        <w:tab w:val="right" w:pos="9355"/>
      </w:tabs>
    </w:p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9"/>
    <w:uiPriority w:val="99"/>
    <w:rsid w:val="00682CF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82CF8"/>
    <w:pPr>
      <w:tabs>
        <w:tab w:val="center" w:pos="4677"/>
        <w:tab w:val="right" w:pos="9355"/>
      </w:tabs>
    </w:pPr>
  </w:style>
  <w:style w:type="character" w:customStyle="1" w:styleId="ac">
    <w:name w:val="Нижний колонтитул Знак"/>
    <w:basedOn w:val="a0"/>
    <w:link w:val="ab"/>
    <w:uiPriority w:val="99"/>
    <w:rsid w:val="00682CF8"/>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543DC"/>
    <w:rPr>
      <w:rFonts w:ascii="Segoe UI" w:hAnsi="Segoe UI" w:cs="Segoe UI"/>
      <w:sz w:val="18"/>
      <w:szCs w:val="18"/>
    </w:rPr>
  </w:style>
  <w:style w:type="character" w:customStyle="1" w:styleId="ae">
    <w:name w:val="Текст выноски Знак"/>
    <w:basedOn w:val="a0"/>
    <w:link w:val="ad"/>
    <w:uiPriority w:val="99"/>
    <w:semiHidden/>
    <w:rsid w:val="009543DC"/>
    <w:rPr>
      <w:rFonts w:ascii="Segoe UI" w:eastAsia="Times New Roman" w:hAnsi="Segoe UI" w:cs="Segoe UI"/>
      <w:sz w:val="18"/>
      <w:szCs w:val="18"/>
      <w:lang w:eastAsia="ru-RU"/>
    </w:rPr>
  </w:style>
  <w:style w:type="table" w:customStyle="1" w:styleId="1">
    <w:name w:val="Сетка таблицы1"/>
    <w:basedOn w:val="a1"/>
    <w:next w:val="a7"/>
    <w:uiPriority w:val="39"/>
    <w:rsid w:val="00A536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39"/>
    <w:rsid w:val="00A536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DD12B5"/>
  </w:style>
  <w:style w:type="paragraph" w:styleId="af">
    <w:name w:val="List Paragraph"/>
    <w:basedOn w:val="a"/>
    <w:uiPriority w:val="34"/>
    <w:qFormat/>
    <w:rsid w:val="00CB1FC0"/>
    <w:pPr>
      <w:ind w:left="720"/>
      <w:contextualSpacing/>
    </w:pPr>
  </w:style>
  <w:style w:type="character" w:styleId="af0">
    <w:name w:val="Strong"/>
    <w:basedOn w:val="a0"/>
    <w:uiPriority w:val="22"/>
    <w:qFormat/>
    <w:rsid w:val="007E0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00C8C-D657-4DF2-B9FF-2B9A32CD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Дубінін Олександр Васильович</dc:creator>
  <cp:keywords/>
  <dc:description/>
  <cp:lastModifiedBy>Шуліпа Ольга Василівна</cp:lastModifiedBy>
  <cp:revision>42</cp:revision>
  <cp:lastPrinted>2024-10-07T23:37:00Z</cp:lastPrinted>
  <dcterms:created xsi:type="dcterms:W3CDTF">2021-04-29T08:25:00Z</dcterms:created>
  <dcterms:modified xsi:type="dcterms:W3CDTF">2024-12-16T07:32:00Z</dcterms:modified>
</cp:coreProperties>
</file>