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5F" w:rsidRDefault="00B7755F" w:rsidP="00B7755F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  <w:gridCol w:w="1251"/>
        <w:gridCol w:w="3984"/>
      </w:tblGrid>
      <w:tr w:rsidR="00B7755F" w:rsidTr="00B7755F">
        <w:trPr>
          <w:trHeight w:val="709"/>
        </w:trPr>
        <w:tc>
          <w:tcPr>
            <w:tcW w:w="4361" w:type="dxa"/>
          </w:tcPr>
          <w:p w:rsidR="00B7755F" w:rsidRDefault="00B7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7755F" w:rsidRDefault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00050" cy="581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B7755F" w:rsidRDefault="00B7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755F" w:rsidRDefault="00B7755F" w:rsidP="00B77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B7755F" w:rsidRDefault="00B7755F" w:rsidP="00B7755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B7755F" w:rsidRDefault="00B7755F" w:rsidP="00B77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B7755F" w:rsidRDefault="00B7755F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B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18.12.2025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3486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755F" w:rsidRDefault="00B7755F" w:rsidP="00B7755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55F" w:rsidRDefault="00B7755F" w:rsidP="00B7755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службові жилі приміщення</w:t>
      </w:r>
    </w:p>
    <w:p w:rsidR="00B7755F" w:rsidRDefault="00B7755F" w:rsidP="00B7755F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Управління Служби безпеки України в Сумській області від 16.10.2025  № 68/1/68/24-2741, 5го прикордонного загону Державної прикордонної служби України від 30.10.2025                       вхід. № 9625/14.01-12, Акціонерного товариства «Сумське машинобудівне науково-виробниче об’єднання» від 16.09.25 № 60/458 пропозиції громадської комісії з житлових питань при виконавчому комітеті Сумської міської ради, витяг з протоколу засідання комісії   від 26.11.2025 , відповідно до статей 118, 123,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 кодексу України, Положення про порядок надання службових жилих приміщень і користування ними в УРСР, затвердженого постановою Ради Міністрів УРСР від 04.02.1988 №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40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B7755F" w:rsidRDefault="00B7755F" w:rsidP="00B775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B7755F" w:rsidRDefault="00B7755F" w:rsidP="00B7755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клопотанням Управління Служби безпеки України в Сумській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16.10.2025  № 68/1/68/24-2741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виключити з числа службових жилих приміщень квартиру </w:t>
      </w:r>
      <w:r w:rsidR="00B225FD">
        <w:rPr>
          <w:rFonts w:ascii="Times New Roman" w:hAnsi="Times New Roman" w:cs="Times New Roman"/>
          <w:sz w:val="28"/>
          <w:szCs w:val="28"/>
          <w:lang w:eastAsia="ru-RU"/>
        </w:rPr>
        <w:t xml:space="preserve">АДРЕСА 1 </w:t>
      </w:r>
      <w:r>
        <w:rPr>
          <w:rFonts w:ascii="Times New Roman" w:hAnsi="Times New Roman" w:cs="Times New Roman"/>
          <w:sz w:val="28"/>
          <w:szCs w:val="28"/>
          <w:lang w:eastAsia="ru-RU"/>
        </w:rPr>
        <w:t>у  м. Суми, в зв’язку з тим, що відпала по</w:t>
      </w:r>
      <w:r w:rsidR="00754105">
        <w:rPr>
          <w:rFonts w:ascii="Times New Roman" w:hAnsi="Times New Roman" w:cs="Times New Roman"/>
          <w:sz w:val="28"/>
          <w:szCs w:val="28"/>
          <w:lang w:eastAsia="ru-RU"/>
        </w:rPr>
        <w:t>треба у такому її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використанні.</w:t>
      </w:r>
    </w:p>
    <w:p w:rsidR="00B7755F" w:rsidRDefault="00B7755F" w:rsidP="00B7755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Квартири є власністю держави в особі Служби безпеки України</w:t>
      </w:r>
      <w:r w:rsidR="00746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55F" w:rsidRDefault="00B7755F" w:rsidP="00B7755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клопотанням 5го прикордонного загону Державної прикордонної служби України від 30.10.2025  вхід. № 9625/14.01-12 виключити з числа сл</w:t>
      </w:r>
      <w:r w:rsidR="00746BB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ужбових жилих приміщень квартири</w:t>
      </w:r>
      <w:r w:rsidR="00B2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 Суми, у зв’язку з тим, що відпала потреба у такому їх використанні.</w:t>
      </w:r>
    </w:p>
    <w:p w:rsidR="00B7755F" w:rsidRDefault="00B7755F" w:rsidP="00B7755F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6B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Квартири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державної влади, Держави в особі адміністрації державної прикордонної служби України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46BB5" w:rsidRDefault="00746BB5" w:rsidP="00B7755F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46BB5" w:rsidRDefault="00746BB5" w:rsidP="00746BB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 клопотанням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Акціонерного товариства «Сумське машинобудівне науково-виробниче об’єднання» від 16.09.25 № 60/458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виключити з числа службових жилих приміщень квартиру </w:t>
      </w:r>
      <w:r w:rsidR="00B225FD">
        <w:rPr>
          <w:rFonts w:ascii="Times New Roman" w:hAnsi="Times New Roman" w:cs="Times New Roman"/>
          <w:sz w:val="28"/>
          <w:szCs w:val="28"/>
          <w:lang w:eastAsia="ru-RU"/>
        </w:rPr>
        <w:t xml:space="preserve">АДРЕСА 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225F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м. Суми, в зв’язку з тим, що відпала потреба у такому її використанні.</w:t>
      </w:r>
    </w:p>
    <w:p w:rsidR="00B7755F" w:rsidRDefault="00746BB5" w:rsidP="007541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 перебуває в комунальній власності Сумської територіальної громади.</w:t>
      </w:r>
    </w:p>
    <w:p w:rsidR="00754105" w:rsidRDefault="00754105" w:rsidP="007541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05" w:rsidRDefault="00754105" w:rsidP="007541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05" w:rsidRDefault="00754105" w:rsidP="007541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05" w:rsidRPr="00754105" w:rsidRDefault="00754105" w:rsidP="00754105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55F" w:rsidRDefault="00B7755F" w:rsidP="00B7755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754105" w:rsidRDefault="00754105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4105" w:rsidRDefault="00754105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4105" w:rsidRDefault="00754105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7755F" w:rsidRDefault="00B7755F" w:rsidP="00B77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Стрижова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700-573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B7755F" w:rsidRDefault="00B7755F" w:rsidP="00B7755F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Розіслати: управлінню «Центр надання адміністративних послуг у м. Суми»</w:t>
      </w:r>
    </w:p>
    <w:p w:rsidR="002725E7" w:rsidRDefault="002725E7"/>
    <w:sectPr w:rsidR="0027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402AE"/>
    <w:multiLevelType w:val="hybridMultilevel"/>
    <w:tmpl w:val="BE009A12"/>
    <w:lvl w:ilvl="0" w:tplc="D82A76D2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2"/>
    <w:rsid w:val="002725E7"/>
    <w:rsid w:val="00746BB5"/>
    <w:rsid w:val="00754105"/>
    <w:rsid w:val="00B225FD"/>
    <w:rsid w:val="00B7755F"/>
    <w:rsid w:val="00EC0672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DBC4"/>
  <w15:chartTrackingRefBased/>
  <w15:docId w15:val="{8A8170EE-E91F-4BC3-91F4-EAA19679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5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Обельчак Світлана Леонідівна</cp:lastModifiedBy>
  <cp:revision>6</cp:revision>
  <cp:lastPrinted>2025-12-11T07:27:00Z</cp:lastPrinted>
  <dcterms:created xsi:type="dcterms:W3CDTF">2025-12-08T13:26:00Z</dcterms:created>
  <dcterms:modified xsi:type="dcterms:W3CDTF">2025-12-31T08:37:00Z</dcterms:modified>
</cp:coreProperties>
</file>