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4" w:type="pct"/>
        <w:tblLook w:val="04A0" w:firstRow="1" w:lastRow="0" w:firstColumn="1" w:lastColumn="0" w:noHBand="0" w:noVBand="1"/>
      </w:tblPr>
      <w:tblGrid>
        <w:gridCol w:w="4330"/>
        <w:gridCol w:w="1136"/>
        <w:gridCol w:w="4160"/>
      </w:tblGrid>
      <w:tr w:rsidR="001E4FA3" w:rsidTr="001E4FA3">
        <w:trPr>
          <w:trHeight w:val="272"/>
        </w:trPr>
        <w:tc>
          <w:tcPr>
            <w:tcW w:w="2249" w:type="pct"/>
          </w:tcPr>
          <w:p w:rsidR="001E4FA3" w:rsidRDefault="001E4FA3">
            <w:pPr>
              <w:tabs>
                <w:tab w:val="left" w:pos="765"/>
              </w:tabs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  <w:bookmarkStart w:id="0" w:name="_Hlk151995596"/>
          </w:p>
          <w:p w:rsidR="001E4FA3" w:rsidRDefault="00545EB2" w:rsidP="00545EB2">
            <w:pPr>
              <w:tabs>
                <w:tab w:val="left" w:pos="765"/>
              </w:tabs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  <w:r>
              <w:rPr>
                <w:rFonts w:eastAsia="Calibri" w:cs="Mangal"/>
                <w:color w:val="auto"/>
                <w:szCs w:val="28"/>
                <w:lang w:eastAsia="en-US" w:bidi="ne-IN"/>
              </w:rPr>
              <w:tab/>
            </w:r>
          </w:p>
          <w:p w:rsidR="00545EB2" w:rsidRDefault="00545EB2" w:rsidP="00545EB2">
            <w:pPr>
              <w:tabs>
                <w:tab w:val="left" w:pos="765"/>
              </w:tabs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</w:p>
        </w:tc>
        <w:tc>
          <w:tcPr>
            <w:tcW w:w="590" w:type="pct"/>
            <w:hideMark/>
          </w:tcPr>
          <w:p w:rsidR="001E4FA3" w:rsidRDefault="001E4FA3">
            <w:pPr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3ABBCD" wp14:editId="7C436D74">
                  <wp:extent cx="542925" cy="69278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EB2" w:rsidRDefault="00545EB2">
            <w:pPr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</w:p>
        </w:tc>
        <w:tc>
          <w:tcPr>
            <w:tcW w:w="2161" w:type="pct"/>
          </w:tcPr>
          <w:p w:rsidR="0091650B" w:rsidRDefault="0091650B" w:rsidP="0091650B">
            <w:pPr>
              <w:jc w:val="center"/>
              <w:rPr>
                <w:rFonts w:eastAsia="Calibri" w:cs="Mangal"/>
                <w:b/>
                <w:color w:val="auto"/>
                <w:szCs w:val="28"/>
                <w:lang w:eastAsia="en-US" w:bidi="ne-IN"/>
              </w:rPr>
            </w:pPr>
          </w:p>
        </w:tc>
      </w:tr>
    </w:tbl>
    <w:p w:rsidR="001E4FA3" w:rsidRDefault="001E4FA3" w:rsidP="001E4FA3">
      <w:pPr>
        <w:spacing w:after="0" w:line="240" w:lineRule="auto"/>
        <w:ind w:left="0" w:firstLine="0"/>
        <w:jc w:val="center"/>
        <w:rPr>
          <w:rFonts w:eastAsia="MS Mincho"/>
          <w:color w:val="auto"/>
          <w:sz w:val="36"/>
          <w:szCs w:val="36"/>
          <w:lang w:eastAsia="ru-RU"/>
        </w:rPr>
      </w:pPr>
      <w:r>
        <w:rPr>
          <w:rFonts w:eastAsia="MS Mincho"/>
          <w:color w:val="auto"/>
          <w:sz w:val="36"/>
          <w:szCs w:val="36"/>
          <w:lang w:eastAsia="ru-RU"/>
        </w:rPr>
        <w:t>Сумська міська рада</w:t>
      </w:r>
    </w:p>
    <w:p w:rsidR="001E4FA3" w:rsidRDefault="001E4FA3" w:rsidP="001E4FA3">
      <w:pPr>
        <w:spacing w:after="0" w:line="240" w:lineRule="auto"/>
        <w:ind w:left="0" w:firstLine="0"/>
        <w:jc w:val="center"/>
        <w:rPr>
          <w:rFonts w:eastAsia="MS Mincho"/>
          <w:b/>
          <w:color w:val="auto"/>
          <w:sz w:val="36"/>
          <w:szCs w:val="36"/>
          <w:lang w:eastAsia="ru-RU"/>
        </w:rPr>
      </w:pPr>
      <w:r>
        <w:rPr>
          <w:rFonts w:eastAsia="MS Mincho"/>
          <w:color w:val="auto"/>
          <w:sz w:val="36"/>
          <w:szCs w:val="36"/>
          <w:lang w:eastAsia="ru-RU"/>
        </w:rPr>
        <w:t>Виконавчий комітет</w:t>
      </w:r>
    </w:p>
    <w:p w:rsidR="001E4FA3" w:rsidRDefault="001E4FA3" w:rsidP="001E4FA3">
      <w:pPr>
        <w:spacing w:after="0" w:line="240" w:lineRule="auto"/>
        <w:ind w:left="0" w:firstLine="0"/>
        <w:jc w:val="center"/>
        <w:rPr>
          <w:rFonts w:eastAsia="MS Mincho"/>
          <w:b/>
          <w:color w:val="auto"/>
          <w:sz w:val="36"/>
          <w:szCs w:val="36"/>
          <w:lang w:eastAsia="ru-RU"/>
        </w:rPr>
      </w:pPr>
      <w:r>
        <w:rPr>
          <w:rFonts w:eastAsia="MS Mincho"/>
          <w:b/>
          <w:color w:val="auto"/>
          <w:sz w:val="36"/>
          <w:szCs w:val="36"/>
          <w:lang w:eastAsia="ru-RU"/>
        </w:rPr>
        <w:t>РІШЕННЯ</w:t>
      </w:r>
    </w:p>
    <w:p w:rsidR="001E4FA3" w:rsidRDefault="001E4FA3" w:rsidP="001E4FA3">
      <w:pPr>
        <w:tabs>
          <w:tab w:val="left" w:pos="709"/>
        </w:tabs>
        <w:spacing w:after="0" w:line="240" w:lineRule="auto"/>
        <w:ind w:left="0" w:firstLine="0"/>
        <w:rPr>
          <w:rFonts w:eastAsia="MS Mincho"/>
          <w:color w:val="auto"/>
          <w:szCs w:val="28"/>
          <w:lang w:eastAsia="ru-RU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E4FA3" w:rsidTr="00D44D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4FA3" w:rsidRDefault="001E4FA3" w:rsidP="00D44D44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8"/>
                <w:lang w:eastAsia="ru-RU"/>
              </w:rPr>
            </w:pPr>
            <w:r>
              <w:rPr>
                <w:rFonts w:eastAsia="MS Mincho"/>
                <w:color w:val="auto"/>
                <w:szCs w:val="28"/>
                <w:lang w:eastAsia="ru-RU"/>
              </w:rPr>
              <w:t xml:space="preserve">від </w:t>
            </w:r>
            <w:r w:rsidR="00BE2CDB">
              <w:rPr>
                <w:rFonts w:eastAsia="MS Mincho"/>
                <w:color w:val="auto"/>
                <w:szCs w:val="28"/>
                <w:lang w:eastAsia="ru-RU"/>
              </w:rPr>
              <w:t xml:space="preserve">06.03.2025 </w:t>
            </w:r>
            <w:r>
              <w:rPr>
                <w:rFonts w:eastAsia="MS Mincho"/>
                <w:color w:val="auto"/>
                <w:szCs w:val="28"/>
                <w:lang w:eastAsia="ru-RU"/>
              </w:rPr>
              <w:t xml:space="preserve">№ </w:t>
            </w:r>
            <w:r w:rsidR="00BE2CDB">
              <w:rPr>
                <w:rFonts w:eastAsia="MS Mincho"/>
                <w:color w:val="auto"/>
                <w:szCs w:val="28"/>
                <w:lang w:eastAsia="ru-RU"/>
              </w:rPr>
              <w:t>654</w:t>
            </w:r>
          </w:p>
        </w:tc>
      </w:tr>
    </w:tbl>
    <w:p w:rsidR="001E4FA3" w:rsidRDefault="001E4FA3" w:rsidP="001E4FA3">
      <w:pPr>
        <w:spacing w:line="240" w:lineRule="auto"/>
        <w:rPr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86F81" w:rsidRPr="00B86F81" w:rsidTr="000823F3">
        <w:trPr>
          <w:trHeight w:val="988"/>
        </w:trPr>
        <w:tc>
          <w:tcPr>
            <w:tcW w:w="5070" w:type="dxa"/>
            <w:hideMark/>
          </w:tcPr>
          <w:p w:rsidR="00B86F81" w:rsidRPr="00B86F81" w:rsidRDefault="00B86F81" w:rsidP="006843BF">
            <w:pPr>
              <w:tabs>
                <w:tab w:val="left" w:pos="1080"/>
              </w:tabs>
              <w:spacing w:after="0" w:line="240" w:lineRule="auto"/>
              <w:ind w:left="-105" w:firstLine="0"/>
              <w:rPr>
                <w:color w:val="auto"/>
                <w:szCs w:val="28"/>
                <w:lang w:eastAsia="ru-RU"/>
              </w:rPr>
            </w:pPr>
            <w:bookmarkStart w:id="1" w:name="_Hlk151716751"/>
            <w:r w:rsidRPr="00B86F81">
              <w:rPr>
                <w:b/>
                <w:color w:val="auto"/>
                <w:szCs w:val="28"/>
                <w:lang w:eastAsia="ru-RU"/>
              </w:rPr>
              <w:t xml:space="preserve">Про внесення змін до рішення виконавчого комітету Сумської міської ради від 26.12.2024 № 1027 «Про </w:t>
            </w:r>
            <w:r w:rsidRPr="00B86F81">
              <w:rPr>
                <w:b/>
                <w:color w:val="auto"/>
                <w:szCs w:val="28"/>
                <w:lang w:val="en-US" w:eastAsia="ru-RU"/>
              </w:rPr>
              <w:t>c</w:t>
            </w:r>
            <w:r w:rsidRPr="00B86F81">
              <w:rPr>
                <w:b/>
                <w:color w:val="auto"/>
                <w:szCs w:val="28"/>
                <w:lang w:eastAsia="ru-RU"/>
              </w:rPr>
              <w:t xml:space="preserve">творення </w:t>
            </w:r>
            <w:bookmarkEnd w:id="1"/>
            <w:r w:rsidRPr="00B86F81">
              <w:rPr>
                <w:b/>
                <w:color w:val="auto"/>
                <w:szCs w:val="28"/>
                <w:lang w:eastAsia="ru-RU"/>
              </w:rPr>
              <w:t xml:space="preserve">Ради </w:t>
            </w:r>
            <w:proofErr w:type="spellStart"/>
            <w:r w:rsidRPr="00B86F81">
              <w:rPr>
                <w:b/>
                <w:color w:val="auto"/>
                <w:szCs w:val="28"/>
                <w:lang w:eastAsia="ru-RU"/>
              </w:rPr>
              <w:t>безбар’єрності</w:t>
            </w:r>
            <w:proofErr w:type="spellEnd"/>
            <w:r w:rsidRPr="00B86F81">
              <w:rPr>
                <w:b/>
                <w:color w:val="auto"/>
                <w:szCs w:val="28"/>
                <w:lang w:eastAsia="ru-RU"/>
              </w:rPr>
              <w:t xml:space="preserve"> при виконавчому комітеті Сумсь</w:t>
            </w:r>
            <w:r w:rsidR="00BC5797">
              <w:rPr>
                <w:b/>
                <w:color w:val="auto"/>
                <w:szCs w:val="28"/>
                <w:lang w:eastAsia="ru-RU"/>
              </w:rPr>
              <w:t>кої міської ради» (зі змінами)</w:t>
            </w:r>
          </w:p>
        </w:tc>
      </w:tr>
    </w:tbl>
    <w:p w:rsidR="00B86F81" w:rsidRPr="00B86F81" w:rsidRDefault="00B86F81" w:rsidP="00B86F81">
      <w:pPr>
        <w:tabs>
          <w:tab w:val="left" w:pos="1080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B86F81" w:rsidRPr="00B86F81" w:rsidRDefault="00B86F81" w:rsidP="006843BF">
      <w:pPr>
        <w:tabs>
          <w:tab w:val="left" w:pos="709"/>
        </w:tabs>
        <w:spacing w:after="0" w:line="240" w:lineRule="auto"/>
        <w:ind w:left="0" w:firstLine="0"/>
        <w:rPr>
          <w:b/>
          <w:bCs/>
          <w:color w:val="auto"/>
          <w:szCs w:val="28"/>
          <w:lang w:eastAsia="ru-RU"/>
        </w:rPr>
      </w:pPr>
      <w:r w:rsidRPr="00B86F81">
        <w:rPr>
          <w:bCs/>
          <w:color w:val="auto"/>
          <w:szCs w:val="28"/>
          <w:lang w:eastAsia="ru-RU"/>
        </w:rPr>
        <w:tab/>
        <w:t xml:space="preserve">З метою ефективної організації роботи колегіального органу, враховуючи розпорядження голови Сумської обласної державної адміністрації – начальника обласної військової адміністрації від 16.01.2025 № 17-ОД «Про утворення Ради </w:t>
      </w:r>
      <w:proofErr w:type="spellStart"/>
      <w:r w:rsidRPr="00B86F81">
        <w:rPr>
          <w:bCs/>
          <w:color w:val="auto"/>
          <w:szCs w:val="28"/>
          <w:lang w:eastAsia="ru-RU"/>
        </w:rPr>
        <w:t>безбар’єрності</w:t>
      </w:r>
      <w:proofErr w:type="spellEnd"/>
      <w:r w:rsidRPr="00B86F81">
        <w:rPr>
          <w:bCs/>
          <w:color w:val="auto"/>
          <w:szCs w:val="28"/>
          <w:lang w:eastAsia="ru-RU"/>
        </w:rPr>
        <w:t xml:space="preserve">» та керуючись </w:t>
      </w:r>
      <w:proofErr w:type="spellStart"/>
      <w:r w:rsidRPr="00B86F81">
        <w:rPr>
          <w:bCs/>
          <w:color w:val="auto"/>
          <w:szCs w:val="28"/>
          <w:lang w:eastAsia="ru-RU"/>
        </w:rPr>
        <w:t>статею</w:t>
      </w:r>
      <w:proofErr w:type="spellEnd"/>
      <w:r w:rsidRPr="00B86F81">
        <w:rPr>
          <w:bCs/>
          <w:color w:val="auto"/>
          <w:szCs w:val="28"/>
          <w:lang w:eastAsia="ru-RU"/>
        </w:rPr>
        <w:t xml:space="preserve"> 40 Закону України «Про місцеве самоврядування в Україні», </w:t>
      </w:r>
      <w:r w:rsidRPr="00B86F81">
        <w:rPr>
          <w:b/>
          <w:color w:val="auto"/>
          <w:szCs w:val="28"/>
          <w:lang w:eastAsia="ru-RU"/>
        </w:rPr>
        <w:t xml:space="preserve">виконавчий комітет Сумської міської ради </w:t>
      </w:r>
    </w:p>
    <w:p w:rsidR="00B86F81" w:rsidRPr="00B86F81" w:rsidRDefault="00B86F81" w:rsidP="00B86F81">
      <w:pPr>
        <w:tabs>
          <w:tab w:val="left" w:pos="1080"/>
        </w:tabs>
        <w:spacing w:after="0" w:line="240" w:lineRule="auto"/>
        <w:ind w:left="0" w:firstLine="0"/>
        <w:rPr>
          <w:b/>
          <w:color w:val="auto"/>
          <w:szCs w:val="28"/>
          <w:lang w:eastAsia="ru-RU"/>
        </w:rPr>
      </w:pPr>
      <w:bookmarkStart w:id="2" w:name="n3"/>
      <w:bookmarkEnd w:id="2"/>
    </w:p>
    <w:p w:rsidR="00B86F81" w:rsidRPr="00B86F81" w:rsidRDefault="00B86F81" w:rsidP="00B86F81">
      <w:pPr>
        <w:tabs>
          <w:tab w:val="left" w:pos="1080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ru-RU"/>
        </w:rPr>
      </w:pPr>
      <w:r w:rsidRPr="00B86F81">
        <w:rPr>
          <w:b/>
          <w:color w:val="auto"/>
          <w:szCs w:val="28"/>
          <w:lang w:eastAsia="ru-RU"/>
        </w:rPr>
        <w:t>ВИРІШИВ:</w:t>
      </w:r>
    </w:p>
    <w:p w:rsidR="00B86F81" w:rsidRPr="00B86F81" w:rsidRDefault="00B86F81" w:rsidP="00B86F81">
      <w:pPr>
        <w:tabs>
          <w:tab w:val="left" w:pos="1080"/>
        </w:tabs>
        <w:spacing w:after="0" w:line="240" w:lineRule="auto"/>
        <w:ind w:left="0" w:firstLine="0"/>
        <w:rPr>
          <w:b/>
          <w:color w:val="auto"/>
          <w:szCs w:val="28"/>
          <w:lang w:eastAsia="ru-RU"/>
        </w:rPr>
      </w:pPr>
    </w:p>
    <w:p w:rsidR="00B86F81" w:rsidRPr="00B86F81" w:rsidRDefault="006843BF" w:rsidP="006843BF">
      <w:pPr>
        <w:tabs>
          <w:tab w:val="left" w:pos="1276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proofErr w:type="spellStart"/>
      <w:r w:rsidR="00B86F81" w:rsidRPr="00B86F81">
        <w:rPr>
          <w:color w:val="auto"/>
          <w:szCs w:val="28"/>
          <w:lang w:eastAsia="ru-RU"/>
        </w:rPr>
        <w:t>Внести</w:t>
      </w:r>
      <w:proofErr w:type="spellEnd"/>
      <w:r w:rsidR="00B86F81" w:rsidRPr="00B86F81">
        <w:rPr>
          <w:color w:val="auto"/>
          <w:szCs w:val="28"/>
          <w:lang w:eastAsia="ru-RU"/>
        </w:rPr>
        <w:t xml:space="preserve"> зміни до рішення виконавчого комітету Сумської міської ради від 26.12.2024 № 1027 «Про </w:t>
      </w:r>
      <w:r w:rsidR="00B86F81" w:rsidRPr="00B86F81">
        <w:rPr>
          <w:color w:val="auto"/>
          <w:szCs w:val="28"/>
          <w:lang w:val="en-US" w:eastAsia="ru-RU"/>
        </w:rPr>
        <w:t>c</w:t>
      </w:r>
      <w:r w:rsidR="00B86F81" w:rsidRPr="00B86F81">
        <w:rPr>
          <w:color w:val="auto"/>
          <w:szCs w:val="28"/>
          <w:lang w:eastAsia="ru-RU"/>
        </w:rPr>
        <w:t xml:space="preserve">творення Ради </w:t>
      </w:r>
      <w:proofErr w:type="spellStart"/>
      <w:r w:rsidR="00B86F81" w:rsidRPr="00B86F81">
        <w:rPr>
          <w:color w:val="auto"/>
          <w:szCs w:val="28"/>
          <w:lang w:eastAsia="ru-RU"/>
        </w:rPr>
        <w:t>безбар’єрності</w:t>
      </w:r>
      <w:proofErr w:type="spellEnd"/>
      <w:r w:rsidR="00B86F81" w:rsidRPr="00B86F81">
        <w:rPr>
          <w:color w:val="auto"/>
          <w:szCs w:val="28"/>
          <w:lang w:eastAsia="ru-RU"/>
        </w:rPr>
        <w:t xml:space="preserve"> при виконавчому комітеті Сумс</w:t>
      </w:r>
      <w:r w:rsidR="00BC5797">
        <w:rPr>
          <w:color w:val="auto"/>
          <w:szCs w:val="28"/>
          <w:lang w:eastAsia="ru-RU"/>
        </w:rPr>
        <w:t>ької міської ради» (зі змінами)</w:t>
      </w:r>
      <w:r w:rsidR="00887B2F">
        <w:rPr>
          <w:color w:val="auto"/>
          <w:szCs w:val="28"/>
          <w:lang w:eastAsia="ru-RU"/>
        </w:rPr>
        <w:t xml:space="preserve">, виклавши </w:t>
      </w:r>
      <w:r w:rsidR="00B86F81" w:rsidRPr="00B86F81">
        <w:rPr>
          <w:color w:val="auto"/>
          <w:szCs w:val="28"/>
          <w:lang w:eastAsia="ru-RU"/>
        </w:rPr>
        <w:t>додаток 1 у новій редакції (додається).</w:t>
      </w:r>
    </w:p>
    <w:p w:rsidR="00B86F81" w:rsidRPr="00B86F81" w:rsidRDefault="00B86F81" w:rsidP="006843BF">
      <w:pPr>
        <w:tabs>
          <w:tab w:val="left" w:pos="1276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</w:p>
    <w:p w:rsidR="003B309E" w:rsidRPr="00887B2F" w:rsidRDefault="006843BF" w:rsidP="006843BF">
      <w:pPr>
        <w:tabs>
          <w:tab w:val="left" w:pos="1276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887B2F">
        <w:rPr>
          <w:color w:val="auto"/>
          <w:szCs w:val="28"/>
          <w:lang w:eastAsia="ru-RU"/>
        </w:rPr>
        <w:t xml:space="preserve">2. </w:t>
      </w:r>
      <w:r w:rsidR="003B309E" w:rsidRPr="00887B2F">
        <w:rPr>
          <w:color w:val="auto"/>
          <w:szCs w:val="28"/>
          <w:lang w:eastAsia="ru-RU"/>
        </w:rPr>
        <w:t xml:space="preserve">Вважати таким, що втратило чинність рішення виконавчого комітету Сумської міської ради від 31.12.2024 № 1037 «Про </w:t>
      </w:r>
      <w:r w:rsidR="00887B2F" w:rsidRPr="00887B2F">
        <w:rPr>
          <w:szCs w:val="28"/>
        </w:rPr>
        <w:t xml:space="preserve">внесення змін до рішення виконавчого комітету Сумської міської ради від 26.12.2024 року № 1027 «Про створення Ради </w:t>
      </w:r>
      <w:proofErr w:type="spellStart"/>
      <w:r w:rsidR="00887B2F" w:rsidRPr="00887B2F">
        <w:rPr>
          <w:szCs w:val="28"/>
        </w:rPr>
        <w:t>безбар’єрності</w:t>
      </w:r>
      <w:proofErr w:type="spellEnd"/>
      <w:r w:rsidR="00887B2F" w:rsidRPr="00887B2F">
        <w:rPr>
          <w:szCs w:val="28"/>
        </w:rPr>
        <w:t xml:space="preserve"> при виконавчому комітеті Сумської міської ради»</w:t>
      </w:r>
      <w:r w:rsidR="003B309E" w:rsidRPr="00887B2F">
        <w:rPr>
          <w:color w:val="auto"/>
          <w:szCs w:val="28"/>
          <w:lang w:eastAsia="ru-RU"/>
        </w:rPr>
        <w:t>.</w:t>
      </w:r>
    </w:p>
    <w:p w:rsidR="003B309E" w:rsidRPr="00887B2F" w:rsidRDefault="003B309E" w:rsidP="006843BF">
      <w:pPr>
        <w:tabs>
          <w:tab w:val="left" w:pos="1276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</w:p>
    <w:p w:rsidR="00B86F81" w:rsidRPr="00B86F81" w:rsidRDefault="003B309E" w:rsidP="006843BF">
      <w:pPr>
        <w:tabs>
          <w:tab w:val="left" w:pos="1276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 </w:t>
      </w:r>
      <w:r w:rsidR="00B86F81" w:rsidRPr="00B86F81">
        <w:rPr>
          <w:color w:val="auto"/>
          <w:szCs w:val="28"/>
          <w:lang w:eastAsia="ru-RU"/>
        </w:rPr>
        <w:t>Управлінню суспільних комунікацій Сумської міської ради</w:t>
      </w:r>
      <w:r w:rsidR="00887B2F">
        <w:rPr>
          <w:color w:val="auto"/>
          <w:szCs w:val="28"/>
          <w:lang w:eastAsia="ru-RU"/>
        </w:rPr>
        <w:t xml:space="preserve"> (</w:t>
      </w:r>
      <w:proofErr w:type="spellStart"/>
      <w:r w:rsidR="00887B2F">
        <w:rPr>
          <w:color w:val="auto"/>
          <w:szCs w:val="28"/>
          <w:lang w:eastAsia="ru-RU"/>
        </w:rPr>
        <w:t>Пікулицька</w:t>
      </w:r>
      <w:proofErr w:type="spellEnd"/>
      <w:r w:rsidR="00887B2F">
        <w:rPr>
          <w:color w:val="auto"/>
          <w:szCs w:val="28"/>
          <w:lang w:eastAsia="ru-RU"/>
        </w:rPr>
        <w:t> </w:t>
      </w:r>
      <w:r w:rsidR="00B86F81" w:rsidRPr="00B86F81">
        <w:rPr>
          <w:color w:val="auto"/>
          <w:szCs w:val="28"/>
          <w:lang w:eastAsia="ru-RU"/>
        </w:rPr>
        <w:t>О.В.) оприлюднити рішення шляхом розміщення на офіційному сайті Сумської міської ради.</w:t>
      </w:r>
    </w:p>
    <w:p w:rsidR="00B86F81" w:rsidRPr="00B86F81" w:rsidRDefault="00B86F81" w:rsidP="00B86F81">
      <w:pPr>
        <w:tabs>
          <w:tab w:val="left" w:pos="1080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B86F81" w:rsidRPr="00B86F81" w:rsidRDefault="00B86F81" w:rsidP="00B86F81">
      <w:pPr>
        <w:tabs>
          <w:tab w:val="left" w:pos="1080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B86F81" w:rsidRPr="00B86F81" w:rsidRDefault="00B86F81" w:rsidP="00B86F81">
      <w:pPr>
        <w:tabs>
          <w:tab w:val="left" w:pos="1080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:rsidR="001E4FA3" w:rsidRPr="008F006E" w:rsidRDefault="000960B2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  <w:proofErr w:type="spellStart"/>
      <w:r>
        <w:rPr>
          <w:b/>
          <w:color w:val="auto"/>
          <w:szCs w:val="28"/>
          <w:lang w:val="ru-RU" w:eastAsia="ru-RU"/>
        </w:rPr>
        <w:t>Секретар</w:t>
      </w:r>
      <w:proofErr w:type="spellEnd"/>
      <w:r>
        <w:rPr>
          <w:b/>
          <w:color w:val="auto"/>
          <w:szCs w:val="28"/>
          <w:lang w:val="ru-RU" w:eastAsia="ru-RU"/>
        </w:rPr>
        <w:t xml:space="preserve"> </w:t>
      </w:r>
      <w:proofErr w:type="spellStart"/>
      <w:r>
        <w:rPr>
          <w:b/>
          <w:color w:val="auto"/>
          <w:szCs w:val="28"/>
          <w:lang w:val="ru-RU" w:eastAsia="ru-RU"/>
        </w:rPr>
        <w:t>міської</w:t>
      </w:r>
      <w:proofErr w:type="spellEnd"/>
      <w:r>
        <w:rPr>
          <w:b/>
          <w:color w:val="auto"/>
          <w:szCs w:val="28"/>
          <w:lang w:val="ru-RU" w:eastAsia="ru-RU"/>
        </w:rPr>
        <w:t xml:space="preserve"> ради</w:t>
      </w:r>
      <w:r w:rsidR="0091650B" w:rsidRPr="008F006E">
        <w:rPr>
          <w:b/>
          <w:color w:val="auto"/>
          <w:szCs w:val="28"/>
          <w:lang w:val="ru-RU" w:eastAsia="ru-RU"/>
        </w:rPr>
        <w:t xml:space="preserve">                            </w:t>
      </w:r>
      <w:r w:rsidR="001E4FA3" w:rsidRPr="008F006E">
        <w:rPr>
          <w:b/>
          <w:color w:val="auto"/>
          <w:szCs w:val="28"/>
          <w:lang w:eastAsia="ru-RU"/>
        </w:rPr>
        <w:t xml:space="preserve"> </w:t>
      </w:r>
      <w:r w:rsidR="00545EB2" w:rsidRPr="008F006E">
        <w:rPr>
          <w:b/>
          <w:color w:val="auto"/>
          <w:szCs w:val="28"/>
          <w:lang w:eastAsia="ru-RU"/>
        </w:rPr>
        <w:t xml:space="preserve">                         </w:t>
      </w:r>
      <w:r w:rsidR="00B51785" w:rsidRPr="008B179E">
        <w:rPr>
          <w:b/>
          <w:color w:val="auto"/>
          <w:szCs w:val="28"/>
          <w:lang w:val="ru-RU" w:eastAsia="ru-RU"/>
        </w:rPr>
        <w:t xml:space="preserve">         </w:t>
      </w:r>
      <w:r w:rsidR="00545EB2" w:rsidRPr="008F006E">
        <w:rPr>
          <w:b/>
          <w:color w:val="auto"/>
          <w:szCs w:val="28"/>
          <w:lang w:eastAsia="ru-RU"/>
        </w:rPr>
        <w:t xml:space="preserve">  </w:t>
      </w:r>
      <w:r>
        <w:rPr>
          <w:b/>
          <w:color w:val="auto"/>
          <w:szCs w:val="28"/>
          <w:lang w:eastAsia="ru-RU"/>
        </w:rPr>
        <w:t>Артем КОБЗАР</w:t>
      </w:r>
    </w:p>
    <w:p w:rsidR="002C46F5" w:rsidRDefault="002C46F5" w:rsidP="001E4FA3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</w:p>
    <w:p w:rsidR="001E4FA3" w:rsidRDefault="00B95542" w:rsidP="001E4FA3">
      <w:pPr>
        <w:pBdr>
          <w:bottom w:val="single" w:sz="12" w:space="1" w:color="auto"/>
        </w:pBdr>
        <w:spacing w:after="0" w:line="240" w:lineRule="auto"/>
        <w:ind w:left="0" w:firstLine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val="ru-RU" w:eastAsia="ru-RU"/>
        </w:rPr>
        <w:t>Висіканцев Дмитро</w:t>
      </w:r>
      <w:r w:rsidR="001E4FA3">
        <w:rPr>
          <w:color w:val="auto"/>
          <w:sz w:val="24"/>
          <w:szCs w:val="24"/>
          <w:lang w:eastAsia="ru-RU"/>
        </w:rPr>
        <w:t xml:space="preserve"> 7</w:t>
      </w:r>
      <w:r>
        <w:rPr>
          <w:color w:val="auto"/>
          <w:sz w:val="24"/>
          <w:szCs w:val="24"/>
          <w:lang w:eastAsia="ru-RU"/>
        </w:rPr>
        <w:t>00</w:t>
      </w:r>
      <w:r w:rsidR="001E4FA3">
        <w:rPr>
          <w:color w:val="auto"/>
          <w:sz w:val="24"/>
          <w:szCs w:val="24"/>
          <w:lang w:eastAsia="ru-RU"/>
        </w:rPr>
        <w:t> </w:t>
      </w:r>
      <w:r>
        <w:rPr>
          <w:color w:val="auto"/>
          <w:sz w:val="24"/>
          <w:szCs w:val="24"/>
          <w:lang w:eastAsia="ru-RU"/>
        </w:rPr>
        <w:t>63</w:t>
      </w:r>
      <w:r w:rsidR="001E4FA3">
        <w:rPr>
          <w:color w:val="auto"/>
          <w:sz w:val="24"/>
          <w:szCs w:val="24"/>
          <w:lang w:eastAsia="ru-RU"/>
        </w:rPr>
        <w:t>0</w:t>
      </w:r>
    </w:p>
    <w:p w:rsidR="00BC5797" w:rsidRPr="00BE2CDB" w:rsidRDefault="001E4FA3" w:rsidP="00BE2CD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/>
        </w:rPr>
        <w:t>Розіслати: згідно зі списком розсилки</w:t>
      </w:r>
      <w:bookmarkStart w:id="3" w:name="_GoBack"/>
      <w:bookmarkEnd w:id="0"/>
      <w:bookmarkEnd w:id="3"/>
    </w:p>
    <w:sectPr w:rsidR="00BC5797" w:rsidRPr="00BE2CDB" w:rsidSect="00887B2F">
      <w:headerReference w:type="default" r:id="rId9"/>
      <w:pgSz w:w="11906" w:h="16838"/>
      <w:pgMar w:top="426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27" w:rsidRDefault="008F3627" w:rsidP="003C465E">
      <w:pPr>
        <w:spacing w:after="0" w:line="240" w:lineRule="auto"/>
      </w:pPr>
      <w:r>
        <w:separator/>
      </w:r>
    </w:p>
  </w:endnote>
  <w:endnote w:type="continuationSeparator" w:id="0">
    <w:p w:rsidR="008F3627" w:rsidRDefault="008F3627" w:rsidP="003C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27" w:rsidRDefault="008F3627" w:rsidP="003C465E">
      <w:pPr>
        <w:spacing w:after="0" w:line="240" w:lineRule="auto"/>
      </w:pPr>
      <w:r>
        <w:separator/>
      </w:r>
    </w:p>
  </w:footnote>
  <w:footnote w:type="continuationSeparator" w:id="0">
    <w:p w:rsidR="008F3627" w:rsidRDefault="008F3627" w:rsidP="003C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5E" w:rsidRDefault="003C465E">
    <w:pPr>
      <w:pStyle w:val="a7"/>
      <w:jc w:val="center"/>
    </w:pPr>
  </w:p>
  <w:p w:rsidR="003C465E" w:rsidRDefault="003C46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79"/>
    <w:multiLevelType w:val="hybridMultilevel"/>
    <w:tmpl w:val="1D06BCEC"/>
    <w:lvl w:ilvl="0" w:tplc="268C3B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EB4F95"/>
    <w:multiLevelType w:val="hybridMultilevel"/>
    <w:tmpl w:val="0540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AF8"/>
    <w:multiLevelType w:val="multilevel"/>
    <w:tmpl w:val="9F2AB472"/>
    <w:lvl w:ilvl="0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9" w:hanging="2160"/>
      </w:pPr>
      <w:rPr>
        <w:rFonts w:hint="default"/>
      </w:rPr>
    </w:lvl>
  </w:abstractNum>
  <w:abstractNum w:abstractNumId="3" w15:restartNumberingAfterBreak="0">
    <w:nsid w:val="2F8C4382"/>
    <w:multiLevelType w:val="multilevel"/>
    <w:tmpl w:val="960CB89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492013E9"/>
    <w:multiLevelType w:val="multilevel"/>
    <w:tmpl w:val="960CB89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A7"/>
    <w:rsid w:val="00007369"/>
    <w:rsid w:val="00044985"/>
    <w:rsid w:val="00063A63"/>
    <w:rsid w:val="000960B2"/>
    <w:rsid w:val="000D3762"/>
    <w:rsid w:val="000D6FB8"/>
    <w:rsid w:val="00151D5A"/>
    <w:rsid w:val="00157208"/>
    <w:rsid w:val="00184E67"/>
    <w:rsid w:val="001B142F"/>
    <w:rsid w:val="001D4B53"/>
    <w:rsid w:val="001E4FA3"/>
    <w:rsid w:val="001F1F24"/>
    <w:rsid w:val="002334F8"/>
    <w:rsid w:val="0029432C"/>
    <w:rsid w:val="0029539E"/>
    <w:rsid w:val="00297994"/>
    <w:rsid w:val="002B5538"/>
    <w:rsid w:val="002C46F5"/>
    <w:rsid w:val="002F6E81"/>
    <w:rsid w:val="00307B6A"/>
    <w:rsid w:val="0032000D"/>
    <w:rsid w:val="003B309E"/>
    <w:rsid w:val="003C1C28"/>
    <w:rsid w:val="003C465E"/>
    <w:rsid w:val="003D6A21"/>
    <w:rsid w:val="00414980"/>
    <w:rsid w:val="004568AC"/>
    <w:rsid w:val="00507EA3"/>
    <w:rsid w:val="00531D9D"/>
    <w:rsid w:val="00544E47"/>
    <w:rsid w:val="00545EB2"/>
    <w:rsid w:val="0058434B"/>
    <w:rsid w:val="005D3419"/>
    <w:rsid w:val="005D418F"/>
    <w:rsid w:val="006718F1"/>
    <w:rsid w:val="00682710"/>
    <w:rsid w:val="006843BF"/>
    <w:rsid w:val="006B5B4B"/>
    <w:rsid w:val="0077271A"/>
    <w:rsid w:val="00783A02"/>
    <w:rsid w:val="007C62C9"/>
    <w:rsid w:val="007C79FB"/>
    <w:rsid w:val="00853C14"/>
    <w:rsid w:val="00870F65"/>
    <w:rsid w:val="008731A2"/>
    <w:rsid w:val="00873D7C"/>
    <w:rsid w:val="00880378"/>
    <w:rsid w:val="00887B2F"/>
    <w:rsid w:val="00890ECA"/>
    <w:rsid w:val="008A54A7"/>
    <w:rsid w:val="008B179E"/>
    <w:rsid w:val="008B778B"/>
    <w:rsid w:val="008F006E"/>
    <w:rsid w:val="008F3627"/>
    <w:rsid w:val="009003E3"/>
    <w:rsid w:val="00902C89"/>
    <w:rsid w:val="0091650B"/>
    <w:rsid w:val="00934683"/>
    <w:rsid w:val="00947C6D"/>
    <w:rsid w:val="0097237F"/>
    <w:rsid w:val="0098231D"/>
    <w:rsid w:val="00995CD9"/>
    <w:rsid w:val="009D0C2A"/>
    <w:rsid w:val="009D2FF2"/>
    <w:rsid w:val="00A07D74"/>
    <w:rsid w:val="00A54196"/>
    <w:rsid w:val="00A77B9F"/>
    <w:rsid w:val="00A829D0"/>
    <w:rsid w:val="00A854A6"/>
    <w:rsid w:val="00AC480A"/>
    <w:rsid w:val="00B054CE"/>
    <w:rsid w:val="00B24C49"/>
    <w:rsid w:val="00B3445A"/>
    <w:rsid w:val="00B51785"/>
    <w:rsid w:val="00B6755F"/>
    <w:rsid w:val="00B86F81"/>
    <w:rsid w:val="00B95542"/>
    <w:rsid w:val="00BC5797"/>
    <w:rsid w:val="00BE2CDB"/>
    <w:rsid w:val="00BF5A37"/>
    <w:rsid w:val="00D1335E"/>
    <w:rsid w:val="00D31E2D"/>
    <w:rsid w:val="00D44D44"/>
    <w:rsid w:val="00D74C45"/>
    <w:rsid w:val="00D84B48"/>
    <w:rsid w:val="00D94974"/>
    <w:rsid w:val="00D97944"/>
    <w:rsid w:val="00DB43DF"/>
    <w:rsid w:val="00DD7315"/>
    <w:rsid w:val="00DE506A"/>
    <w:rsid w:val="00EB311B"/>
    <w:rsid w:val="00EF3445"/>
    <w:rsid w:val="00F203E2"/>
    <w:rsid w:val="00F8493E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01482"/>
  <w15:docId w15:val="{E3DABD1F-6AFC-4691-82BD-A6A2E60C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A3"/>
    <w:pPr>
      <w:spacing w:after="16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E4FA3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4">
    <w:name w:val="List Paragraph"/>
    <w:basedOn w:val="a"/>
    <w:link w:val="a3"/>
    <w:uiPriority w:val="34"/>
    <w:qFormat/>
    <w:rsid w:val="001E4F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63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3C4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65E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9">
    <w:name w:val="footer"/>
    <w:basedOn w:val="a"/>
    <w:link w:val="aa"/>
    <w:uiPriority w:val="99"/>
    <w:unhideWhenUsed/>
    <w:rsid w:val="003C4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65E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customStyle="1" w:styleId="rvps17">
    <w:name w:val="rvps17"/>
    <w:basedOn w:val="a"/>
    <w:rsid w:val="00FA098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rvts23">
    <w:name w:val="rvts23"/>
    <w:basedOn w:val="a0"/>
    <w:rsid w:val="00FA0989"/>
  </w:style>
  <w:style w:type="character" w:customStyle="1" w:styleId="rvts64">
    <w:name w:val="rvts64"/>
    <w:basedOn w:val="a0"/>
    <w:rsid w:val="00FA0989"/>
  </w:style>
  <w:style w:type="paragraph" w:customStyle="1" w:styleId="rvps7">
    <w:name w:val="rvps7"/>
    <w:basedOn w:val="a"/>
    <w:rsid w:val="00FA098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rvts9">
    <w:name w:val="rvts9"/>
    <w:basedOn w:val="a0"/>
    <w:rsid w:val="00FA0989"/>
  </w:style>
  <w:style w:type="paragraph" w:customStyle="1" w:styleId="rvps6">
    <w:name w:val="rvps6"/>
    <w:basedOn w:val="a"/>
    <w:rsid w:val="00FA098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0AA0-A3A7-4B1A-A32C-4965351E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Юрійович Литвин</dc:creator>
  <cp:lastModifiedBy>Бойко Ольга Анатоліївна</cp:lastModifiedBy>
  <cp:revision>3</cp:revision>
  <cp:lastPrinted>2025-03-07T09:13:00Z</cp:lastPrinted>
  <dcterms:created xsi:type="dcterms:W3CDTF">2025-03-10T12:14:00Z</dcterms:created>
  <dcterms:modified xsi:type="dcterms:W3CDTF">2025-03-10T12:15:00Z</dcterms:modified>
</cp:coreProperties>
</file>