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144" w:rsidRPr="007C33D9" w:rsidRDefault="005A3144" w:rsidP="005A314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12"/>
          <w:szCs w:val="12"/>
          <w:lang w:val="en-US" w:eastAsia="ru-RU"/>
        </w:rPr>
      </w:pPr>
    </w:p>
    <w:p w:rsidR="005A3144" w:rsidRPr="00713475" w:rsidRDefault="005A3144" w:rsidP="005A314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7134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AB5A9A7" wp14:editId="563A4C1A">
            <wp:simplePos x="0" y="0"/>
            <wp:positionH relativeFrom="margin">
              <wp:posOffset>2730500</wp:posOffset>
            </wp:positionH>
            <wp:positionV relativeFrom="margin">
              <wp:posOffset>-733425</wp:posOffset>
            </wp:positionV>
            <wp:extent cx="474345" cy="638175"/>
            <wp:effectExtent l="0" t="0" r="1905" b="9525"/>
            <wp:wrapThrough wrapText="bothSides">
              <wp:wrapPolygon edited="0">
                <wp:start x="0" y="0"/>
                <wp:lineTo x="0" y="21278"/>
                <wp:lineTo x="20819" y="21278"/>
                <wp:lineTo x="20819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3144" w:rsidRPr="00713475" w:rsidRDefault="005A3144" w:rsidP="005A314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713475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Сумська міська рада</w:t>
      </w:r>
    </w:p>
    <w:p w:rsidR="005A3144" w:rsidRPr="00713475" w:rsidRDefault="005A3144" w:rsidP="005A314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713475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Виконавчий комітет</w:t>
      </w:r>
    </w:p>
    <w:p w:rsidR="005A3144" w:rsidRPr="00713475" w:rsidRDefault="005A3144" w:rsidP="005A31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3475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РІШЕННЯ</w:t>
      </w:r>
    </w:p>
    <w:p w:rsidR="005A3144" w:rsidRPr="00713475" w:rsidRDefault="005A3144" w:rsidP="005A3144">
      <w:pPr>
        <w:spacing w:after="0" w:line="240" w:lineRule="auto"/>
        <w:ind w:left="-360" w:firstLine="54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9638"/>
      </w:tblGrid>
      <w:tr w:rsidR="005A3144" w:rsidRPr="008D0C8A" w:rsidTr="008F1295">
        <w:tc>
          <w:tcPr>
            <w:tcW w:w="4928" w:type="dxa"/>
          </w:tcPr>
          <w:p w:rsidR="005A3144" w:rsidRPr="00713475" w:rsidRDefault="005A3144" w:rsidP="008F1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1347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від </w:t>
            </w:r>
            <w:r w:rsidR="00005BA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24.06.2025 </w:t>
            </w:r>
            <w:r w:rsidRPr="0071347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№ </w:t>
            </w:r>
            <w:r w:rsidR="008D0C8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1982</w:t>
            </w:r>
            <w:r w:rsidRPr="0071347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          </w:t>
            </w:r>
          </w:p>
          <w:p w:rsidR="005A3144" w:rsidRPr="00713475" w:rsidRDefault="005A3144" w:rsidP="008F1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5A3144" w:rsidRPr="00713475" w:rsidTr="008F1295">
        <w:trPr>
          <w:trHeight w:val="1385"/>
        </w:trPr>
        <w:tc>
          <w:tcPr>
            <w:tcW w:w="4928" w:type="dxa"/>
          </w:tcPr>
          <w:tbl>
            <w:tblPr>
              <w:tblW w:w="9634" w:type="dxa"/>
              <w:tblLook w:val="04A0" w:firstRow="1" w:lastRow="0" w:firstColumn="1" w:lastColumn="0" w:noHBand="0" w:noVBand="1"/>
            </w:tblPr>
            <w:tblGrid>
              <w:gridCol w:w="4957"/>
              <w:gridCol w:w="4677"/>
            </w:tblGrid>
            <w:tr w:rsidR="005A3144" w:rsidRPr="00713475" w:rsidTr="00C77AD8">
              <w:tc>
                <w:tcPr>
                  <w:tcW w:w="4957" w:type="dxa"/>
                  <w:shd w:val="clear" w:color="auto" w:fill="auto"/>
                </w:tcPr>
                <w:p w:rsidR="005A3144" w:rsidRPr="00713475" w:rsidRDefault="005A3144" w:rsidP="0078570B">
                  <w:pPr>
                    <w:framePr w:hSpace="180" w:wrap="around" w:vAnchor="text" w:hAnchor="text" w:y="1"/>
                    <w:spacing w:after="0" w:line="240" w:lineRule="auto"/>
                    <w:ind w:left="-104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</w:pPr>
                  <w:r w:rsidRPr="008D0C8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uk-UA" w:eastAsia="ru-RU"/>
                    </w:rPr>
                    <w:t xml:space="preserve">Про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uk-UA" w:eastAsia="ru-RU"/>
                    </w:rPr>
                    <w:t>втрату чинності рішення виконавчого комітету Сумської міської ради від 07.09.2010 № 537 «Про затвердження Положення про порядок провадження торговельної діяльності та надання послуг на території м. Суми» (зі змінами)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5A3144" w:rsidRPr="00713475" w:rsidRDefault="005A3144" w:rsidP="008F129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</w:tbl>
          <w:p w:rsidR="005A3144" w:rsidRPr="00713475" w:rsidRDefault="005A3144" w:rsidP="008F1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</w:tbl>
    <w:p w:rsidR="005A3144" w:rsidRDefault="005A3144" w:rsidP="005A31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A3144" w:rsidRPr="00713475" w:rsidRDefault="005A3144" w:rsidP="005A31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A3144" w:rsidRDefault="005A3144" w:rsidP="005A314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A703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метою приведення у відповідні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сть нормативно – правових актів </w:t>
      </w:r>
      <w:r w:rsidRPr="00A703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виконавчого комітету Сумської міської ради до норм чинного законодавства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A703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беручи до уваги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Адміністративної колегії східного міжобласного територіального відділення Антимонопольного комітету України Східного міжобласного територіального відділення від 26.02.2025 р. № 70/13-р/к, справа № 5-03-183-24 «Про порушення законодавства про захист економічної конкуренції», у відповідності до статті 11 Закону України «Про засади державної регуляторної політики у сфері господарської діяльності»,  керуючись</w:t>
      </w:r>
      <w:r w:rsidRPr="00C56441">
        <w:rPr>
          <w:lang w:val="uk-UA"/>
        </w:rPr>
        <w:t xml:space="preserve"> </w:t>
      </w:r>
      <w:r w:rsidRPr="00C564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статтею 40, частиною першою статті 52 Закону України «Про місцеве самоврядування в Україні», </w:t>
      </w:r>
      <w:r w:rsidRPr="00C564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 Сумської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:rsidR="005A3144" w:rsidRPr="00713475" w:rsidRDefault="005A3144" w:rsidP="005A31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A3144" w:rsidRPr="00713475" w:rsidRDefault="005A3144" w:rsidP="005A3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134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ВИРІШИВ:</w:t>
      </w:r>
    </w:p>
    <w:p w:rsidR="005A3144" w:rsidRPr="00713475" w:rsidRDefault="005A3144" w:rsidP="005A3144">
      <w:pPr>
        <w:spacing w:after="0" w:line="240" w:lineRule="auto"/>
        <w:ind w:firstLine="198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3144" w:rsidRPr="00B57008" w:rsidRDefault="005A3144" w:rsidP="005A3144">
      <w:pPr>
        <w:pStyle w:val="a5"/>
        <w:numPr>
          <w:ilvl w:val="0"/>
          <w:numId w:val="1"/>
        </w:numPr>
        <w:spacing w:after="0" w:line="240" w:lineRule="auto"/>
        <w:ind w:left="142" w:firstLine="56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Вважати</w:t>
      </w:r>
      <w:r w:rsidRPr="00B5700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таким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и, що втратили</w:t>
      </w:r>
      <w:r w:rsidRPr="00B5700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чинність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</w:t>
      </w:r>
      <w:r w:rsidRPr="00C5644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ішення виконавчого комітету Сумської міської ради від 07.09.2010 № 537 «Про затвердження Положення про порядок провадження торговельної діяльності та надання послуг на території м. Суми»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р</w:t>
      </w:r>
      <w:r w:rsidRPr="00B5700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ішення виконавчого комітету Сумської міської ради від 16.02.2016 № 70 «Про внесення змін до рішення виконавчого комітету Сумської міської ради від 07.09.2010 № 537 «Про затвердження Положення про порядок провадження торговельної діяльності та надання послуг на території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br/>
      </w:r>
      <w:r w:rsidRPr="00B5700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м. Суми».</w:t>
      </w:r>
    </w:p>
    <w:p w:rsidR="005A3144" w:rsidRPr="00FB2549" w:rsidRDefault="005A3144" w:rsidP="005A31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A3144" w:rsidRPr="00713475" w:rsidRDefault="005A3144" w:rsidP="005A3144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3144" w:rsidRDefault="005A3144" w:rsidP="005A314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A3144" w:rsidRPr="00713475" w:rsidRDefault="005A3144" w:rsidP="005A314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2</w:t>
      </w:r>
      <w:r w:rsidRPr="007134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r w:rsidRPr="0071347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Контроль за виконанням цього рішення покласти на заступника міського голови згідно з розподілом обов’язків</w:t>
      </w:r>
      <w:r w:rsidRPr="0071347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5A3144" w:rsidRPr="00713475" w:rsidRDefault="005A3144" w:rsidP="005A31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3144" w:rsidRPr="00713475" w:rsidRDefault="005A3144" w:rsidP="005A31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3144" w:rsidRPr="00713475" w:rsidRDefault="005A3144" w:rsidP="005A31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3144" w:rsidRPr="00713475" w:rsidRDefault="005A3144" w:rsidP="005A31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3144" w:rsidRPr="00713475" w:rsidRDefault="005A3144" w:rsidP="005A31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134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Сумської міської ради</w:t>
      </w:r>
      <w:r w:rsidRPr="007134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134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134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134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134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C038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7134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Артем КОБЗАР</w:t>
      </w:r>
    </w:p>
    <w:p w:rsidR="005A3144" w:rsidRDefault="005A3144" w:rsidP="005A31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134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p w:rsidR="00005BAE" w:rsidRPr="00713475" w:rsidRDefault="00005BAE" w:rsidP="005A31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A3144" w:rsidRPr="00713475" w:rsidRDefault="005A3144" w:rsidP="005A3144">
      <w:pPr>
        <w:tabs>
          <w:tab w:val="right" w:pos="9354"/>
        </w:tabs>
        <w:spacing w:after="0" w:line="240" w:lineRule="auto"/>
        <w:ind w:left="-360" w:firstLine="76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r w:rsidRPr="007134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15865285" wp14:editId="5D188052">
                <wp:simplePos x="0" y="0"/>
                <wp:positionH relativeFrom="column">
                  <wp:posOffset>-3810</wp:posOffset>
                </wp:positionH>
                <wp:positionV relativeFrom="paragraph">
                  <wp:posOffset>165735</wp:posOffset>
                </wp:positionV>
                <wp:extent cx="6118860" cy="19050"/>
                <wp:effectExtent l="0" t="0" r="3429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886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439E6" id="Прямая соединительная линия 6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.3pt,13.05pt" to="481.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     </w:t>
      </w:r>
      <w:r w:rsidR="00C77AD8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Максим ЗЕЛЕНСЬКИЙ</w:t>
      </w:r>
      <w:r w:rsidR="00C03817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700-608</w:t>
      </w:r>
    </w:p>
    <w:p w:rsidR="005A3144" w:rsidRPr="00713475" w:rsidRDefault="005A3144" w:rsidP="005A3144">
      <w:pPr>
        <w:tabs>
          <w:tab w:val="right" w:pos="9354"/>
        </w:tabs>
        <w:spacing w:after="0" w:line="240" w:lineRule="auto"/>
        <w:ind w:left="-360" w:firstLine="7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134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Розіслати: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Полякову С.В., </w:t>
      </w:r>
      <w:r w:rsidRPr="007134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Зеленському М.О.,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Липовій С.А.</w:t>
      </w:r>
    </w:p>
    <w:p w:rsidR="005A3144" w:rsidRPr="00713475" w:rsidRDefault="005A3144" w:rsidP="005A3144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A3144" w:rsidRPr="00713475" w:rsidRDefault="005A3144" w:rsidP="005A3144">
      <w:pPr>
        <w:tabs>
          <w:tab w:val="left" w:pos="129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A3144" w:rsidRPr="00713475" w:rsidRDefault="005A3144" w:rsidP="005A3144">
      <w:pPr>
        <w:tabs>
          <w:tab w:val="left" w:pos="129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A3144" w:rsidRPr="00713475" w:rsidRDefault="005A3144" w:rsidP="005A3144">
      <w:pPr>
        <w:tabs>
          <w:tab w:val="left" w:pos="129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A3144" w:rsidRPr="00713475" w:rsidRDefault="005A3144" w:rsidP="005A3144">
      <w:pPr>
        <w:tabs>
          <w:tab w:val="left" w:pos="129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A3144" w:rsidRPr="00713475" w:rsidRDefault="005A3144" w:rsidP="005A3144">
      <w:pPr>
        <w:tabs>
          <w:tab w:val="left" w:pos="129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A3144" w:rsidRPr="00713475" w:rsidRDefault="005A3144" w:rsidP="005A3144">
      <w:pPr>
        <w:tabs>
          <w:tab w:val="left" w:pos="129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A3144" w:rsidRPr="00713475" w:rsidRDefault="005A3144" w:rsidP="005A3144">
      <w:pPr>
        <w:tabs>
          <w:tab w:val="left" w:pos="129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A3144" w:rsidRPr="00713475" w:rsidRDefault="005A3144" w:rsidP="005A3144">
      <w:pPr>
        <w:tabs>
          <w:tab w:val="left" w:pos="129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A3144" w:rsidRPr="00713475" w:rsidRDefault="005A3144" w:rsidP="005A3144">
      <w:pPr>
        <w:tabs>
          <w:tab w:val="left" w:pos="129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A3144" w:rsidRPr="00713475" w:rsidRDefault="005A3144" w:rsidP="005A3144">
      <w:pPr>
        <w:tabs>
          <w:tab w:val="left" w:pos="129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A3144" w:rsidRPr="00713475" w:rsidRDefault="005A3144" w:rsidP="005A3144">
      <w:pPr>
        <w:tabs>
          <w:tab w:val="left" w:pos="129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A3144" w:rsidRDefault="005A3144" w:rsidP="005A3144">
      <w:pPr>
        <w:tabs>
          <w:tab w:val="left" w:pos="129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A3144" w:rsidRDefault="005A3144" w:rsidP="005A3144">
      <w:pPr>
        <w:tabs>
          <w:tab w:val="left" w:pos="129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A3144" w:rsidRDefault="005A3144" w:rsidP="005A3144">
      <w:pPr>
        <w:tabs>
          <w:tab w:val="left" w:pos="129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A3144" w:rsidRDefault="005A3144" w:rsidP="005A3144">
      <w:pPr>
        <w:tabs>
          <w:tab w:val="left" w:pos="129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A3144" w:rsidRDefault="005A3144" w:rsidP="005A3144">
      <w:pPr>
        <w:tabs>
          <w:tab w:val="left" w:pos="129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A3144" w:rsidRDefault="005A3144" w:rsidP="005A3144">
      <w:pPr>
        <w:tabs>
          <w:tab w:val="left" w:pos="129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A3144" w:rsidRDefault="005A3144" w:rsidP="005A3144">
      <w:pPr>
        <w:tabs>
          <w:tab w:val="left" w:pos="129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A3144" w:rsidRDefault="005A3144" w:rsidP="005A3144">
      <w:pPr>
        <w:tabs>
          <w:tab w:val="left" w:pos="129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A3144" w:rsidRDefault="005A3144" w:rsidP="005A3144">
      <w:pPr>
        <w:tabs>
          <w:tab w:val="left" w:pos="129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A3144" w:rsidRDefault="005A3144" w:rsidP="005A3144">
      <w:pPr>
        <w:tabs>
          <w:tab w:val="left" w:pos="129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A3144" w:rsidRDefault="005A3144" w:rsidP="005A3144">
      <w:pPr>
        <w:tabs>
          <w:tab w:val="left" w:pos="129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A3144" w:rsidRDefault="005A3144" w:rsidP="005A3144">
      <w:pPr>
        <w:tabs>
          <w:tab w:val="left" w:pos="129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A3144" w:rsidRDefault="005A3144" w:rsidP="005A3144">
      <w:pPr>
        <w:tabs>
          <w:tab w:val="left" w:pos="129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A3144" w:rsidRDefault="005A3144" w:rsidP="005A3144">
      <w:pPr>
        <w:tabs>
          <w:tab w:val="left" w:pos="129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A3144" w:rsidRDefault="005A3144" w:rsidP="005A3144">
      <w:pPr>
        <w:tabs>
          <w:tab w:val="left" w:pos="129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A3144" w:rsidRDefault="005A3144" w:rsidP="005A3144">
      <w:pPr>
        <w:tabs>
          <w:tab w:val="left" w:pos="129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A3144" w:rsidRDefault="005A3144" w:rsidP="005A3144">
      <w:pPr>
        <w:tabs>
          <w:tab w:val="left" w:pos="129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A3144" w:rsidRDefault="005A3144" w:rsidP="005A3144">
      <w:pPr>
        <w:tabs>
          <w:tab w:val="left" w:pos="129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A3144" w:rsidRDefault="005A3144" w:rsidP="005A3144">
      <w:pPr>
        <w:tabs>
          <w:tab w:val="left" w:pos="129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A3144" w:rsidRDefault="005A3144" w:rsidP="005A3144">
      <w:pPr>
        <w:tabs>
          <w:tab w:val="left" w:pos="129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A3144" w:rsidRDefault="005A3144" w:rsidP="005A3144">
      <w:pPr>
        <w:tabs>
          <w:tab w:val="left" w:pos="129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78570B" w:rsidRPr="00FB2549" w:rsidRDefault="0078570B" w:rsidP="005A3144">
      <w:pPr>
        <w:tabs>
          <w:tab w:val="center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sectPr w:rsidR="0078570B" w:rsidRPr="00FB2549" w:rsidSect="00454416"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559" w:rsidRDefault="00C05559" w:rsidP="005A3144">
      <w:pPr>
        <w:spacing w:after="0" w:line="240" w:lineRule="auto"/>
      </w:pPr>
      <w:r>
        <w:separator/>
      </w:r>
    </w:p>
  </w:endnote>
  <w:endnote w:type="continuationSeparator" w:id="0">
    <w:p w:rsidR="00C05559" w:rsidRDefault="00C05559" w:rsidP="005A3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559" w:rsidRDefault="00C05559" w:rsidP="005A3144">
      <w:pPr>
        <w:spacing w:after="0" w:line="240" w:lineRule="auto"/>
      </w:pPr>
      <w:r>
        <w:separator/>
      </w:r>
    </w:p>
  </w:footnote>
  <w:footnote w:type="continuationSeparator" w:id="0">
    <w:p w:rsidR="00C05559" w:rsidRDefault="00C05559" w:rsidP="005A3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E32" w:rsidRDefault="00C05559">
    <w:pPr>
      <w:pStyle w:val="a3"/>
    </w:pPr>
  </w:p>
  <w:p w:rsidR="005A3144" w:rsidRDefault="005A3144">
    <w:pPr>
      <w:pStyle w:val="a3"/>
    </w:pPr>
  </w:p>
  <w:p w:rsidR="005D0C63" w:rsidRDefault="00C05559" w:rsidP="00101DFB">
    <w:pPr>
      <w:pStyle w:val="a3"/>
      <w:tabs>
        <w:tab w:val="left" w:pos="6030"/>
      </w:tabs>
    </w:pPr>
  </w:p>
  <w:p w:rsidR="005A3144" w:rsidRDefault="005A3144" w:rsidP="00101DFB">
    <w:pPr>
      <w:pStyle w:val="a3"/>
      <w:tabs>
        <w:tab w:val="left" w:pos="6030"/>
      </w:tabs>
    </w:pPr>
  </w:p>
  <w:p w:rsidR="005D0C63" w:rsidRDefault="00C05559">
    <w:pPr>
      <w:pStyle w:val="a3"/>
    </w:pPr>
  </w:p>
  <w:p w:rsidR="00704E32" w:rsidRDefault="00C0555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E5A22"/>
    <w:multiLevelType w:val="hybridMultilevel"/>
    <w:tmpl w:val="DC8CA8EC"/>
    <w:lvl w:ilvl="0" w:tplc="02EA0F12">
      <w:start w:val="1"/>
      <w:numFmt w:val="decimal"/>
      <w:lvlText w:val="%1."/>
      <w:lvlJc w:val="left"/>
      <w:pPr>
        <w:ind w:left="108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144"/>
    <w:rsid w:val="00005BAE"/>
    <w:rsid w:val="000561AF"/>
    <w:rsid w:val="000D27DA"/>
    <w:rsid w:val="001D1C6A"/>
    <w:rsid w:val="00282708"/>
    <w:rsid w:val="00335041"/>
    <w:rsid w:val="003E5E62"/>
    <w:rsid w:val="004937A6"/>
    <w:rsid w:val="005A3144"/>
    <w:rsid w:val="006C3129"/>
    <w:rsid w:val="0078570B"/>
    <w:rsid w:val="007C33D9"/>
    <w:rsid w:val="008D0C8A"/>
    <w:rsid w:val="0093423C"/>
    <w:rsid w:val="00A75DFE"/>
    <w:rsid w:val="00BB6A75"/>
    <w:rsid w:val="00C03817"/>
    <w:rsid w:val="00C05559"/>
    <w:rsid w:val="00C77AD8"/>
    <w:rsid w:val="00EB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85F65"/>
  <w15:chartTrackingRefBased/>
  <w15:docId w15:val="{7F43A4A1-B8D9-463A-BB35-A667B317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3144"/>
  </w:style>
  <w:style w:type="paragraph" w:styleId="a5">
    <w:name w:val="List Paragraph"/>
    <w:basedOn w:val="a"/>
    <w:uiPriority w:val="34"/>
    <w:qFormat/>
    <w:rsid w:val="005A3144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5A3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3144"/>
  </w:style>
  <w:style w:type="paragraph" w:styleId="a8">
    <w:name w:val="Balloon Text"/>
    <w:basedOn w:val="a"/>
    <w:link w:val="a9"/>
    <w:uiPriority w:val="99"/>
    <w:semiHidden/>
    <w:unhideWhenUsed/>
    <w:rsid w:val="00C77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7A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Овсієнко Дарія Юріївна</dc:creator>
  <cp:keywords/>
  <dc:description/>
  <cp:lastModifiedBy>Шаповал Оксана Олексіївна</cp:lastModifiedBy>
  <cp:revision>24</cp:revision>
  <cp:lastPrinted>2025-06-24T09:02:00Z</cp:lastPrinted>
  <dcterms:created xsi:type="dcterms:W3CDTF">2025-06-23T13:56:00Z</dcterms:created>
  <dcterms:modified xsi:type="dcterms:W3CDTF">2025-06-25T07:09:00Z</dcterms:modified>
</cp:coreProperties>
</file>