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53" w:rsidRDefault="00FA70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7"/>
        <w:tblW w:w="963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52"/>
        <w:gridCol w:w="1134"/>
        <w:gridCol w:w="4253"/>
      </w:tblGrid>
      <w:tr w:rsidR="00FA7053">
        <w:trPr>
          <w:jc w:val="center"/>
        </w:trPr>
        <w:tc>
          <w:tcPr>
            <w:tcW w:w="4252" w:type="dxa"/>
          </w:tcPr>
          <w:p w:rsidR="00FA7053" w:rsidRDefault="00FA7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7"/>
              </w:tabs>
              <w:spacing w:before="56"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7053" w:rsidRDefault="004E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7"/>
              </w:tabs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80963</wp:posOffset>
                  </wp:positionH>
                  <wp:positionV relativeFrom="paragraph">
                    <wp:posOffset>19050</wp:posOffset>
                  </wp:positionV>
                  <wp:extent cx="427990" cy="608965"/>
                  <wp:effectExtent l="0" t="0" r="0" b="0"/>
                  <wp:wrapTopAndBottom distT="0" distB="0"/>
                  <wp:docPr id="10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90" cy="608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</w:tcPr>
          <w:p w:rsidR="00FA7053" w:rsidRDefault="00FA7053" w:rsidP="006B1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7"/>
              </w:tabs>
              <w:spacing w:before="56"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</w:tr>
    </w:tbl>
    <w:p w:rsidR="00FA7053" w:rsidRDefault="004E4C1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Сумська міська рада</w:t>
      </w:r>
    </w:p>
    <w:p w:rsidR="00FA7053" w:rsidRDefault="004E4C1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Виконавчий комітет</w:t>
      </w:r>
    </w:p>
    <w:p w:rsidR="00FA7053" w:rsidRDefault="004E4C1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РІШЕННЯ</w:t>
      </w:r>
    </w:p>
    <w:p w:rsidR="00FA7053" w:rsidRDefault="00FA7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A7053" w:rsidRDefault="00780E66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Від 22.08.2025</w:t>
      </w:r>
      <w:r w:rsidR="004E4C13">
        <w:rPr>
          <w:sz w:val="28"/>
          <w:szCs w:val="28"/>
        </w:rPr>
        <w:t xml:space="preserve"> № </w:t>
      </w:r>
      <w:r>
        <w:rPr>
          <w:sz w:val="28"/>
          <w:szCs w:val="28"/>
        </w:rPr>
        <w:t>2434</w:t>
      </w:r>
    </w:p>
    <w:tbl>
      <w:tblPr>
        <w:tblStyle w:val="af8"/>
        <w:tblW w:w="1034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1"/>
        <w:gridCol w:w="5135"/>
      </w:tblGrid>
      <w:tr w:rsidR="00FA7053">
        <w:trPr>
          <w:trHeight w:val="3105"/>
        </w:trPr>
        <w:tc>
          <w:tcPr>
            <w:tcW w:w="5211" w:type="dxa"/>
          </w:tcPr>
          <w:p w:rsidR="00FA7053" w:rsidRDefault="00FA7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tbl>
            <w:tblPr>
              <w:tblStyle w:val="af9"/>
              <w:tblW w:w="990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952"/>
              <w:gridCol w:w="4952"/>
            </w:tblGrid>
            <w:tr w:rsidR="00FA7053">
              <w:trPr>
                <w:trHeight w:val="1054"/>
              </w:trPr>
              <w:tc>
                <w:tcPr>
                  <w:tcW w:w="4952" w:type="dxa"/>
                </w:tcPr>
                <w:p w:rsidR="00FA7053" w:rsidRDefault="004E4C13" w:rsidP="00D84AC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right="167" w:hanging="3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Про встановлення та функціонування сенсорного інформаційного терміналу для розміщення відомостей про зниклих безвісти і полонених </w:t>
                  </w:r>
                  <w:r w:rsidR="00D84AC4" w:rsidRPr="00D84AC4">
                    <w:rPr>
                      <w:b/>
                      <w:sz w:val="28"/>
                      <w:szCs w:val="28"/>
                    </w:rPr>
                    <w:t>жител</w:t>
                  </w:r>
                  <w:r w:rsidR="00D84AC4">
                    <w:rPr>
                      <w:b/>
                      <w:sz w:val="28"/>
                      <w:szCs w:val="28"/>
                    </w:rPr>
                    <w:t>ів</w:t>
                  </w:r>
                  <w:r>
                    <w:rPr>
                      <w:b/>
                      <w:sz w:val="28"/>
                      <w:szCs w:val="28"/>
                    </w:rPr>
                    <w:t xml:space="preserve"> Сумської міської територіальної громади</w:t>
                  </w:r>
                </w:p>
              </w:tc>
              <w:tc>
                <w:tcPr>
                  <w:tcW w:w="4952" w:type="dxa"/>
                </w:tcPr>
                <w:p w:rsidR="00FA7053" w:rsidRDefault="00FA70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right="167" w:hanging="3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A7053" w:rsidRDefault="00FA7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608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35" w:type="dxa"/>
          </w:tcPr>
          <w:p w:rsidR="00FA7053" w:rsidRDefault="004E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608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</w:t>
            </w:r>
          </w:p>
          <w:p w:rsidR="00FA7053" w:rsidRDefault="004E4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608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FA7053" w:rsidRDefault="004E4C13" w:rsidP="006B1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З метою привернення уваги </w:t>
      </w:r>
      <w:r w:rsidR="006B1009">
        <w:rPr>
          <w:sz w:val="28"/>
          <w:szCs w:val="28"/>
        </w:rPr>
        <w:t>жителів</w:t>
      </w:r>
      <w:r>
        <w:rPr>
          <w:sz w:val="28"/>
          <w:szCs w:val="28"/>
        </w:rPr>
        <w:t xml:space="preserve"> Сумської міської територіальної громади до проблем осіб, які зникли безвісти або перебувають у полоні, підтримки їхніх родин, задля єднання громади у спільному прагненні повернення кожного оборонця додому, керуючись статтею 40 Закону України «Про місцеве самоврядування в Україні», </w:t>
      </w:r>
      <w:r>
        <w:rPr>
          <w:b/>
          <w:sz w:val="28"/>
          <w:szCs w:val="28"/>
        </w:rPr>
        <w:t>виконавчий комітет Сумської міської ради</w:t>
      </w:r>
      <w:r>
        <w:rPr>
          <w:b/>
          <w:color w:val="000000"/>
          <w:sz w:val="28"/>
          <w:szCs w:val="28"/>
        </w:rPr>
        <w:t xml:space="preserve"> </w:t>
      </w:r>
    </w:p>
    <w:p w:rsidR="00FA7053" w:rsidRDefault="00FA7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FA7053" w:rsidRDefault="004E4C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ВИРІШИВ</w:t>
      </w:r>
      <w:r>
        <w:rPr>
          <w:color w:val="000000"/>
          <w:sz w:val="28"/>
          <w:szCs w:val="28"/>
        </w:rPr>
        <w:t>:</w:t>
      </w:r>
    </w:p>
    <w:p w:rsidR="006B1009" w:rsidRDefault="006B1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FA7053" w:rsidRDefault="004E4C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Встановити сенсорний інформаційний термінал на площі Театральній у </w:t>
      </w:r>
      <w:r w:rsidR="003254B8">
        <w:rPr>
          <w:sz w:val="28"/>
          <w:szCs w:val="28"/>
        </w:rPr>
        <w:t xml:space="preserve">       </w:t>
      </w:r>
      <w:r>
        <w:rPr>
          <w:sz w:val="28"/>
          <w:szCs w:val="28"/>
        </w:rPr>
        <w:t>місті Суми.</w:t>
      </w:r>
    </w:p>
    <w:p w:rsidR="00FA7053" w:rsidRDefault="00FA7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sz w:val="28"/>
          <w:szCs w:val="28"/>
        </w:rPr>
      </w:pPr>
    </w:p>
    <w:p w:rsidR="00FA7053" w:rsidRDefault="004E4C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6B1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Визначити функціональне призначення сенсорного інформаційного терміналу для розміщення відомостей про зниклих безвісти та полонених </w:t>
      </w:r>
      <w:r w:rsidR="00D84AC4">
        <w:rPr>
          <w:sz w:val="28"/>
          <w:szCs w:val="28"/>
        </w:rPr>
        <w:t>жителів</w:t>
      </w:r>
      <w:r>
        <w:rPr>
          <w:sz w:val="28"/>
          <w:szCs w:val="28"/>
        </w:rPr>
        <w:t xml:space="preserve"> Сумської міської територіальної громади.</w:t>
      </w:r>
    </w:p>
    <w:p w:rsidR="00FA7053" w:rsidRDefault="00FA7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sz w:val="28"/>
          <w:szCs w:val="28"/>
        </w:rPr>
      </w:pPr>
    </w:p>
    <w:p w:rsidR="00FA7053" w:rsidRDefault="004E4C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Визначити відповідальним за організацію встановлення сенсорного інформаційного терміналу Департамент інфраструктури міста Сумської міської ради (Євген БРОВЕНКО).</w:t>
      </w:r>
    </w:p>
    <w:p w:rsidR="00FA7053" w:rsidRDefault="00FA7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sz w:val="28"/>
          <w:szCs w:val="28"/>
        </w:rPr>
      </w:pPr>
    </w:p>
    <w:p w:rsidR="00FA7053" w:rsidRDefault="004E4C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 xml:space="preserve"> Управлінню суспільних комунікацій Сумської міської ради (Андрій МОША):</w:t>
      </w:r>
    </w:p>
    <w:p w:rsidR="006B1009" w:rsidRDefault="006B1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:rsidR="00FA7053" w:rsidRDefault="004E4C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4.1</w:t>
      </w:r>
      <w:r>
        <w:rPr>
          <w:sz w:val="28"/>
          <w:szCs w:val="28"/>
        </w:rPr>
        <w:t xml:space="preserve">. Розробити та подати на погодження секретарю Сумської міської ради Положення про порядок та умови розміщення інформації </w:t>
      </w:r>
      <w:r w:rsidR="00D84AC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зниклих безвісти і полонених </w:t>
      </w:r>
      <w:r w:rsidR="00D84AC4">
        <w:rPr>
          <w:sz w:val="28"/>
          <w:szCs w:val="28"/>
        </w:rPr>
        <w:t>жителів</w:t>
      </w:r>
      <w:r>
        <w:rPr>
          <w:sz w:val="28"/>
          <w:szCs w:val="28"/>
        </w:rPr>
        <w:t xml:space="preserve"> Сумської міської територіальної громади на сенсор</w:t>
      </w:r>
      <w:r w:rsidR="006B1009">
        <w:rPr>
          <w:sz w:val="28"/>
          <w:szCs w:val="28"/>
        </w:rPr>
        <w:t>ному інформаційному терміналі.</w:t>
      </w:r>
    </w:p>
    <w:p w:rsidR="006B1009" w:rsidRDefault="006B1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FF0000"/>
          <w:sz w:val="28"/>
          <w:szCs w:val="28"/>
        </w:rPr>
      </w:pPr>
    </w:p>
    <w:p w:rsidR="00FA7053" w:rsidRDefault="004E4C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4.2</w:t>
      </w:r>
      <w:r>
        <w:rPr>
          <w:sz w:val="28"/>
          <w:szCs w:val="28"/>
        </w:rPr>
        <w:t>. Забезпечити належне інформаційне наповнення на сенсорному інформаційному терміналі.</w:t>
      </w:r>
    </w:p>
    <w:p w:rsidR="00FA7053" w:rsidRDefault="00FA7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:rsidR="00FA7053" w:rsidRDefault="004E4C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Контроль за виконанням цього рішення покласти на заступника міського голови з питань діяльності виконавчих органів ради Римму БИКОВУ.</w:t>
      </w:r>
    </w:p>
    <w:p w:rsidR="00FA7053" w:rsidRDefault="00FA7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FF0000"/>
          <w:sz w:val="28"/>
          <w:szCs w:val="28"/>
        </w:rPr>
      </w:pPr>
    </w:p>
    <w:p w:rsidR="00FA7053" w:rsidRDefault="00FA7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28"/>
          <w:szCs w:val="28"/>
        </w:rPr>
      </w:pPr>
    </w:p>
    <w:p w:rsidR="00FA7053" w:rsidRDefault="00FA7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28"/>
          <w:szCs w:val="28"/>
        </w:rPr>
      </w:pPr>
    </w:p>
    <w:p w:rsidR="00FA7053" w:rsidRDefault="00FA7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28"/>
          <w:szCs w:val="28"/>
        </w:rPr>
      </w:pPr>
    </w:p>
    <w:p w:rsidR="00FA7053" w:rsidRDefault="004E4C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Секретар Сумської міської ради                                      </w:t>
      </w:r>
      <w:r>
        <w:rPr>
          <w:b/>
          <w:color w:val="000000"/>
          <w:sz w:val="28"/>
          <w:szCs w:val="28"/>
        </w:rPr>
        <w:tab/>
        <w:t>Артем КОБЗАР</w:t>
      </w:r>
    </w:p>
    <w:p w:rsidR="00FA7053" w:rsidRDefault="00FA7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FA7053" w:rsidRDefault="00FA7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FA7053" w:rsidRDefault="00FA70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254B8" w:rsidRDefault="00325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254B8" w:rsidRDefault="00325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254B8" w:rsidRDefault="00325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254B8" w:rsidRDefault="00325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254B8" w:rsidRDefault="00325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254B8" w:rsidRDefault="00325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254B8" w:rsidRDefault="00325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254B8" w:rsidRDefault="00325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254B8" w:rsidRDefault="00325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254B8" w:rsidRDefault="00325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254B8" w:rsidRDefault="00325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254B8" w:rsidRDefault="00325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254B8" w:rsidRDefault="00325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254B8" w:rsidRDefault="00325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254B8" w:rsidRDefault="00325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254B8" w:rsidRDefault="00325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254B8" w:rsidRDefault="00325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254B8" w:rsidRDefault="00325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254B8" w:rsidRDefault="00325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254B8" w:rsidRDefault="00325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254B8" w:rsidRDefault="00325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254B8" w:rsidRDefault="00325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254B8" w:rsidRDefault="00325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254B8" w:rsidRDefault="00325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254B8" w:rsidRDefault="00325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254B8" w:rsidRDefault="00325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254B8" w:rsidRDefault="00325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br/>
      </w:r>
      <w:r>
        <w:br/>
      </w:r>
      <w:r>
        <w:br/>
      </w:r>
    </w:p>
    <w:p w:rsidR="003254B8" w:rsidRDefault="00325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Моша А.М. 700-620</w:t>
      </w:r>
    </w:p>
    <w:p w:rsidR="003254B8" w:rsidRDefault="003254B8">
      <w:pPr>
        <w:pBdr>
          <w:top w:val="nil"/>
          <w:left w:val="nil"/>
          <w:bottom w:val="single" w:sz="12" w:space="1" w:color="auto"/>
          <w:right w:val="nil"/>
          <w:between w:val="nil"/>
        </w:pBdr>
        <w:spacing w:line="240" w:lineRule="auto"/>
        <w:ind w:left="0" w:hanging="2"/>
      </w:pPr>
    </w:p>
    <w:p w:rsidR="003254B8" w:rsidRDefault="003254B8">
      <w:pPr>
        <w:pBdr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Розіслати згідно зі списком розсилки </w:t>
      </w:r>
    </w:p>
    <w:p w:rsidR="003254B8" w:rsidRDefault="003254B8" w:rsidP="00780E66">
      <w:pPr>
        <w:pBdr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  <w:bookmarkStart w:id="0" w:name="_GoBack"/>
      <w:bookmarkEnd w:id="0"/>
    </w:p>
    <w:sectPr w:rsidR="003254B8" w:rsidSect="006B1009">
      <w:headerReference w:type="even" r:id="rId8"/>
      <w:headerReference w:type="default" r:id="rId9"/>
      <w:pgSz w:w="11906" w:h="16838"/>
      <w:pgMar w:top="1134" w:right="567" w:bottom="709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532" w:rsidRDefault="00560532">
      <w:pPr>
        <w:spacing w:line="240" w:lineRule="auto"/>
        <w:ind w:left="0" w:hanging="2"/>
      </w:pPr>
      <w:r>
        <w:separator/>
      </w:r>
    </w:p>
  </w:endnote>
  <w:endnote w:type="continuationSeparator" w:id="0">
    <w:p w:rsidR="00560532" w:rsidRDefault="005605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532" w:rsidRDefault="00560532">
      <w:pPr>
        <w:spacing w:line="240" w:lineRule="auto"/>
        <w:ind w:left="0" w:hanging="2"/>
      </w:pPr>
      <w:r>
        <w:separator/>
      </w:r>
    </w:p>
  </w:footnote>
  <w:footnote w:type="continuationSeparator" w:id="0">
    <w:p w:rsidR="00560532" w:rsidRDefault="005605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053" w:rsidRDefault="004E4C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A7053" w:rsidRDefault="00FA70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053" w:rsidRDefault="00FA70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</w:p>
  <w:p w:rsidR="00FA7053" w:rsidRDefault="00FA70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  <w:sz w:val="16"/>
        <w:szCs w:val="16"/>
      </w:rPr>
    </w:pPr>
  </w:p>
  <w:p w:rsidR="00FA7053" w:rsidRDefault="00FA70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53"/>
    <w:rsid w:val="003254B8"/>
    <w:rsid w:val="004E4C13"/>
    <w:rsid w:val="00560532"/>
    <w:rsid w:val="006B1009"/>
    <w:rsid w:val="00780E66"/>
    <w:rsid w:val="009F7B38"/>
    <w:rsid w:val="00B54F91"/>
    <w:rsid w:val="00D84AC4"/>
    <w:rsid w:val="00FA7053"/>
    <w:rsid w:val="00FB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2821"/>
  <w15:docId w15:val="{F0E7E08E-8C83-45EF-A607-D83601C8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  <w:sz w:val="38"/>
      <w:szCs w:val="20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jc w:val="both"/>
    </w:pPr>
    <w:rPr>
      <w:sz w:val="28"/>
      <w:szCs w:val="20"/>
      <w:lang w:val="ru-RU"/>
    </w:rPr>
  </w:style>
  <w:style w:type="paragraph" w:customStyle="1" w:styleId="20">
    <w:name w:val="Знак Знак2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pPr>
      <w:spacing w:after="120"/>
      <w:ind w:left="283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8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Основной текст Знак"/>
    <w:rPr>
      <w:w w:val="100"/>
      <w:position w:val="-1"/>
      <w:sz w:val="28"/>
      <w:effect w:val="none"/>
      <w:vertAlign w:val="baseline"/>
      <w:cs w:val="0"/>
      <w:em w:val="none"/>
      <w:lang w:val="ru-RU" w:eastAsia="ru-RU" w:bidi="ar-SA"/>
    </w:rPr>
  </w:style>
  <w:style w:type="paragraph" w:customStyle="1" w:styleId="10">
    <w:name w:val="Знак Знак Знак Знак Знак1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rPr>
      <w:b/>
      <w:bCs/>
      <w:spacing w:val="3"/>
      <w:w w:val="100"/>
      <w:position w:val="-1"/>
      <w:sz w:val="25"/>
      <w:szCs w:val="25"/>
      <w:effect w:val="none"/>
      <w:vertAlign w:val="baseline"/>
      <w:cs w:val="0"/>
      <w:em w:val="none"/>
      <w:lang w:bidi="ar-SA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pacing w:before="300" w:line="317" w:lineRule="atLeast"/>
      <w:jc w:val="center"/>
    </w:pPr>
    <w:rPr>
      <w:b/>
      <w:bCs/>
      <w:spacing w:val="3"/>
      <w:sz w:val="25"/>
      <w:szCs w:val="25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нак Знак4"/>
    <w:rPr>
      <w:w w:val="100"/>
      <w:position w:val="-1"/>
      <w:sz w:val="28"/>
      <w:effect w:val="none"/>
      <w:vertAlign w:val="baseline"/>
      <w:cs w:val="0"/>
      <w:em w:val="none"/>
      <w:lang w:val="ru-RU" w:eastAsia="ru-RU" w:bidi="ar-SA"/>
    </w:rPr>
  </w:style>
  <w:style w:type="character" w:customStyle="1" w:styleId="af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 w:eastAsia="ru-RU" w:bidi="ar-SA"/>
    </w:rPr>
  </w:style>
  <w:style w:type="character" w:customStyle="1" w:styleId="11">
    <w:name w:val="Знак Знак1"/>
    <w:rPr>
      <w:w w:val="100"/>
      <w:position w:val="-1"/>
      <w:sz w:val="28"/>
      <w:effect w:val="none"/>
      <w:vertAlign w:val="baseline"/>
      <w:cs w:val="0"/>
      <w:em w:val="none"/>
      <w:lang w:val="ru-RU" w:eastAsia="ru-RU" w:bidi="ar-SA"/>
    </w:rPr>
  </w:style>
  <w:style w:type="character" w:customStyle="1" w:styleId="af0">
    <w:name w:val="Знак Знак"/>
    <w:rPr>
      <w:w w:val="100"/>
      <w:position w:val="-1"/>
      <w:sz w:val="28"/>
      <w:effect w:val="none"/>
      <w:vertAlign w:val="baseline"/>
      <w:cs w:val="0"/>
      <w:em w:val="none"/>
      <w:lang w:val="ru-RU" w:eastAsia="ru-RU" w:bidi="ar-SA"/>
    </w:rPr>
  </w:style>
  <w:style w:type="paragraph" w:customStyle="1" w:styleId="12">
    <w:name w:val="Знак Знак Знак Знак Знак1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нак Знак3"/>
    <w:rPr>
      <w:w w:val="100"/>
      <w:position w:val="-1"/>
      <w:sz w:val="28"/>
      <w:effect w:val="none"/>
      <w:vertAlign w:val="baseline"/>
      <w:cs w:val="0"/>
      <w:em w:val="none"/>
      <w:lang w:val="ru-RU" w:eastAsia="ru-RU" w:bidi="ar-SA"/>
    </w:rPr>
  </w:style>
  <w:style w:type="paragraph" w:customStyle="1" w:styleId="af1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rPr>
      <w:sz w:val="20"/>
      <w:szCs w:val="20"/>
      <w:lang w:val="en-US" w:eastAsia="en-US"/>
    </w:rPr>
  </w:style>
  <w:style w:type="paragraph" w:customStyle="1" w:styleId="24">
    <w:name w:val="2"/>
    <w:basedOn w:val="a"/>
    <w:rPr>
      <w:rFonts w:ascii="Verdana" w:hAnsi="Verdana" w:cs="Verdana"/>
      <w:sz w:val="20"/>
      <w:szCs w:val="20"/>
      <w:lang w:val="en-US" w:eastAsia="en-US"/>
    </w:rPr>
  </w:style>
  <w:style w:type="character" w:styleId="af3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af5">
    <w:name w:val="Normal (Web)"/>
    <w:basedOn w:val="a"/>
    <w:qFormat/>
    <w:pPr>
      <w:spacing w:before="100" w:beforeAutospacing="1" w:after="100" w:afterAutospacing="1"/>
    </w:pPr>
    <w:rPr>
      <w:lang w:val="ru-RU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ophcswve54R742A1mhBg/gmhDQ==">CgMxLjA4AHIhMURkVFFzVXRWQmxWMWtiSXQwRXhZSnlmYXkwQ08waFBR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Моша Андрій Михайлович</cp:lastModifiedBy>
  <cp:revision>2</cp:revision>
  <dcterms:created xsi:type="dcterms:W3CDTF">2025-09-09T06:18:00Z</dcterms:created>
  <dcterms:modified xsi:type="dcterms:W3CDTF">2025-09-09T06:18:00Z</dcterms:modified>
</cp:coreProperties>
</file>