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Look w:val="01E0" w:firstRow="1" w:lastRow="1" w:firstColumn="1" w:lastColumn="1" w:noHBand="0" w:noVBand="0"/>
      </w:tblPr>
      <w:tblGrid>
        <w:gridCol w:w="4253"/>
        <w:gridCol w:w="1134"/>
        <w:gridCol w:w="4253"/>
      </w:tblGrid>
      <w:tr w:rsidR="00AB5B54" w:rsidRPr="00AB5B54" w:rsidTr="00F71CEC">
        <w:trPr>
          <w:trHeight w:val="1122"/>
          <w:jc w:val="center"/>
        </w:trPr>
        <w:tc>
          <w:tcPr>
            <w:tcW w:w="4253" w:type="dxa"/>
          </w:tcPr>
          <w:p w:rsidR="00AB5B54" w:rsidRPr="00AB5B54" w:rsidRDefault="00AB5B54" w:rsidP="00AB5B54">
            <w:pPr>
              <w:widowControl w:val="0"/>
              <w:tabs>
                <w:tab w:val="left" w:pos="2670"/>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hAnsi="Times New Roman" w:cs="Times New Roman"/>
                <w:b/>
                <w:sz w:val="28"/>
                <w:szCs w:val="28"/>
                <w:lang w:val="uk-UA"/>
              </w:rPr>
              <w:br w:type="page"/>
            </w:r>
          </w:p>
        </w:tc>
        <w:tc>
          <w:tcPr>
            <w:tcW w:w="1134" w:type="dxa"/>
          </w:tcPr>
          <w:p w:rsidR="00AB5B54" w:rsidRPr="00AB5B54" w:rsidRDefault="00AB5B54" w:rsidP="00AB5B54">
            <w:pPr>
              <w:widowControl w:val="0"/>
              <w:tabs>
                <w:tab w:val="left" w:pos="180"/>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12"/>
                <w:szCs w:val="12"/>
                <w:lang w:val="uk-UA" w:eastAsia="ru-RU"/>
              </w:rPr>
            </w:pPr>
            <w:r w:rsidRPr="00AB5B54">
              <w:rPr>
                <w:rFonts w:ascii="Times New Roman" w:eastAsia="Times New Roman" w:hAnsi="Times New Roman" w:cs="Times New Roman"/>
                <w:noProof/>
                <w:sz w:val="20"/>
                <w:szCs w:val="20"/>
                <w:lang w:eastAsia="ru-RU"/>
              </w:rPr>
              <w:drawing>
                <wp:anchor distT="0" distB="0" distL="114935" distR="114935" simplePos="0" relativeHeight="251659264" behindDoc="0" locked="0" layoutInCell="1" allowOverlap="1" wp14:anchorId="6240D41E" wp14:editId="6C167037">
                  <wp:simplePos x="0" y="0"/>
                  <wp:positionH relativeFrom="page">
                    <wp:posOffset>137160</wp:posOffset>
                  </wp:positionH>
                  <wp:positionV relativeFrom="paragraph">
                    <wp:posOffset>-560070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AB5B54" w:rsidRPr="00AB5B54" w:rsidRDefault="00AB5B54" w:rsidP="00AB5B54">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tc>
      </w:tr>
    </w:tbl>
    <w:p w:rsidR="00AB5B54" w:rsidRPr="00AB5B54" w:rsidRDefault="00AB5B54" w:rsidP="00AB5B54">
      <w:pPr>
        <w:spacing w:after="0" w:line="240" w:lineRule="auto"/>
        <w:jc w:val="center"/>
        <w:rPr>
          <w:rFonts w:ascii="Times New Roman" w:eastAsia="Times New Roman" w:hAnsi="Times New Roman" w:cs="Times New Roman"/>
          <w:sz w:val="36"/>
          <w:szCs w:val="36"/>
          <w:lang w:val="uk-UA" w:eastAsia="ru-RU"/>
        </w:rPr>
      </w:pPr>
      <w:r w:rsidRPr="00AB5B54">
        <w:rPr>
          <w:rFonts w:ascii="Times New Roman" w:eastAsia="Times New Roman" w:hAnsi="Times New Roman" w:cs="Times New Roman"/>
          <w:sz w:val="36"/>
          <w:szCs w:val="36"/>
          <w:lang w:val="uk-UA" w:eastAsia="ru-RU"/>
        </w:rPr>
        <w:t>Сумська міська рада</w:t>
      </w:r>
    </w:p>
    <w:p w:rsidR="00AB5B54" w:rsidRPr="00AB5B54" w:rsidRDefault="00AB5B54" w:rsidP="00AB5B54">
      <w:pPr>
        <w:spacing w:after="0" w:line="240" w:lineRule="auto"/>
        <w:jc w:val="center"/>
        <w:rPr>
          <w:rFonts w:ascii="Times New Roman" w:eastAsia="Times New Roman" w:hAnsi="Times New Roman" w:cs="Times New Roman"/>
          <w:sz w:val="36"/>
          <w:szCs w:val="36"/>
          <w:lang w:val="uk-UA" w:eastAsia="ru-RU"/>
        </w:rPr>
      </w:pPr>
      <w:r w:rsidRPr="00AB5B54">
        <w:rPr>
          <w:rFonts w:ascii="Times New Roman" w:eastAsia="Times New Roman" w:hAnsi="Times New Roman" w:cs="Times New Roman"/>
          <w:sz w:val="36"/>
          <w:szCs w:val="36"/>
          <w:lang w:val="uk-UA" w:eastAsia="ru-RU"/>
        </w:rPr>
        <w:t>Виконавчий комітет</w:t>
      </w:r>
    </w:p>
    <w:p w:rsidR="00AB5B54" w:rsidRPr="00AB5B54" w:rsidRDefault="00AB5B54" w:rsidP="00AB5B54">
      <w:pPr>
        <w:spacing w:after="0" w:line="240" w:lineRule="auto"/>
        <w:jc w:val="center"/>
        <w:rPr>
          <w:rFonts w:ascii="Times New Roman" w:eastAsia="Times New Roman" w:hAnsi="Times New Roman" w:cs="Times New Roman"/>
          <w:b/>
          <w:sz w:val="12"/>
          <w:szCs w:val="12"/>
          <w:lang w:val="uk-UA" w:eastAsia="ru-RU"/>
        </w:rPr>
      </w:pPr>
    </w:p>
    <w:p w:rsidR="00AB5B54" w:rsidRPr="00AB5B54" w:rsidRDefault="00AB5B54" w:rsidP="00AB5B54">
      <w:pPr>
        <w:spacing w:after="0" w:line="240" w:lineRule="auto"/>
        <w:jc w:val="center"/>
        <w:rPr>
          <w:rFonts w:ascii="Times New Roman" w:eastAsia="Times New Roman" w:hAnsi="Times New Roman" w:cs="Times New Roman"/>
          <w:b/>
          <w:bCs/>
          <w:sz w:val="36"/>
          <w:szCs w:val="36"/>
          <w:lang w:val="uk-UA" w:eastAsia="ru-RU"/>
        </w:rPr>
      </w:pPr>
      <w:r w:rsidRPr="00AB5B54">
        <w:rPr>
          <w:rFonts w:ascii="Times New Roman" w:eastAsia="Times New Roman" w:hAnsi="Times New Roman" w:cs="Times New Roman"/>
          <w:b/>
          <w:bCs/>
          <w:sz w:val="36"/>
          <w:szCs w:val="36"/>
          <w:lang w:val="uk-UA" w:eastAsia="ru-RU"/>
        </w:rPr>
        <w:t>РІШЕННЯ</w:t>
      </w:r>
    </w:p>
    <w:p w:rsidR="00AB5B54" w:rsidRPr="00AB5B54" w:rsidRDefault="00AB5B54" w:rsidP="00AB5B54">
      <w:pPr>
        <w:spacing w:after="0" w:line="240" w:lineRule="auto"/>
        <w:rPr>
          <w:rFonts w:ascii="Times New Roman" w:eastAsia="Times New Roman" w:hAnsi="Times New Roman" w:cs="Times New Roman"/>
          <w:sz w:val="28"/>
          <w:szCs w:val="28"/>
          <w:lang w:val="uk-UA" w:eastAsia="ru-RU"/>
        </w:rPr>
      </w:pPr>
    </w:p>
    <w:p w:rsidR="00AB5B54" w:rsidRPr="00AB5B54" w:rsidRDefault="00AB5B54" w:rsidP="00AB5B54">
      <w:pPr>
        <w:spacing w:after="0" w:line="240" w:lineRule="auto"/>
        <w:rPr>
          <w:rFonts w:ascii="Times New Roman" w:eastAsia="Times New Roman" w:hAnsi="Times New Roman" w:cs="Times New Roman"/>
          <w:sz w:val="28"/>
          <w:szCs w:val="28"/>
          <w:lang w:val="uk-UA" w:eastAsia="ru-RU"/>
        </w:rPr>
      </w:pPr>
      <w:r w:rsidRPr="00AB5B54">
        <w:rPr>
          <w:rFonts w:ascii="Times New Roman" w:eastAsia="Times New Roman" w:hAnsi="Times New Roman" w:cs="Times New Roman"/>
          <w:sz w:val="28"/>
          <w:szCs w:val="28"/>
          <w:lang w:val="uk-UA" w:eastAsia="ru-RU"/>
        </w:rPr>
        <w:t xml:space="preserve">від  </w:t>
      </w:r>
      <w:r w:rsidR="00302A83">
        <w:rPr>
          <w:rFonts w:ascii="Times New Roman" w:eastAsia="Times New Roman" w:hAnsi="Times New Roman" w:cs="Times New Roman"/>
          <w:sz w:val="28"/>
          <w:szCs w:val="28"/>
          <w:lang w:val="uk-UA" w:eastAsia="ru-RU"/>
        </w:rPr>
        <w:t xml:space="preserve">27.08.2025 </w:t>
      </w:r>
      <w:r w:rsidRPr="00AB5B54">
        <w:rPr>
          <w:rFonts w:ascii="Times New Roman" w:eastAsia="Times New Roman" w:hAnsi="Times New Roman" w:cs="Times New Roman"/>
          <w:sz w:val="28"/>
          <w:szCs w:val="28"/>
          <w:lang w:val="uk-UA" w:eastAsia="ru-RU"/>
        </w:rPr>
        <w:t xml:space="preserve">  №   </w:t>
      </w:r>
      <w:r w:rsidR="00302A83">
        <w:rPr>
          <w:rFonts w:ascii="Times New Roman" w:eastAsia="Times New Roman" w:hAnsi="Times New Roman" w:cs="Times New Roman"/>
          <w:sz w:val="28"/>
          <w:szCs w:val="28"/>
          <w:lang w:val="uk-UA" w:eastAsia="ru-RU"/>
        </w:rPr>
        <w:t>2438</w:t>
      </w:r>
    </w:p>
    <w:p w:rsidR="00AB5B54" w:rsidRPr="00AB5B54" w:rsidRDefault="00AB5B54" w:rsidP="00AB5B54">
      <w:pPr>
        <w:spacing w:after="0" w:line="240" w:lineRule="auto"/>
        <w:rPr>
          <w:rFonts w:ascii="Times New Roman" w:eastAsia="Times New Roman" w:hAnsi="Times New Roman" w:cs="Times New Roman"/>
          <w:sz w:val="24"/>
          <w:szCs w:val="24"/>
          <w:lang w:val="uk-UA" w:eastAsia="ru-RU"/>
        </w:rPr>
      </w:pPr>
    </w:p>
    <w:tbl>
      <w:tblPr>
        <w:tblW w:w="9845" w:type="dxa"/>
        <w:tblLayout w:type="fixed"/>
        <w:tblLook w:val="0000" w:firstRow="0" w:lastRow="0" w:firstColumn="0" w:lastColumn="0" w:noHBand="0" w:noVBand="0"/>
      </w:tblPr>
      <w:tblGrid>
        <w:gridCol w:w="5670"/>
        <w:gridCol w:w="4175"/>
      </w:tblGrid>
      <w:tr w:rsidR="00AB5B54" w:rsidRPr="00AB5B54" w:rsidTr="00F71CEC">
        <w:trPr>
          <w:trHeight w:val="721"/>
        </w:trPr>
        <w:tc>
          <w:tcPr>
            <w:tcW w:w="5670" w:type="dxa"/>
          </w:tcPr>
          <w:p w:rsidR="00AB5B54" w:rsidRPr="00AB5B54" w:rsidRDefault="00AB5B54" w:rsidP="00AB5B54">
            <w:pPr>
              <w:spacing w:after="0" w:line="240" w:lineRule="auto"/>
              <w:jc w:val="both"/>
              <w:rPr>
                <w:rFonts w:ascii="Times New Roman" w:eastAsia="Times New Roman" w:hAnsi="Times New Roman" w:cs="Times New Roman"/>
                <w:b/>
                <w:bCs/>
                <w:sz w:val="28"/>
                <w:szCs w:val="28"/>
                <w:lang w:val="uk-UA" w:eastAsia="ru-RU"/>
              </w:rPr>
            </w:pPr>
            <w:r w:rsidRPr="00AB5B54">
              <w:rPr>
                <w:rFonts w:ascii="Times New Roman" w:eastAsia="Times New Roman" w:hAnsi="Times New Roman" w:cs="Times New Roman"/>
                <w:b/>
                <w:bCs/>
                <w:sz w:val="28"/>
                <w:szCs w:val="28"/>
                <w:lang w:val="uk-UA" w:eastAsia="ru-RU"/>
              </w:rPr>
              <w:t>Про затвердження Середньострокового плану пріоритетних публічних інвестицій Сумської міської територіальної громади на 2026 - 2028 роки</w:t>
            </w:r>
          </w:p>
        </w:tc>
        <w:tc>
          <w:tcPr>
            <w:tcW w:w="4175" w:type="dxa"/>
          </w:tcPr>
          <w:p w:rsidR="00AB5B54" w:rsidRPr="00AB5B54" w:rsidRDefault="00AB5B54" w:rsidP="00AB5B54">
            <w:pPr>
              <w:spacing w:after="0" w:line="240" w:lineRule="auto"/>
              <w:rPr>
                <w:rFonts w:ascii="Times New Roman" w:eastAsia="Times New Roman" w:hAnsi="Times New Roman" w:cs="Times New Roman"/>
                <w:sz w:val="28"/>
                <w:szCs w:val="28"/>
                <w:lang w:val="uk-UA" w:eastAsia="ru-RU"/>
              </w:rPr>
            </w:pPr>
          </w:p>
        </w:tc>
      </w:tr>
    </w:tbl>
    <w:p w:rsidR="00AB5B54" w:rsidRPr="00AB5B54" w:rsidRDefault="00AB5B54" w:rsidP="00AB5B54">
      <w:pPr>
        <w:spacing w:after="0" w:line="240" w:lineRule="auto"/>
        <w:jc w:val="both"/>
        <w:rPr>
          <w:rFonts w:ascii="Times New Roman" w:eastAsia="Times New Roman" w:hAnsi="Times New Roman" w:cs="Times New Roman"/>
          <w:b/>
          <w:bCs/>
          <w:sz w:val="28"/>
          <w:szCs w:val="24"/>
          <w:lang w:val="uk-UA" w:eastAsia="ru-RU"/>
        </w:rPr>
      </w:pPr>
      <w:r w:rsidRPr="00AB5B54">
        <w:rPr>
          <w:rFonts w:ascii="Times New Roman" w:eastAsia="Times New Roman" w:hAnsi="Times New Roman" w:cs="Times New Roman"/>
          <w:b/>
          <w:bCs/>
          <w:sz w:val="28"/>
          <w:szCs w:val="24"/>
          <w:lang w:val="uk-UA" w:eastAsia="ru-RU"/>
        </w:rPr>
        <w:tab/>
      </w:r>
    </w:p>
    <w:p w:rsidR="00AB5B54" w:rsidRPr="00AB5B54" w:rsidRDefault="00AB5B54" w:rsidP="00AB5B54">
      <w:pPr>
        <w:spacing w:after="120" w:line="240" w:lineRule="auto"/>
        <w:ind w:firstLine="720"/>
        <w:jc w:val="both"/>
        <w:rPr>
          <w:rFonts w:ascii="Times New Roman" w:eastAsia="Times New Roman" w:hAnsi="Times New Roman" w:cs="Times New Roman"/>
          <w:sz w:val="28"/>
          <w:szCs w:val="28"/>
          <w:lang w:val="uk-UA" w:eastAsia="ru-RU"/>
        </w:rPr>
      </w:pPr>
      <w:r w:rsidRPr="00AB5B54">
        <w:rPr>
          <w:rFonts w:ascii="Times New Roman" w:eastAsia="Times New Roman" w:hAnsi="Times New Roman" w:cs="Times New Roman"/>
          <w:sz w:val="28"/>
          <w:szCs w:val="28"/>
          <w:lang w:val="uk-UA" w:eastAsia="ru-RU"/>
        </w:rPr>
        <w:t>Відповідно до статті 75</w:t>
      </w:r>
      <w:r w:rsidRPr="00AB5B54">
        <w:rPr>
          <w:rFonts w:ascii="Times New Roman" w:eastAsia="Times New Roman" w:hAnsi="Times New Roman" w:cs="Times New Roman"/>
          <w:sz w:val="28"/>
          <w:szCs w:val="28"/>
          <w:vertAlign w:val="superscript"/>
          <w:lang w:val="uk-UA" w:eastAsia="ru-RU"/>
        </w:rPr>
        <w:t>2</w:t>
      </w:r>
      <w:r w:rsidRPr="00AB5B54">
        <w:rPr>
          <w:rFonts w:ascii="Times New Roman" w:eastAsia="Times New Roman" w:hAnsi="Times New Roman" w:cs="Times New Roman"/>
          <w:sz w:val="28"/>
          <w:szCs w:val="28"/>
          <w:lang w:val="uk-UA" w:eastAsia="ru-RU"/>
        </w:rPr>
        <w:t xml:space="preserve"> Бюджетного кодексу України, враховуючи Порядок розроблення та моніторингу реалізації середньострокового плану пріоритетних публічних інвестицій держави, затверджений постановою Кабінету Міністрів України від 28 лютого 2025 року № 294, </w:t>
      </w:r>
      <w:r w:rsidR="000626D2" w:rsidRPr="00AB5B54">
        <w:rPr>
          <w:rFonts w:ascii="Times New Roman" w:eastAsia="Times New Roman" w:hAnsi="Times New Roman" w:cs="Times New Roman"/>
          <w:sz w:val="28"/>
          <w:szCs w:val="28"/>
          <w:lang w:val="uk-UA" w:eastAsia="ru-RU"/>
        </w:rPr>
        <w:t>Середньостроков</w:t>
      </w:r>
      <w:r w:rsidR="000626D2">
        <w:rPr>
          <w:rFonts w:ascii="Times New Roman" w:eastAsia="Times New Roman" w:hAnsi="Times New Roman" w:cs="Times New Roman"/>
          <w:sz w:val="28"/>
          <w:szCs w:val="28"/>
          <w:lang w:val="uk-UA" w:eastAsia="ru-RU"/>
        </w:rPr>
        <w:t>ий</w:t>
      </w:r>
      <w:r w:rsidR="000626D2" w:rsidRPr="00AB5B54">
        <w:rPr>
          <w:rFonts w:ascii="Times New Roman" w:eastAsia="Times New Roman" w:hAnsi="Times New Roman" w:cs="Times New Roman"/>
          <w:sz w:val="28"/>
          <w:szCs w:val="28"/>
          <w:lang w:val="uk-UA" w:eastAsia="ru-RU"/>
        </w:rPr>
        <w:t xml:space="preserve"> план пріоритетних публічних інвестицій держави </w:t>
      </w:r>
      <w:r w:rsidR="00F71CEC">
        <w:rPr>
          <w:rFonts w:ascii="Times New Roman" w:eastAsia="Times New Roman" w:hAnsi="Times New Roman" w:cs="Times New Roman"/>
          <w:sz w:val="28"/>
          <w:szCs w:val="28"/>
          <w:lang w:val="uk-UA" w:eastAsia="ru-RU"/>
        </w:rPr>
        <w:t xml:space="preserve">                   </w:t>
      </w:r>
      <w:r w:rsidR="000626D2" w:rsidRPr="00AB5B54">
        <w:rPr>
          <w:rFonts w:ascii="Times New Roman" w:eastAsia="Times New Roman" w:hAnsi="Times New Roman" w:cs="Times New Roman"/>
          <w:sz w:val="28"/>
          <w:szCs w:val="28"/>
          <w:lang w:val="uk-UA" w:eastAsia="ru-RU"/>
        </w:rPr>
        <w:t>на 2026-2028 роки</w:t>
      </w:r>
      <w:r w:rsidR="000626D2">
        <w:rPr>
          <w:rFonts w:ascii="Times New Roman" w:eastAsia="Times New Roman" w:hAnsi="Times New Roman" w:cs="Times New Roman"/>
          <w:sz w:val="28"/>
          <w:szCs w:val="28"/>
          <w:lang w:val="uk-UA" w:eastAsia="ru-RU"/>
        </w:rPr>
        <w:t>,</w:t>
      </w:r>
      <w:r w:rsidR="000626D2" w:rsidRPr="00AB5B54">
        <w:rPr>
          <w:rFonts w:ascii="Times New Roman" w:eastAsia="Times New Roman" w:hAnsi="Times New Roman" w:cs="Times New Roman"/>
          <w:sz w:val="28"/>
          <w:szCs w:val="28"/>
          <w:lang w:val="uk-UA" w:eastAsia="ru-RU"/>
        </w:rPr>
        <w:t xml:space="preserve"> </w:t>
      </w:r>
      <w:r w:rsidR="000626D2">
        <w:rPr>
          <w:rFonts w:ascii="Times New Roman" w:eastAsia="Times New Roman" w:hAnsi="Times New Roman" w:cs="Times New Roman"/>
          <w:sz w:val="28"/>
          <w:szCs w:val="28"/>
          <w:lang w:val="uk-UA" w:eastAsia="ru-RU"/>
        </w:rPr>
        <w:t xml:space="preserve">затверджений </w:t>
      </w:r>
      <w:r w:rsidRPr="00AB5B54">
        <w:rPr>
          <w:rFonts w:ascii="Times New Roman" w:eastAsia="Times New Roman" w:hAnsi="Times New Roman" w:cs="Times New Roman"/>
          <w:sz w:val="28"/>
          <w:szCs w:val="28"/>
          <w:lang w:val="uk-UA" w:eastAsia="ru-RU"/>
        </w:rPr>
        <w:t>розпорядження</w:t>
      </w:r>
      <w:r w:rsidR="000626D2">
        <w:rPr>
          <w:rFonts w:ascii="Times New Roman" w:eastAsia="Times New Roman" w:hAnsi="Times New Roman" w:cs="Times New Roman"/>
          <w:sz w:val="28"/>
          <w:szCs w:val="28"/>
          <w:lang w:val="uk-UA" w:eastAsia="ru-RU"/>
        </w:rPr>
        <w:t>м</w:t>
      </w:r>
      <w:r w:rsidRPr="00AB5B54">
        <w:rPr>
          <w:rFonts w:ascii="Times New Roman" w:eastAsia="Times New Roman" w:hAnsi="Times New Roman" w:cs="Times New Roman"/>
          <w:sz w:val="28"/>
          <w:szCs w:val="28"/>
          <w:lang w:val="uk-UA" w:eastAsia="ru-RU"/>
        </w:rPr>
        <w:t xml:space="preserve"> Кабінету Міністрів України від </w:t>
      </w:r>
      <w:r w:rsidR="00F71CEC">
        <w:rPr>
          <w:rFonts w:ascii="Times New Roman" w:eastAsia="Times New Roman" w:hAnsi="Times New Roman" w:cs="Times New Roman"/>
          <w:sz w:val="28"/>
          <w:szCs w:val="28"/>
          <w:lang w:val="uk-UA" w:eastAsia="ru-RU"/>
        </w:rPr>
        <w:t>0</w:t>
      </w:r>
      <w:r w:rsidRPr="00AB5B54">
        <w:rPr>
          <w:rFonts w:ascii="Times New Roman" w:eastAsia="Times New Roman" w:hAnsi="Times New Roman" w:cs="Times New Roman"/>
          <w:sz w:val="28"/>
          <w:szCs w:val="28"/>
          <w:lang w:val="uk-UA" w:eastAsia="ru-RU"/>
        </w:rPr>
        <w:t>2</w:t>
      </w:r>
      <w:r w:rsidR="000626D2">
        <w:rPr>
          <w:rFonts w:ascii="Times New Roman" w:eastAsia="Times New Roman" w:hAnsi="Times New Roman" w:cs="Times New Roman"/>
          <w:sz w:val="28"/>
          <w:szCs w:val="28"/>
          <w:lang w:val="uk-UA" w:eastAsia="ru-RU"/>
        </w:rPr>
        <w:t> </w:t>
      </w:r>
      <w:r w:rsidRPr="00AB5B54">
        <w:rPr>
          <w:rFonts w:ascii="Times New Roman" w:eastAsia="Times New Roman" w:hAnsi="Times New Roman" w:cs="Times New Roman"/>
          <w:sz w:val="28"/>
          <w:szCs w:val="28"/>
          <w:lang w:val="uk-UA" w:eastAsia="ru-RU"/>
        </w:rPr>
        <w:t xml:space="preserve">липня 2025 р. № 671-р, протокол засідання Інвестиційної ради Сумської міської територіальної громади від 14.08.2025 № 1,  керуючись частиною першою статті 52 Закону України «Про місцеве самоврядування в Україні», </w:t>
      </w:r>
      <w:r w:rsidRPr="00AB5B54">
        <w:rPr>
          <w:rFonts w:ascii="Times New Roman" w:eastAsia="Times New Roman" w:hAnsi="Times New Roman" w:cs="Times New Roman"/>
          <w:b/>
          <w:bCs/>
          <w:sz w:val="28"/>
          <w:szCs w:val="28"/>
          <w:lang w:val="uk-UA" w:eastAsia="ru-RU"/>
        </w:rPr>
        <w:t>виконавчий комітет Сумської міської ради</w:t>
      </w:r>
      <w:r w:rsidRPr="00AB5B54">
        <w:rPr>
          <w:rFonts w:ascii="Times New Roman" w:eastAsia="Times New Roman" w:hAnsi="Times New Roman" w:cs="Times New Roman"/>
          <w:sz w:val="28"/>
          <w:szCs w:val="28"/>
          <w:lang w:val="uk-UA" w:eastAsia="ru-RU"/>
        </w:rPr>
        <w:t xml:space="preserve">:  </w:t>
      </w:r>
    </w:p>
    <w:p w:rsidR="00AB5B54" w:rsidRPr="00AB5B54" w:rsidRDefault="00AB5B54" w:rsidP="00AB5B54">
      <w:pPr>
        <w:spacing w:after="0" w:line="240" w:lineRule="auto"/>
        <w:jc w:val="center"/>
        <w:rPr>
          <w:rFonts w:ascii="Times New Roman" w:eastAsia="Times New Roman" w:hAnsi="Times New Roman" w:cs="Times New Roman"/>
          <w:b/>
          <w:bCs/>
          <w:sz w:val="28"/>
          <w:szCs w:val="28"/>
          <w:lang w:val="uk-UA" w:eastAsia="ru-RU"/>
        </w:rPr>
      </w:pPr>
    </w:p>
    <w:p w:rsidR="00AB5B54" w:rsidRPr="00AB5B54" w:rsidRDefault="00AB5B54" w:rsidP="00AB5B54">
      <w:pPr>
        <w:spacing w:after="120" w:line="240" w:lineRule="auto"/>
        <w:jc w:val="center"/>
        <w:rPr>
          <w:rFonts w:ascii="Times New Roman" w:eastAsia="Times New Roman" w:hAnsi="Times New Roman" w:cs="Times New Roman"/>
          <w:b/>
          <w:bCs/>
          <w:sz w:val="28"/>
          <w:szCs w:val="28"/>
          <w:lang w:val="uk-UA" w:eastAsia="ru-RU"/>
        </w:rPr>
      </w:pPr>
      <w:r w:rsidRPr="00AB5B54">
        <w:rPr>
          <w:rFonts w:ascii="Times New Roman" w:eastAsia="Times New Roman" w:hAnsi="Times New Roman" w:cs="Times New Roman"/>
          <w:b/>
          <w:bCs/>
          <w:sz w:val="28"/>
          <w:szCs w:val="28"/>
          <w:lang w:val="uk-UA" w:eastAsia="ru-RU"/>
        </w:rPr>
        <w:t>ВИРІШИВ:</w:t>
      </w:r>
    </w:p>
    <w:p w:rsidR="00AB5B54" w:rsidRPr="00AB5B54" w:rsidRDefault="00AB5B54" w:rsidP="00AB5B54">
      <w:pPr>
        <w:tabs>
          <w:tab w:val="left" w:pos="570"/>
          <w:tab w:val="left" w:pos="684"/>
        </w:tabs>
        <w:spacing w:after="0" w:line="240" w:lineRule="auto"/>
        <w:ind w:firstLine="720"/>
        <w:jc w:val="both"/>
        <w:rPr>
          <w:rFonts w:ascii="Times New Roman" w:eastAsia="Times New Roman" w:hAnsi="Times New Roman" w:cs="Times New Roman"/>
          <w:sz w:val="28"/>
          <w:szCs w:val="28"/>
          <w:lang w:val="uk-UA" w:eastAsia="ru-RU"/>
        </w:rPr>
      </w:pPr>
      <w:r w:rsidRPr="00AB5B54">
        <w:rPr>
          <w:rFonts w:ascii="Times New Roman" w:eastAsia="Times New Roman" w:hAnsi="Times New Roman" w:cs="Times New Roman"/>
          <w:b/>
          <w:sz w:val="28"/>
          <w:szCs w:val="28"/>
          <w:lang w:val="uk-UA" w:eastAsia="ru-RU"/>
        </w:rPr>
        <w:t>1.</w:t>
      </w:r>
      <w:r w:rsidRPr="00AB5B54">
        <w:rPr>
          <w:rFonts w:ascii="Times New Roman" w:eastAsia="Times New Roman" w:hAnsi="Times New Roman" w:cs="Times New Roman"/>
          <w:sz w:val="28"/>
          <w:szCs w:val="28"/>
          <w:lang w:val="uk-UA" w:eastAsia="ru-RU"/>
        </w:rPr>
        <w:t xml:space="preserve"> Затвердити Середньостроковий план пріоритетних публічних інвестицій Сумської міської територіальної громади на 2026 - 2028 роки, що додається.</w:t>
      </w:r>
    </w:p>
    <w:p w:rsidR="00AB5B54" w:rsidRPr="00AB5B54" w:rsidRDefault="00AB5B54" w:rsidP="00AB5B54">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AB5B54">
        <w:rPr>
          <w:rFonts w:ascii="Times New Roman" w:eastAsia="Times New Roman" w:hAnsi="Times New Roman" w:cs="Times New Roman"/>
          <w:b/>
          <w:sz w:val="28"/>
          <w:szCs w:val="28"/>
          <w:lang w:val="uk-UA" w:eastAsia="ru-RU"/>
        </w:rPr>
        <w:t>2.</w:t>
      </w:r>
      <w:r w:rsidRPr="00AB5B54">
        <w:rPr>
          <w:rFonts w:ascii="Times New Roman" w:eastAsia="Times New Roman" w:hAnsi="Times New Roman" w:cs="Times New Roman"/>
          <w:sz w:val="28"/>
          <w:szCs w:val="28"/>
          <w:lang w:val="uk-UA" w:eastAsia="ru-RU"/>
        </w:rPr>
        <w:t xml:space="preserve"> Контроль за виконанням даного рішення залишаю за собою.</w:t>
      </w:r>
    </w:p>
    <w:p w:rsidR="00AB5B54" w:rsidRPr="00AB5B54" w:rsidRDefault="00AB5B54" w:rsidP="00AB5B54">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p>
    <w:p w:rsidR="00AB5B54" w:rsidRPr="00AB5B54" w:rsidRDefault="00AB5B54" w:rsidP="00AB5B54">
      <w:pPr>
        <w:spacing w:after="0" w:line="240" w:lineRule="auto"/>
        <w:rPr>
          <w:rFonts w:ascii="Times New Roman" w:eastAsia="Times New Roman" w:hAnsi="Times New Roman" w:cs="Times New Roman"/>
          <w:b/>
          <w:sz w:val="28"/>
          <w:szCs w:val="28"/>
          <w:lang w:val="uk-UA" w:eastAsia="ru-RU"/>
        </w:rPr>
      </w:pPr>
    </w:p>
    <w:p w:rsidR="00AB5B54" w:rsidRPr="00AB5B54" w:rsidRDefault="00AB5B54" w:rsidP="00AB5B54">
      <w:pPr>
        <w:spacing w:after="0" w:line="240" w:lineRule="auto"/>
        <w:rPr>
          <w:rFonts w:ascii="Times New Roman" w:eastAsia="Times New Roman" w:hAnsi="Times New Roman" w:cs="Times New Roman"/>
          <w:b/>
          <w:sz w:val="28"/>
          <w:szCs w:val="28"/>
          <w:lang w:val="uk-UA" w:eastAsia="ru-RU"/>
        </w:rPr>
      </w:pPr>
    </w:p>
    <w:p w:rsidR="00AB5B54" w:rsidRPr="00AB5B54" w:rsidRDefault="00AB5B54" w:rsidP="00AB5B54">
      <w:pPr>
        <w:spacing w:after="0" w:line="240" w:lineRule="auto"/>
        <w:rPr>
          <w:rFonts w:ascii="Times New Roman" w:eastAsia="Times New Roman" w:hAnsi="Times New Roman" w:cs="Times New Roman"/>
          <w:b/>
          <w:sz w:val="28"/>
          <w:szCs w:val="28"/>
          <w:lang w:val="uk-UA" w:eastAsia="ru-RU"/>
        </w:rPr>
      </w:pPr>
    </w:p>
    <w:p w:rsidR="00AB5B54" w:rsidRPr="00AB5B54" w:rsidRDefault="00AB5B54" w:rsidP="00AB5B54">
      <w:pPr>
        <w:spacing w:after="0" w:line="240" w:lineRule="auto"/>
        <w:rPr>
          <w:rFonts w:ascii="Times New Roman" w:eastAsia="Times New Roman" w:hAnsi="Times New Roman" w:cs="Times New Roman"/>
          <w:kern w:val="32"/>
          <w:sz w:val="28"/>
          <w:szCs w:val="28"/>
          <w:lang w:val="uk-UA" w:eastAsia="ru-RU"/>
        </w:rPr>
      </w:pPr>
      <w:r w:rsidRPr="00AB5B54">
        <w:rPr>
          <w:rFonts w:ascii="Times New Roman" w:eastAsia="Times New Roman" w:hAnsi="Times New Roman" w:cs="Times New Roman"/>
          <w:b/>
          <w:sz w:val="28"/>
          <w:szCs w:val="28"/>
          <w:lang w:val="uk-UA" w:eastAsia="ru-RU"/>
        </w:rPr>
        <w:t xml:space="preserve">Секретар Сумської міської ради                          </w:t>
      </w:r>
      <w:r w:rsidRPr="00AB5B54">
        <w:rPr>
          <w:rFonts w:ascii="Times New Roman" w:eastAsia="Times New Roman" w:hAnsi="Times New Roman" w:cs="Times New Roman"/>
          <w:b/>
          <w:sz w:val="28"/>
          <w:szCs w:val="28"/>
          <w:lang w:val="uk-UA" w:eastAsia="ru-RU"/>
        </w:rPr>
        <w:tab/>
        <w:t xml:space="preserve">               А.М. КОБЗАР</w:t>
      </w:r>
    </w:p>
    <w:p w:rsidR="00AB5B54" w:rsidRPr="00AB5B54" w:rsidRDefault="00AB5B54" w:rsidP="00AB5B54">
      <w:pPr>
        <w:keepNext/>
        <w:pBdr>
          <w:bottom w:val="single" w:sz="12" w:space="1" w:color="auto"/>
        </w:pBdr>
        <w:tabs>
          <w:tab w:val="left" w:pos="403"/>
        </w:tabs>
        <w:spacing w:after="0" w:line="240" w:lineRule="auto"/>
        <w:outlineLvl w:val="0"/>
        <w:rPr>
          <w:rFonts w:ascii="Times New Roman" w:eastAsia="Times New Roman" w:hAnsi="Times New Roman" w:cs="Times New Roman"/>
          <w:kern w:val="32"/>
          <w:sz w:val="28"/>
          <w:szCs w:val="28"/>
          <w:lang w:val="uk-UA" w:eastAsia="ru-RU"/>
        </w:rPr>
      </w:pPr>
    </w:p>
    <w:p w:rsidR="00AB5B54" w:rsidRPr="00AB5B54" w:rsidRDefault="00AB5B54" w:rsidP="00AB5B54">
      <w:pPr>
        <w:keepNext/>
        <w:pBdr>
          <w:bottom w:val="single" w:sz="12" w:space="1" w:color="auto"/>
        </w:pBdr>
        <w:tabs>
          <w:tab w:val="left" w:pos="403"/>
        </w:tabs>
        <w:spacing w:after="0" w:line="240" w:lineRule="auto"/>
        <w:outlineLvl w:val="0"/>
        <w:rPr>
          <w:rFonts w:ascii="Times New Roman" w:eastAsia="Times New Roman" w:hAnsi="Times New Roman" w:cs="Times New Roman"/>
          <w:kern w:val="32"/>
          <w:sz w:val="24"/>
          <w:szCs w:val="24"/>
          <w:lang w:val="uk-UA" w:eastAsia="ru-RU"/>
        </w:rPr>
      </w:pPr>
      <w:proofErr w:type="spellStart"/>
      <w:r w:rsidRPr="00AB5B54">
        <w:rPr>
          <w:rFonts w:ascii="Times New Roman" w:eastAsia="Times New Roman" w:hAnsi="Times New Roman" w:cs="Times New Roman"/>
          <w:kern w:val="32"/>
          <w:sz w:val="24"/>
          <w:szCs w:val="24"/>
          <w:lang w:val="uk-UA" w:eastAsia="ru-RU"/>
        </w:rPr>
        <w:t>Скиртач</w:t>
      </w:r>
      <w:proofErr w:type="spellEnd"/>
      <w:r w:rsidRPr="00AB5B54">
        <w:rPr>
          <w:rFonts w:ascii="Times New Roman" w:eastAsia="Times New Roman" w:hAnsi="Times New Roman" w:cs="Times New Roman"/>
          <w:kern w:val="32"/>
          <w:sz w:val="24"/>
          <w:szCs w:val="24"/>
          <w:lang w:val="uk-UA" w:eastAsia="ru-RU"/>
        </w:rPr>
        <w:t xml:space="preserve"> Л.А., 700-580</w:t>
      </w:r>
    </w:p>
    <w:p w:rsidR="00AB5B54" w:rsidRPr="00AB5B54" w:rsidRDefault="00AB5B54" w:rsidP="00AB5B54">
      <w:pPr>
        <w:tabs>
          <w:tab w:val="left" w:pos="403"/>
        </w:tabs>
        <w:spacing w:after="0" w:line="240" w:lineRule="auto"/>
        <w:jc w:val="both"/>
        <w:rPr>
          <w:rFonts w:ascii="Times New Roman" w:eastAsia="Times New Roman" w:hAnsi="Times New Roman" w:cs="Times New Roman"/>
          <w:sz w:val="24"/>
          <w:szCs w:val="24"/>
          <w:lang w:val="uk-UA" w:eastAsia="ru-RU"/>
        </w:rPr>
      </w:pPr>
      <w:r w:rsidRPr="00AB5B54">
        <w:rPr>
          <w:rFonts w:ascii="Times New Roman" w:eastAsia="Times New Roman" w:hAnsi="Times New Roman" w:cs="Times New Roman"/>
          <w:lang w:val="uk-UA" w:eastAsia="ru-RU"/>
        </w:rPr>
        <w:t>Розіслати: згідно зі списком розсилки</w:t>
      </w:r>
    </w:p>
    <w:p w:rsidR="00AB5B54" w:rsidRPr="00AB5B54" w:rsidRDefault="00AB5B54">
      <w:pPr>
        <w:rPr>
          <w:rFonts w:ascii="Times New Roman" w:hAnsi="Times New Roman" w:cs="Times New Roman"/>
          <w:b/>
          <w:sz w:val="28"/>
          <w:szCs w:val="28"/>
          <w:lang w:val="uk-UA"/>
        </w:rPr>
      </w:pPr>
    </w:p>
    <w:tbl>
      <w:tblPr>
        <w:tblW w:w="0" w:type="auto"/>
        <w:tblLook w:val="01E0" w:firstRow="1" w:lastRow="1" w:firstColumn="1" w:lastColumn="1" w:noHBand="0" w:noVBand="0"/>
      </w:tblPr>
      <w:tblGrid>
        <w:gridCol w:w="5560"/>
        <w:gridCol w:w="3794"/>
      </w:tblGrid>
      <w:tr w:rsidR="00AB5B54" w:rsidRPr="00714685" w:rsidTr="00F71CEC">
        <w:trPr>
          <w:trHeight w:val="839"/>
        </w:trPr>
        <w:tc>
          <w:tcPr>
            <w:tcW w:w="5637" w:type="dxa"/>
          </w:tcPr>
          <w:p w:rsidR="00AB5B54" w:rsidRPr="00714685" w:rsidRDefault="00AB5B54" w:rsidP="00F71CEC">
            <w:pPr>
              <w:spacing w:after="120" w:line="480" w:lineRule="auto"/>
              <w:jc w:val="both"/>
              <w:rPr>
                <w:rFonts w:ascii="Times New Roman" w:eastAsia="Times New Roman" w:hAnsi="Times New Roman" w:cs="Times New Roman"/>
                <w:bCs/>
                <w:sz w:val="28"/>
                <w:szCs w:val="28"/>
                <w:lang w:val="uk-UA" w:eastAsia="ru-RU"/>
              </w:rPr>
            </w:pPr>
          </w:p>
        </w:tc>
        <w:tc>
          <w:tcPr>
            <w:tcW w:w="3827" w:type="dxa"/>
          </w:tcPr>
          <w:p w:rsidR="00AB5B54" w:rsidRPr="00714685" w:rsidRDefault="00AB5B54" w:rsidP="00F71CEC">
            <w:pPr>
              <w:spacing w:after="0" w:line="240" w:lineRule="auto"/>
              <w:rPr>
                <w:rFonts w:ascii="Times New Roman" w:eastAsia="Times New Roman" w:hAnsi="Times New Roman" w:cs="Times New Roman"/>
                <w:sz w:val="24"/>
                <w:szCs w:val="24"/>
                <w:lang w:val="uk-UA" w:eastAsia="ru-RU"/>
              </w:rPr>
            </w:pPr>
            <w:r w:rsidRPr="00714685">
              <w:rPr>
                <w:rFonts w:ascii="Times New Roman" w:eastAsia="Times New Roman" w:hAnsi="Times New Roman" w:cs="Times New Roman"/>
                <w:sz w:val="24"/>
                <w:szCs w:val="24"/>
                <w:lang w:val="uk-UA" w:eastAsia="ru-RU"/>
              </w:rPr>
              <w:t xml:space="preserve">                     Додаток</w:t>
            </w:r>
          </w:p>
          <w:p w:rsidR="00AB5B54" w:rsidRPr="00714685" w:rsidRDefault="00AB5B54" w:rsidP="00F71CEC">
            <w:pPr>
              <w:spacing w:after="0" w:line="240" w:lineRule="auto"/>
              <w:rPr>
                <w:rFonts w:ascii="Times New Roman" w:eastAsia="Times New Roman" w:hAnsi="Times New Roman" w:cs="Times New Roman"/>
                <w:sz w:val="24"/>
                <w:szCs w:val="24"/>
                <w:lang w:val="uk-UA" w:eastAsia="ru-RU"/>
              </w:rPr>
            </w:pPr>
            <w:r w:rsidRPr="00714685">
              <w:rPr>
                <w:rFonts w:ascii="Times New Roman" w:eastAsia="Times New Roman" w:hAnsi="Times New Roman" w:cs="Times New Roman"/>
                <w:sz w:val="24"/>
                <w:szCs w:val="24"/>
                <w:lang w:val="uk-UA" w:eastAsia="ru-RU"/>
              </w:rPr>
              <w:t>до рішення виконавчого комітету</w:t>
            </w:r>
          </w:p>
          <w:p w:rsidR="00AB5B54" w:rsidRPr="00714685" w:rsidRDefault="00AB5B54" w:rsidP="00302A83">
            <w:pPr>
              <w:spacing w:after="0" w:line="240" w:lineRule="auto"/>
              <w:jc w:val="both"/>
              <w:rPr>
                <w:rFonts w:ascii="Times New Roman" w:eastAsia="Times New Roman" w:hAnsi="Times New Roman" w:cs="Times New Roman"/>
                <w:sz w:val="24"/>
                <w:szCs w:val="24"/>
                <w:lang w:val="uk-UA" w:eastAsia="ru-RU"/>
              </w:rPr>
            </w:pPr>
            <w:r w:rsidRPr="00714685">
              <w:rPr>
                <w:rFonts w:ascii="Times New Roman" w:eastAsia="Times New Roman" w:hAnsi="Times New Roman" w:cs="Times New Roman"/>
                <w:sz w:val="24"/>
                <w:szCs w:val="24"/>
                <w:lang w:val="uk-UA" w:eastAsia="ru-RU"/>
              </w:rPr>
              <w:t xml:space="preserve">від </w:t>
            </w:r>
            <w:r w:rsidR="00302A83">
              <w:rPr>
                <w:rFonts w:ascii="Times New Roman" w:eastAsia="Times New Roman" w:hAnsi="Times New Roman" w:cs="Times New Roman"/>
                <w:sz w:val="24"/>
                <w:szCs w:val="24"/>
                <w:lang w:val="uk-UA" w:eastAsia="ru-RU"/>
              </w:rPr>
              <w:t xml:space="preserve"> 27.08.2025</w:t>
            </w:r>
            <w:r w:rsidRPr="00714685">
              <w:rPr>
                <w:rFonts w:ascii="Times New Roman" w:eastAsia="Times New Roman" w:hAnsi="Times New Roman" w:cs="Times New Roman"/>
                <w:sz w:val="24"/>
                <w:szCs w:val="24"/>
                <w:lang w:val="uk-UA" w:eastAsia="ru-RU"/>
              </w:rPr>
              <w:t xml:space="preserve"> № </w:t>
            </w:r>
            <w:r w:rsidR="00302A83">
              <w:rPr>
                <w:rFonts w:ascii="Times New Roman" w:eastAsia="Times New Roman" w:hAnsi="Times New Roman" w:cs="Times New Roman"/>
                <w:sz w:val="24"/>
                <w:szCs w:val="24"/>
                <w:lang w:val="uk-UA" w:eastAsia="ru-RU"/>
              </w:rPr>
              <w:t xml:space="preserve"> 2438</w:t>
            </w:r>
            <w:bookmarkStart w:id="0" w:name="_GoBack"/>
            <w:bookmarkEnd w:id="0"/>
          </w:p>
        </w:tc>
      </w:tr>
    </w:tbl>
    <w:p w:rsidR="004C4254" w:rsidRPr="00AB5B54" w:rsidRDefault="004C4254" w:rsidP="004C4254">
      <w:pPr>
        <w:spacing w:after="0"/>
        <w:jc w:val="center"/>
        <w:rPr>
          <w:rFonts w:ascii="Times New Roman" w:hAnsi="Times New Roman" w:cs="Times New Roman"/>
          <w:b/>
          <w:sz w:val="28"/>
          <w:szCs w:val="28"/>
        </w:rPr>
      </w:pPr>
    </w:p>
    <w:p w:rsidR="00501F54" w:rsidRPr="00714685" w:rsidRDefault="006F3450" w:rsidP="004C4254">
      <w:pPr>
        <w:spacing w:after="0"/>
        <w:jc w:val="center"/>
        <w:rPr>
          <w:rFonts w:ascii="Times New Roman" w:hAnsi="Times New Roman" w:cs="Times New Roman"/>
          <w:b/>
          <w:sz w:val="28"/>
          <w:szCs w:val="28"/>
          <w:lang w:val="uk-UA"/>
        </w:rPr>
      </w:pPr>
      <w:r w:rsidRPr="00714685">
        <w:rPr>
          <w:rFonts w:ascii="Times New Roman" w:hAnsi="Times New Roman" w:cs="Times New Roman"/>
          <w:b/>
          <w:sz w:val="28"/>
          <w:szCs w:val="28"/>
          <w:lang w:val="uk-UA"/>
        </w:rPr>
        <w:t>Середньостроковий план пріоритетних публічних інвестицій Сумської міської територіальної громади на 2026 - 2028 роки</w:t>
      </w:r>
    </w:p>
    <w:p w:rsidR="006F3450" w:rsidRPr="00714685" w:rsidRDefault="006F3450" w:rsidP="004C4254">
      <w:pPr>
        <w:pStyle w:val="Default"/>
        <w:rPr>
          <w:lang w:val="uk-UA"/>
        </w:rPr>
      </w:pPr>
    </w:p>
    <w:p w:rsidR="006F3450" w:rsidRPr="00714685" w:rsidRDefault="006F3450" w:rsidP="004C4254">
      <w:pPr>
        <w:pStyle w:val="Default"/>
        <w:jc w:val="center"/>
        <w:rPr>
          <w:b/>
          <w:bCs/>
          <w:sz w:val="28"/>
          <w:szCs w:val="28"/>
          <w:lang w:val="uk-UA"/>
        </w:rPr>
      </w:pPr>
      <w:r w:rsidRPr="00714685">
        <w:rPr>
          <w:b/>
          <w:bCs/>
          <w:sz w:val="28"/>
          <w:szCs w:val="28"/>
          <w:lang w:val="uk-UA"/>
        </w:rPr>
        <w:t>Загальна частина</w:t>
      </w:r>
    </w:p>
    <w:p w:rsidR="006F3450" w:rsidRPr="00714685" w:rsidRDefault="006F3450" w:rsidP="004C4254">
      <w:pPr>
        <w:pStyle w:val="Default"/>
        <w:jc w:val="center"/>
        <w:rPr>
          <w:lang w:val="uk-UA"/>
        </w:rPr>
      </w:pPr>
    </w:p>
    <w:p w:rsidR="0061339E" w:rsidRPr="00714685" w:rsidRDefault="006F3450" w:rsidP="004C4254">
      <w:pPr>
        <w:pStyle w:val="Default"/>
        <w:ind w:firstLine="709"/>
        <w:jc w:val="both"/>
        <w:rPr>
          <w:sz w:val="28"/>
          <w:szCs w:val="28"/>
          <w:lang w:val="uk-UA"/>
        </w:rPr>
      </w:pPr>
      <w:r w:rsidRPr="00714685">
        <w:rPr>
          <w:sz w:val="28"/>
          <w:szCs w:val="28"/>
          <w:lang w:val="uk-UA"/>
        </w:rPr>
        <w:t xml:space="preserve">Середньостроковий план пріоритетних публічних інвестицій </w:t>
      </w:r>
      <w:r w:rsidR="00133BD2" w:rsidRPr="00714685">
        <w:rPr>
          <w:sz w:val="28"/>
          <w:szCs w:val="28"/>
          <w:lang w:val="uk-UA"/>
        </w:rPr>
        <w:t xml:space="preserve">Сумської міської територіальної громади </w:t>
      </w:r>
      <w:r w:rsidRPr="00714685">
        <w:rPr>
          <w:sz w:val="28"/>
          <w:szCs w:val="28"/>
          <w:lang w:val="uk-UA"/>
        </w:rPr>
        <w:t xml:space="preserve">(далі - </w:t>
      </w:r>
      <w:r w:rsidR="00413B73" w:rsidRPr="00714685">
        <w:rPr>
          <w:sz w:val="28"/>
          <w:szCs w:val="28"/>
          <w:lang w:val="uk-UA"/>
        </w:rPr>
        <w:t>С</w:t>
      </w:r>
      <w:r w:rsidRPr="00714685">
        <w:rPr>
          <w:sz w:val="28"/>
          <w:szCs w:val="28"/>
          <w:lang w:val="uk-UA"/>
        </w:rPr>
        <w:t>ередньостроковий план</w:t>
      </w:r>
      <w:r w:rsidR="0000585A" w:rsidRPr="00714685">
        <w:rPr>
          <w:sz w:val="28"/>
          <w:szCs w:val="28"/>
          <w:lang w:val="uk-UA"/>
        </w:rPr>
        <w:t xml:space="preserve"> СМТГ</w:t>
      </w:r>
      <w:r w:rsidRPr="00714685">
        <w:rPr>
          <w:sz w:val="28"/>
          <w:szCs w:val="28"/>
          <w:lang w:val="uk-UA"/>
        </w:rPr>
        <w:t xml:space="preserve">) розроблено відповідно до </w:t>
      </w:r>
      <w:r w:rsidR="00B429ED" w:rsidRPr="00714685">
        <w:rPr>
          <w:sz w:val="28"/>
          <w:szCs w:val="28"/>
          <w:lang w:val="uk-UA"/>
        </w:rPr>
        <w:t>частини</w:t>
      </w:r>
      <w:r w:rsidRPr="00714685">
        <w:rPr>
          <w:sz w:val="28"/>
          <w:szCs w:val="28"/>
          <w:lang w:val="uk-UA"/>
        </w:rPr>
        <w:t xml:space="preserve">  третьої статті 75</w:t>
      </w:r>
      <w:r w:rsidRPr="00714685">
        <w:rPr>
          <w:sz w:val="28"/>
          <w:szCs w:val="28"/>
          <w:vertAlign w:val="superscript"/>
          <w:lang w:val="uk-UA"/>
        </w:rPr>
        <w:t>2</w:t>
      </w:r>
      <w:r w:rsidRPr="00714685">
        <w:rPr>
          <w:sz w:val="28"/>
          <w:szCs w:val="28"/>
          <w:lang w:val="uk-UA"/>
        </w:rPr>
        <w:t xml:space="preserve"> Бюджетного кодексу України</w:t>
      </w:r>
      <w:r w:rsidR="007818BA" w:rsidRPr="00714685">
        <w:rPr>
          <w:sz w:val="28"/>
          <w:szCs w:val="28"/>
          <w:lang w:val="uk-UA"/>
        </w:rPr>
        <w:t>.</w:t>
      </w:r>
      <w:r w:rsidR="0068109E" w:rsidRPr="00714685">
        <w:rPr>
          <w:sz w:val="28"/>
          <w:szCs w:val="28"/>
          <w:lang w:val="uk-UA"/>
        </w:rPr>
        <w:t xml:space="preserve"> </w:t>
      </w:r>
    </w:p>
    <w:p w:rsidR="0061339E" w:rsidRPr="00714685" w:rsidRDefault="007818BA" w:rsidP="006F3450">
      <w:pPr>
        <w:pStyle w:val="Default"/>
        <w:ind w:firstLine="709"/>
        <w:jc w:val="both"/>
        <w:rPr>
          <w:lang w:val="uk-UA"/>
        </w:rPr>
      </w:pPr>
      <w:r w:rsidRPr="00714685">
        <w:rPr>
          <w:sz w:val="28"/>
          <w:szCs w:val="28"/>
          <w:lang w:val="uk-UA"/>
        </w:rPr>
        <w:t>Середньостроковий план</w:t>
      </w:r>
      <w:r w:rsidR="0000585A" w:rsidRPr="00714685">
        <w:rPr>
          <w:sz w:val="28"/>
          <w:szCs w:val="28"/>
          <w:lang w:val="uk-UA"/>
        </w:rPr>
        <w:t xml:space="preserve"> СМТГ</w:t>
      </w:r>
      <w:r w:rsidRPr="00714685">
        <w:rPr>
          <w:sz w:val="28"/>
          <w:szCs w:val="28"/>
          <w:lang w:val="uk-UA"/>
        </w:rPr>
        <w:t xml:space="preserve"> сформовано з урахуванням</w:t>
      </w:r>
      <w:r w:rsidR="00F9480D" w:rsidRPr="00714685">
        <w:rPr>
          <w:sz w:val="28"/>
          <w:szCs w:val="28"/>
          <w:lang w:val="uk-UA"/>
        </w:rPr>
        <w:t xml:space="preserve"> Середньострокового плану пріоритетних публічних інвестицій держави на 2026 - 2028 роки</w:t>
      </w:r>
      <w:r w:rsidR="00333AC9" w:rsidRPr="00714685">
        <w:rPr>
          <w:sz w:val="28"/>
          <w:szCs w:val="28"/>
          <w:lang w:val="uk-UA"/>
        </w:rPr>
        <w:t>, затвердженого</w:t>
      </w:r>
      <w:r w:rsidR="00F9480D" w:rsidRPr="00714685">
        <w:rPr>
          <w:sz w:val="28"/>
          <w:szCs w:val="28"/>
          <w:lang w:val="uk-UA"/>
        </w:rPr>
        <w:t xml:space="preserve"> розпорядженням КМУ від 02</w:t>
      </w:r>
      <w:r w:rsidR="00F71CEC">
        <w:rPr>
          <w:sz w:val="28"/>
          <w:szCs w:val="28"/>
          <w:lang w:val="uk-UA"/>
        </w:rPr>
        <w:t xml:space="preserve"> липня </w:t>
      </w:r>
      <w:r w:rsidR="00F9480D" w:rsidRPr="00714685">
        <w:rPr>
          <w:sz w:val="28"/>
          <w:szCs w:val="28"/>
          <w:lang w:val="uk-UA"/>
        </w:rPr>
        <w:t>2025</w:t>
      </w:r>
      <w:r w:rsidR="00F71CEC">
        <w:rPr>
          <w:sz w:val="28"/>
          <w:szCs w:val="28"/>
          <w:lang w:val="uk-UA"/>
        </w:rPr>
        <w:t xml:space="preserve"> р.</w:t>
      </w:r>
      <w:r w:rsidR="00F9480D" w:rsidRPr="00714685">
        <w:rPr>
          <w:sz w:val="28"/>
          <w:szCs w:val="28"/>
          <w:lang w:val="uk-UA"/>
        </w:rPr>
        <w:t xml:space="preserve"> </w:t>
      </w:r>
      <w:r w:rsidR="00333AC9" w:rsidRPr="00714685">
        <w:rPr>
          <w:sz w:val="28"/>
          <w:szCs w:val="28"/>
          <w:lang w:val="uk-UA"/>
        </w:rPr>
        <w:t xml:space="preserve">                </w:t>
      </w:r>
      <w:r w:rsidR="00F9480D" w:rsidRPr="00714685">
        <w:rPr>
          <w:sz w:val="28"/>
          <w:szCs w:val="28"/>
          <w:lang w:val="uk-UA"/>
        </w:rPr>
        <w:t>№ 671</w:t>
      </w:r>
      <w:r w:rsidR="00561416" w:rsidRPr="00714685">
        <w:rPr>
          <w:sz w:val="28"/>
          <w:szCs w:val="28"/>
          <w:lang w:val="uk-UA"/>
        </w:rPr>
        <w:t xml:space="preserve"> </w:t>
      </w:r>
      <w:r w:rsidR="00F9480D" w:rsidRPr="00714685">
        <w:rPr>
          <w:sz w:val="28"/>
          <w:szCs w:val="28"/>
          <w:lang w:val="uk-UA"/>
        </w:rPr>
        <w:t>-</w:t>
      </w:r>
      <w:r w:rsidR="00333AC9" w:rsidRPr="00714685">
        <w:rPr>
          <w:sz w:val="28"/>
          <w:szCs w:val="28"/>
          <w:lang w:val="uk-UA"/>
        </w:rPr>
        <w:t xml:space="preserve"> р, </w:t>
      </w:r>
      <w:r w:rsidR="0061339E" w:rsidRPr="00714685">
        <w:rPr>
          <w:color w:val="333333"/>
          <w:sz w:val="28"/>
          <w:szCs w:val="28"/>
          <w:lang w:val="uk-UA"/>
        </w:rPr>
        <w:t>Бюджетної декларації на 2026 – 2028 роки,</w:t>
      </w:r>
      <w:r w:rsidR="0061339E" w:rsidRPr="00714685">
        <w:rPr>
          <w:sz w:val="28"/>
          <w:szCs w:val="28"/>
          <w:lang w:val="uk-UA"/>
        </w:rPr>
        <w:t xml:space="preserve"> схваленої постановою </w:t>
      </w:r>
      <w:r w:rsidR="00F71CEC" w:rsidRPr="00AB5B54">
        <w:rPr>
          <w:rFonts w:eastAsia="Times New Roman"/>
          <w:sz w:val="28"/>
          <w:szCs w:val="28"/>
          <w:lang w:val="uk-UA" w:eastAsia="ru-RU"/>
        </w:rPr>
        <w:t>Кабінету Міністрів України</w:t>
      </w:r>
      <w:r w:rsidR="0061339E" w:rsidRPr="00714685">
        <w:rPr>
          <w:sz w:val="28"/>
          <w:szCs w:val="28"/>
          <w:lang w:val="uk-UA"/>
        </w:rPr>
        <w:t xml:space="preserve"> від 27</w:t>
      </w:r>
      <w:r w:rsidR="00F71CEC">
        <w:rPr>
          <w:sz w:val="28"/>
          <w:szCs w:val="28"/>
          <w:lang w:val="uk-UA"/>
        </w:rPr>
        <w:t xml:space="preserve"> червня </w:t>
      </w:r>
      <w:r w:rsidR="0061339E" w:rsidRPr="00714685">
        <w:rPr>
          <w:sz w:val="28"/>
          <w:szCs w:val="28"/>
          <w:lang w:val="uk-UA"/>
        </w:rPr>
        <w:t>2025</w:t>
      </w:r>
      <w:r w:rsidR="00F71CEC">
        <w:rPr>
          <w:sz w:val="28"/>
          <w:szCs w:val="28"/>
          <w:lang w:val="uk-UA"/>
        </w:rPr>
        <w:t xml:space="preserve"> р.</w:t>
      </w:r>
      <w:r w:rsidR="0061339E" w:rsidRPr="00714685">
        <w:rPr>
          <w:sz w:val="28"/>
          <w:szCs w:val="28"/>
          <w:lang w:val="uk-UA"/>
        </w:rPr>
        <w:t xml:space="preserve"> №774</w:t>
      </w:r>
      <w:r w:rsidR="00333AC9" w:rsidRPr="00714685">
        <w:rPr>
          <w:sz w:val="28"/>
          <w:szCs w:val="28"/>
          <w:lang w:val="uk-UA"/>
        </w:rPr>
        <w:t>,</w:t>
      </w:r>
      <w:r w:rsidR="0061339E" w:rsidRPr="00714685">
        <w:rPr>
          <w:rFonts w:ascii="TimesNewRomanPSMT" w:hAnsi="TimesNewRomanPSMT" w:cs="TimesNewRomanPSMT"/>
          <w:sz w:val="28"/>
          <w:szCs w:val="28"/>
          <w:lang w:val="uk-UA"/>
        </w:rPr>
        <w:t xml:space="preserve"> Порядку розроблення та моніторингу реалізації середньострокового плану пріоритетних публічних інвестицій держави, затвердженого постановою Кабінету Міністрів України від 28 лютого 2025 р</w:t>
      </w:r>
      <w:r w:rsidR="00F71CEC">
        <w:rPr>
          <w:rFonts w:ascii="TimesNewRomanPSMT" w:hAnsi="TimesNewRomanPSMT" w:cs="TimesNewRomanPSMT"/>
          <w:sz w:val="28"/>
          <w:szCs w:val="28"/>
          <w:lang w:val="uk-UA"/>
        </w:rPr>
        <w:t>.</w:t>
      </w:r>
      <w:r w:rsidR="0061339E" w:rsidRPr="00714685">
        <w:rPr>
          <w:rFonts w:ascii="TimesNewRomanPSMT" w:hAnsi="TimesNewRomanPSMT" w:cs="TimesNewRomanPSMT"/>
          <w:sz w:val="28"/>
          <w:szCs w:val="28"/>
          <w:lang w:val="uk-UA"/>
        </w:rPr>
        <w:t xml:space="preserve"> № 294</w:t>
      </w:r>
      <w:r w:rsidR="00333AC9" w:rsidRPr="00714685">
        <w:rPr>
          <w:rFonts w:ascii="TimesNewRomanPSMT" w:hAnsi="TimesNewRomanPSMT" w:cs="TimesNewRomanPSMT"/>
          <w:sz w:val="28"/>
          <w:szCs w:val="28"/>
          <w:lang w:val="uk-UA"/>
        </w:rPr>
        <w:t>, л</w:t>
      </w:r>
      <w:r w:rsidR="00F867B7" w:rsidRPr="00714685">
        <w:rPr>
          <w:rFonts w:ascii="TimesNewRomanPSMT" w:hAnsi="TimesNewRomanPSMT" w:cs="TimesNewRomanPSMT"/>
          <w:sz w:val="28"/>
          <w:szCs w:val="28"/>
          <w:lang w:val="uk-UA"/>
        </w:rPr>
        <w:t>иста Міністерства економіки, довкілля та сільського господарства України від 25.07.2025 №3502-05/</w:t>
      </w:r>
      <w:r w:rsidR="000D5F8C" w:rsidRPr="00714685">
        <w:rPr>
          <w:rFonts w:ascii="TimesNewRomanPSMT" w:hAnsi="TimesNewRomanPSMT" w:cs="TimesNewRomanPSMT"/>
          <w:sz w:val="28"/>
          <w:szCs w:val="28"/>
          <w:lang w:val="uk-UA"/>
        </w:rPr>
        <w:t>50224-06 «Щодо формування середньострокового плану пріоритетних публічних інвестицій регіону (територіальної громади)</w:t>
      </w:r>
      <w:r w:rsidR="00337B89" w:rsidRPr="00714685">
        <w:rPr>
          <w:rFonts w:ascii="TimesNewRomanPSMT" w:hAnsi="TimesNewRomanPSMT" w:cs="TimesNewRomanPSMT"/>
          <w:sz w:val="28"/>
          <w:szCs w:val="28"/>
          <w:lang w:val="uk-UA"/>
        </w:rPr>
        <w:t>»</w:t>
      </w:r>
      <w:r w:rsidR="000D5F8C" w:rsidRPr="00714685">
        <w:rPr>
          <w:rFonts w:ascii="TimesNewRomanPSMT" w:hAnsi="TimesNewRomanPSMT" w:cs="TimesNewRomanPSMT"/>
          <w:sz w:val="28"/>
          <w:szCs w:val="28"/>
          <w:lang w:val="uk-UA"/>
        </w:rPr>
        <w:t>.</w:t>
      </w:r>
    </w:p>
    <w:p w:rsidR="006F3450" w:rsidRPr="00714685" w:rsidRDefault="006F3450" w:rsidP="006F3450">
      <w:pPr>
        <w:pStyle w:val="Default"/>
        <w:ind w:firstLine="709"/>
        <w:jc w:val="both"/>
        <w:rPr>
          <w:sz w:val="28"/>
          <w:szCs w:val="28"/>
          <w:lang w:val="uk-UA"/>
        </w:rPr>
      </w:pPr>
      <w:r w:rsidRPr="00714685">
        <w:rPr>
          <w:sz w:val="28"/>
          <w:szCs w:val="28"/>
          <w:lang w:val="uk-UA"/>
        </w:rPr>
        <w:t>Середньостроковий план</w:t>
      </w:r>
      <w:r w:rsidR="0000585A" w:rsidRPr="00714685">
        <w:rPr>
          <w:sz w:val="28"/>
          <w:szCs w:val="28"/>
          <w:lang w:val="uk-UA"/>
        </w:rPr>
        <w:t xml:space="preserve"> СМТГ</w:t>
      </w:r>
      <w:r w:rsidR="008947EB" w:rsidRPr="00714685">
        <w:rPr>
          <w:sz w:val="28"/>
          <w:szCs w:val="28"/>
          <w:lang w:val="uk-UA"/>
        </w:rPr>
        <w:t xml:space="preserve"> розроблений з метою</w:t>
      </w:r>
      <w:r w:rsidRPr="00714685">
        <w:rPr>
          <w:sz w:val="28"/>
          <w:szCs w:val="28"/>
          <w:lang w:val="uk-UA"/>
        </w:rPr>
        <w:t xml:space="preserve"> форму</w:t>
      </w:r>
      <w:r w:rsidR="008947EB" w:rsidRPr="00714685">
        <w:rPr>
          <w:sz w:val="28"/>
          <w:szCs w:val="28"/>
          <w:lang w:val="uk-UA"/>
        </w:rPr>
        <w:t>вання</w:t>
      </w:r>
      <w:r w:rsidRPr="00714685">
        <w:rPr>
          <w:sz w:val="28"/>
          <w:szCs w:val="28"/>
          <w:lang w:val="uk-UA"/>
        </w:rPr>
        <w:t xml:space="preserve"> основ</w:t>
      </w:r>
      <w:r w:rsidR="008947EB" w:rsidRPr="00714685">
        <w:rPr>
          <w:sz w:val="28"/>
          <w:szCs w:val="28"/>
          <w:lang w:val="uk-UA"/>
        </w:rPr>
        <w:t>и</w:t>
      </w:r>
      <w:r w:rsidRPr="00714685">
        <w:rPr>
          <w:sz w:val="28"/>
          <w:szCs w:val="28"/>
          <w:lang w:val="uk-UA"/>
        </w:rPr>
        <w:t xml:space="preserve"> для побудови ефективної та дієвої системи управління публічними інвестиціями, що забезпечує оптимізацію використання бюджетних ресурсів, підвищення прозорості у використанні публічних коштів та інтеграцію публічних інвестицій у загальний процес стратегічного планування, а також зосеред</w:t>
      </w:r>
      <w:r w:rsidR="008947EB" w:rsidRPr="00714685">
        <w:rPr>
          <w:sz w:val="28"/>
          <w:szCs w:val="28"/>
          <w:lang w:val="uk-UA"/>
        </w:rPr>
        <w:t>ження</w:t>
      </w:r>
      <w:r w:rsidRPr="00714685">
        <w:rPr>
          <w:sz w:val="28"/>
          <w:szCs w:val="28"/>
          <w:lang w:val="uk-UA"/>
        </w:rPr>
        <w:t xml:space="preserve"> ресурс</w:t>
      </w:r>
      <w:r w:rsidR="008947EB" w:rsidRPr="00714685">
        <w:rPr>
          <w:sz w:val="28"/>
          <w:szCs w:val="28"/>
          <w:lang w:val="uk-UA"/>
        </w:rPr>
        <w:t>ів</w:t>
      </w:r>
      <w:r w:rsidRPr="00714685">
        <w:rPr>
          <w:sz w:val="28"/>
          <w:szCs w:val="28"/>
          <w:lang w:val="uk-UA"/>
        </w:rPr>
        <w:t xml:space="preserve"> на найбільш важливих для </w:t>
      </w:r>
      <w:r w:rsidR="001C3E9D" w:rsidRPr="00714685">
        <w:rPr>
          <w:sz w:val="28"/>
          <w:szCs w:val="28"/>
          <w:lang w:val="uk-UA"/>
        </w:rPr>
        <w:t>громади</w:t>
      </w:r>
      <w:r w:rsidRPr="00714685">
        <w:rPr>
          <w:sz w:val="28"/>
          <w:szCs w:val="28"/>
          <w:lang w:val="uk-UA"/>
        </w:rPr>
        <w:t xml:space="preserve"> публічних інвестиційних проектах (далі - проект) та програмах публічних інвестицій (далі - програма). </w:t>
      </w:r>
    </w:p>
    <w:p w:rsidR="006F3450" w:rsidRPr="00714685" w:rsidRDefault="006F3450" w:rsidP="006F3450">
      <w:pPr>
        <w:pStyle w:val="Default"/>
        <w:ind w:firstLine="709"/>
        <w:jc w:val="both"/>
        <w:rPr>
          <w:sz w:val="28"/>
          <w:szCs w:val="28"/>
          <w:lang w:val="uk-UA"/>
        </w:rPr>
      </w:pPr>
      <w:r w:rsidRPr="00714685">
        <w:rPr>
          <w:sz w:val="28"/>
          <w:szCs w:val="28"/>
          <w:lang w:val="uk-UA"/>
        </w:rPr>
        <w:t>Середньостроковий план</w:t>
      </w:r>
      <w:r w:rsidR="00CA585C" w:rsidRPr="00714685">
        <w:rPr>
          <w:sz w:val="28"/>
          <w:szCs w:val="28"/>
          <w:lang w:val="uk-UA"/>
        </w:rPr>
        <w:t xml:space="preserve"> СМТГ</w:t>
      </w:r>
      <w:r w:rsidRPr="00714685">
        <w:rPr>
          <w:sz w:val="28"/>
          <w:szCs w:val="28"/>
          <w:lang w:val="uk-UA"/>
        </w:rPr>
        <w:t xml:space="preserve"> визначає: </w:t>
      </w:r>
    </w:p>
    <w:p w:rsidR="00BD70DE" w:rsidRPr="00714685" w:rsidRDefault="00BD70DE" w:rsidP="00BD70DE">
      <w:pPr>
        <w:pStyle w:val="Default"/>
        <w:spacing w:after="36"/>
        <w:ind w:firstLine="709"/>
        <w:jc w:val="both"/>
        <w:rPr>
          <w:sz w:val="28"/>
          <w:szCs w:val="28"/>
          <w:lang w:val="uk-UA"/>
        </w:rPr>
      </w:pPr>
      <w:r w:rsidRPr="00714685">
        <w:rPr>
          <w:sz w:val="28"/>
          <w:szCs w:val="28"/>
          <w:lang w:val="uk-UA"/>
        </w:rPr>
        <w:t xml:space="preserve">- пріоритетні галузі (сектори) для публічного інвестування; </w:t>
      </w:r>
    </w:p>
    <w:p w:rsidR="00BD70DE" w:rsidRPr="00714685" w:rsidRDefault="00BD70DE" w:rsidP="00BD70DE">
      <w:pPr>
        <w:pStyle w:val="Default"/>
        <w:ind w:firstLine="709"/>
        <w:jc w:val="both"/>
        <w:rPr>
          <w:sz w:val="28"/>
          <w:szCs w:val="28"/>
          <w:lang w:val="uk-UA"/>
        </w:rPr>
      </w:pPr>
      <w:r w:rsidRPr="00714685">
        <w:rPr>
          <w:sz w:val="28"/>
          <w:szCs w:val="28"/>
          <w:lang w:val="uk-UA"/>
        </w:rPr>
        <w:t xml:space="preserve">- </w:t>
      </w:r>
      <w:proofErr w:type="spellStart"/>
      <w:r w:rsidRPr="00714685">
        <w:rPr>
          <w:sz w:val="28"/>
          <w:szCs w:val="28"/>
          <w:lang w:val="uk-UA"/>
        </w:rPr>
        <w:t>підсектори</w:t>
      </w:r>
      <w:proofErr w:type="spellEnd"/>
      <w:r w:rsidRPr="00714685">
        <w:rPr>
          <w:sz w:val="28"/>
          <w:szCs w:val="28"/>
          <w:lang w:val="uk-UA"/>
        </w:rPr>
        <w:t xml:space="preserve"> галузей (секторів) для публічного інвестування. </w:t>
      </w:r>
    </w:p>
    <w:p w:rsidR="006F3450" w:rsidRPr="00714685" w:rsidRDefault="006F3450" w:rsidP="006F3450">
      <w:pPr>
        <w:pStyle w:val="Default"/>
        <w:spacing w:after="36"/>
        <w:ind w:firstLine="709"/>
        <w:jc w:val="both"/>
        <w:rPr>
          <w:sz w:val="28"/>
          <w:szCs w:val="28"/>
          <w:lang w:val="uk-UA"/>
        </w:rPr>
      </w:pPr>
      <w:r w:rsidRPr="00714685">
        <w:rPr>
          <w:sz w:val="28"/>
          <w:szCs w:val="28"/>
          <w:lang w:val="uk-UA"/>
        </w:rPr>
        <w:t xml:space="preserve">- основні напрями публічного інвестування, у тому числі за діючими </w:t>
      </w:r>
      <w:proofErr w:type="spellStart"/>
      <w:r w:rsidRPr="00714685">
        <w:rPr>
          <w:sz w:val="28"/>
          <w:szCs w:val="28"/>
          <w:lang w:val="uk-UA"/>
        </w:rPr>
        <w:t>проєктами</w:t>
      </w:r>
      <w:proofErr w:type="spellEnd"/>
      <w:r w:rsidRPr="00714685">
        <w:rPr>
          <w:sz w:val="28"/>
          <w:szCs w:val="28"/>
          <w:lang w:val="uk-UA"/>
        </w:rPr>
        <w:t xml:space="preserve"> та програмами, цільові показники цих напрямів в розрізі сфер </w:t>
      </w:r>
      <w:r w:rsidR="00BD0C78" w:rsidRPr="00714685">
        <w:rPr>
          <w:sz w:val="28"/>
          <w:szCs w:val="28"/>
          <w:lang w:val="uk-UA"/>
        </w:rPr>
        <w:t>діяльності</w:t>
      </w:r>
      <w:r w:rsidRPr="00714685">
        <w:rPr>
          <w:sz w:val="28"/>
          <w:szCs w:val="28"/>
          <w:lang w:val="uk-UA"/>
        </w:rPr>
        <w:t xml:space="preserve"> і відповідний орієнтовний розподіл коштів за рахунок різних джерел фінансування; </w:t>
      </w:r>
    </w:p>
    <w:p w:rsidR="00BD70DE" w:rsidRPr="00714685" w:rsidRDefault="00BD70DE" w:rsidP="00BD70DE">
      <w:pPr>
        <w:pStyle w:val="Default"/>
        <w:spacing w:after="36"/>
        <w:ind w:firstLine="709"/>
        <w:jc w:val="both"/>
        <w:rPr>
          <w:sz w:val="28"/>
          <w:szCs w:val="28"/>
          <w:lang w:val="uk-UA"/>
        </w:rPr>
      </w:pPr>
      <w:r w:rsidRPr="00714685">
        <w:rPr>
          <w:sz w:val="28"/>
          <w:szCs w:val="28"/>
          <w:lang w:val="uk-UA"/>
        </w:rPr>
        <w:t xml:space="preserve">- наскрізні стратегічні цілі здійснення публічних інвестицій; </w:t>
      </w:r>
    </w:p>
    <w:p w:rsidR="00027B88" w:rsidRPr="00714685" w:rsidRDefault="006F3450" w:rsidP="00027B88">
      <w:pPr>
        <w:pStyle w:val="Default"/>
        <w:ind w:firstLine="709"/>
        <w:jc w:val="both"/>
        <w:rPr>
          <w:sz w:val="28"/>
          <w:szCs w:val="28"/>
          <w:lang w:val="uk-UA"/>
        </w:rPr>
      </w:pPr>
      <w:r w:rsidRPr="00714685">
        <w:rPr>
          <w:sz w:val="28"/>
          <w:szCs w:val="28"/>
          <w:lang w:val="uk-UA"/>
        </w:rPr>
        <w:t>Сфера дії середньострокового плану</w:t>
      </w:r>
      <w:r w:rsidR="00413B73" w:rsidRPr="00714685">
        <w:rPr>
          <w:sz w:val="28"/>
          <w:szCs w:val="28"/>
          <w:lang w:val="uk-UA"/>
        </w:rPr>
        <w:t xml:space="preserve"> СМТГ</w:t>
      </w:r>
      <w:r w:rsidRPr="00714685">
        <w:rPr>
          <w:sz w:val="28"/>
          <w:szCs w:val="28"/>
          <w:lang w:val="uk-UA"/>
        </w:rPr>
        <w:t xml:space="preserve"> включає публічні інвестиції, що спрямовані на реалізацію </w:t>
      </w:r>
      <w:r w:rsidR="003E70C9" w:rsidRPr="00714685">
        <w:rPr>
          <w:sz w:val="28"/>
          <w:szCs w:val="28"/>
          <w:lang w:val="uk-UA"/>
        </w:rPr>
        <w:t>публічних інвестиційних проект</w:t>
      </w:r>
      <w:r w:rsidR="00CA4795" w:rsidRPr="00714685">
        <w:rPr>
          <w:sz w:val="28"/>
          <w:szCs w:val="28"/>
          <w:lang w:val="uk-UA"/>
        </w:rPr>
        <w:t>ів</w:t>
      </w:r>
      <w:r w:rsidR="003E70C9" w:rsidRPr="00714685">
        <w:rPr>
          <w:sz w:val="28"/>
          <w:szCs w:val="28"/>
          <w:lang w:val="uk-UA"/>
        </w:rPr>
        <w:t xml:space="preserve"> та програм</w:t>
      </w:r>
      <w:r w:rsidR="00CA4795" w:rsidRPr="00714685">
        <w:rPr>
          <w:sz w:val="28"/>
          <w:szCs w:val="28"/>
          <w:lang w:val="uk-UA"/>
        </w:rPr>
        <w:t xml:space="preserve"> </w:t>
      </w:r>
      <w:r w:rsidR="00CA4795" w:rsidRPr="00714685">
        <w:rPr>
          <w:sz w:val="28"/>
          <w:szCs w:val="28"/>
          <w:lang w:val="uk-UA"/>
        </w:rPr>
        <w:lastRenderedPageBreak/>
        <w:t>публічних інвестицій,</w:t>
      </w:r>
      <w:r w:rsidR="00F85D00" w:rsidRPr="00714685">
        <w:rPr>
          <w:sz w:val="28"/>
          <w:szCs w:val="28"/>
          <w:lang w:val="uk-UA"/>
        </w:rPr>
        <w:t xml:space="preserve"> напрямки яких, зокрема, визначені частиною третьою статті 71 Бюджетного кодексу України.</w:t>
      </w:r>
    </w:p>
    <w:p w:rsidR="00A66CBC" w:rsidRDefault="00A66CBC" w:rsidP="002463F9">
      <w:pPr>
        <w:pStyle w:val="Default"/>
        <w:ind w:firstLine="709"/>
        <w:jc w:val="center"/>
        <w:rPr>
          <w:b/>
          <w:bCs/>
          <w:sz w:val="28"/>
          <w:szCs w:val="28"/>
          <w:lang w:val="uk-UA"/>
        </w:rPr>
      </w:pPr>
    </w:p>
    <w:p w:rsidR="006F3450" w:rsidRPr="00714685" w:rsidRDefault="006F3450" w:rsidP="002463F9">
      <w:pPr>
        <w:pStyle w:val="Default"/>
        <w:ind w:firstLine="709"/>
        <w:jc w:val="center"/>
        <w:rPr>
          <w:b/>
          <w:bCs/>
          <w:sz w:val="28"/>
          <w:szCs w:val="28"/>
          <w:lang w:val="uk-UA"/>
        </w:rPr>
      </w:pPr>
      <w:r w:rsidRPr="00714685">
        <w:rPr>
          <w:b/>
          <w:bCs/>
          <w:sz w:val="28"/>
          <w:szCs w:val="28"/>
          <w:lang w:val="uk-UA"/>
        </w:rPr>
        <w:t>Описова частина</w:t>
      </w:r>
    </w:p>
    <w:p w:rsidR="006F3450" w:rsidRPr="00714685" w:rsidRDefault="006F3450" w:rsidP="006F3450">
      <w:pPr>
        <w:pStyle w:val="Default"/>
        <w:ind w:firstLine="709"/>
        <w:jc w:val="center"/>
        <w:rPr>
          <w:sz w:val="28"/>
          <w:szCs w:val="28"/>
          <w:lang w:val="uk-UA"/>
        </w:rPr>
      </w:pPr>
    </w:p>
    <w:p w:rsidR="006F3450" w:rsidRPr="00714685" w:rsidRDefault="006F3450" w:rsidP="00CD6DB4">
      <w:pPr>
        <w:ind w:firstLine="567"/>
        <w:jc w:val="both"/>
        <w:rPr>
          <w:rFonts w:ascii="Times New Roman" w:hAnsi="Times New Roman" w:cs="Times New Roman"/>
          <w:sz w:val="28"/>
          <w:szCs w:val="28"/>
          <w:lang w:val="uk-UA"/>
        </w:rPr>
      </w:pPr>
      <w:r w:rsidRPr="00714685">
        <w:rPr>
          <w:rFonts w:ascii="Times New Roman" w:hAnsi="Times New Roman" w:cs="Times New Roman"/>
          <w:sz w:val="28"/>
          <w:szCs w:val="28"/>
          <w:lang w:val="uk-UA"/>
        </w:rPr>
        <w:t>Середньостроковий план</w:t>
      </w:r>
      <w:r w:rsidR="00413B73" w:rsidRPr="00714685">
        <w:rPr>
          <w:rFonts w:ascii="Times New Roman" w:hAnsi="Times New Roman" w:cs="Times New Roman"/>
          <w:sz w:val="28"/>
          <w:szCs w:val="28"/>
          <w:lang w:val="uk-UA"/>
        </w:rPr>
        <w:t xml:space="preserve"> СМТГ</w:t>
      </w:r>
      <w:r w:rsidRPr="00714685">
        <w:rPr>
          <w:rFonts w:ascii="Times New Roman" w:hAnsi="Times New Roman" w:cs="Times New Roman"/>
          <w:sz w:val="28"/>
          <w:szCs w:val="28"/>
          <w:lang w:val="uk-UA"/>
        </w:rPr>
        <w:t xml:space="preserve"> розроблено на підставі пропозицій </w:t>
      </w:r>
      <w:r w:rsidR="00BD0C78" w:rsidRPr="00714685">
        <w:rPr>
          <w:rFonts w:ascii="Times New Roman" w:hAnsi="Times New Roman" w:cs="Times New Roman"/>
          <w:sz w:val="28"/>
          <w:szCs w:val="28"/>
          <w:lang w:val="uk-UA"/>
        </w:rPr>
        <w:t>виконавчих органів Сумської міської ради</w:t>
      </w:r>
      <w:r w:rsidRPr="00714685">
        <w:rPr>
          <w:rFonts w:ascii="Times New Roman" w:hAnsi="Times New Roman" w:cs="Times New Roman"/>
          <w:sz w:val="28"/>
          <w:szCs w:val="28"/>
          <w:lang w:val="uk-UA"/>
        </w:rPr>
        <w:t xml:space="preserve"> відповідно до цілей і завдань, визначених</w:t>
      </w:r>
      <w:r w:rsidR="0032743F" w:rsidRPr="00714685">
        <w:rPr>
          <w:rFonts w:ascii="Times New Roman" w:hAnsi="Times New Roman" w:cs="Times New Roman"/>
          <w:sz w:val="28"/>
          <w:szCs w:val="28"/>
          <w:lang w:val="uk-UA"/>
        </w:rPr>
        <w:t xml:space="preserve"> Стратегією розвитку Сумської міської територіальної громади</w:t>
      </w:r>
      <w:r w:rsidR="0010191D" w:rsidRPr="00714685">
        <w:rPr>
          <w:rFonts w:ascii="Times New Roman" w:hAnsi="Times New Roman" w:cs="Times New Roman"/>
          <w:sz w:val="28"/>
          <w:szCs w:val="28"/>
          <w:lang w:val="uk-UA"/>
        </w:rPr>
        <w:t xml:space="preserve"> до 2027 року</w:t>
      </w:r>
      <w:r w:rsidR="00B07B5D" w:rsidRPr="00714685">
        <w:rPr>
          <w:rFonts w:ascii="Times New Roman" w:hAnsi="Times New Roman" w:cs="Times New Roman"/>
          <w:sz w:val="28"/>
          <w:szCs w:val="28"/>
          <w:lang w:val="uk-UA"/>
        </w:rPr>
        <w:t xml:space="preserve">, </w:t>
      </w:r>
      <w:r w:rsidR="0010191D" w:rsidRPr="00714685">
        <w:rPr>
          <w:rFonts w:ascii="Times New Roman" w:hAnsi="Times New Roman" w:cs="Times New Roman"/>
          <w:sz w:val="28"/>
          <w:szCs w:val="28"/>
          <w:lang w:val="uk-UA"/>
        </w:rPr>
        <w:t>затвердженою рішенням</w:t>
      </w:r>
      <w:r w:rsidR="00664E55" w:rsidRPr="00714685">
        <w:rPr>
          <w:rFonts w:ascii="Times New Roman" w:hAnsi="Times New Roman" w:cs="Times New Roman"/>
          <w:sz w:val="28"/>
          <w:szCs w:val="28"/>
          <w:lang w:val="uk-UA"/>
        </w:rPr>
        <w:t xml:space="preserve"> Сумської міської ради від 31 травня 2023</w:t>
      </w:r>
      <w:r w:rsidR="00024EB4" w:rsidRPr="00714685">
        <w:rPr>
          <w:rFonts w:ascii="Times New Roman" w:hAnsi="Times New Roman" w:cs="Times New Roman"/>
          <w:sz w:val="28"/>
          <w:szCs w:val="28"/>
          <w:lang w:val="uk-UA"/>
        </w:rPr>
        <w:t xml:space="preserve"> року № 3739 - МР</w:t>
      </w:r>
      <w:r w:rsidR="007D550F" w:rsidRPr="00714685">
        <w:rPr>
          <w:rFonts w:ascii="Times New Roman" w:hAnsi="Times New Roman" w:cs="Times New Roman"/>
          <w:sz w:val="28"/>
          <w:szCs w:val="28"/>
          <w:lang w:val="uk-UA"/>
        </w:rPr>
        <w:t>,</w:t>
      </w:r>
      <w:r w:rsidR="00D04C55" w:rsidRPr="00714685">
        <w:rPr>
          <w:rFonts w:ascii="Times New Roman" w:hAnsi="Times New Roman" w:cs="Times New Roman"/>
          <w:sz w:val="28"/>
          <w:szCs w:val="28"/>
          <w:lang w:val="uk-UA"/>
        </w:rPr>
        <w:t xml:space="preserve"> цільовими програми Сумської міської територіальної громади</w:t>
      </w:r>
      <w:r w:rsidR="009400E9" w:rsidRPr="00714685">
        <w:rPr>
          <w:rFonts w:ascii="Times New Roman" w:hAnsi="Times New Roman" w:cs="Times New Roman"/>
          <w:sz w:val="28"/>
          <w:szCs w:val="28"/>
          <w:lang w:val="uk-UA"/>
        </w:rPr>
        <w:t xml:space="preserve"> та </w:t>
      </w:r>
      <w:r w:rsidR="007D550F" w:rsidRPr="00714685">
        <w:rPr>
          <w:rFonts w:ascii="Times New Roman" w:hAnsi="Times New Roman" w:cs="Times New Roman"/>
          <w:sz w:val="28"/>
          <w:szCs w:val="28"/>
          <w:lang w:val="uk-UA"/>
        </w:rPr>
        <w:t>з урахуванням</w:t>
      </w:r>
      <w:r w:rsidR="003221EB" w:rsidRPr="00714685">
        <w:rPr>
          <w:rFonts w:ascii="Times New Roman" w:hAnsi="Times New Roman" w:cs="Times New Roman"/>
          <w:sz w:val="28"/>
          <w:szCs w:val="28"/>
          <w:lang w:val="uk-UA"/>
        </w:rPr>
        <w:t xml:space="preserve"> Державної стратегії регіонального розвитку на 2021 – 2027 роки (постанова </w:t>
      </w:r>
      <w:r w:rsidR="00F71CEC" w:rsidRPr="00AB5B54">
        <w:rPr>
          <w:rFonts w:ascii="Times New Roman" w:eastAsia="Times New Roman" w:hAnsi="Times New Roman" w:cs="Times New Roman"/>
          <w:sz w:val="28"/>
          <w:szCs w:val="28"/>
          <w:lang w:val="uk-UA" w:eastAsia="ru-RU"/>
        </w:rPr>
        <w:t>Кабінету Міністрів України</w:t>
      </w:r>
      <w:r w:rsidR="003221EB" w:rsidRPr="00714685">
        <w:rPr>
          <w:rFonts w:ascii="Times New Roman" w:hAnsi="Times New Roman" w:cs="Times New Roman"/>
          <w:sz w:val="28"/>
          <w:szCs w:val="28"/>
          <w:lang w:val="uk-UA"/>
        </w:rPr>
        <w:t xml:space="preserve"> від 13 серпня 2024 р</w:t>
      </w:r>
      <w:r w:rsidR="00F71CEC">
        <w:rPr>
          <w:rFonts w:ascii="Times New Roman" w:hAnsi="Times New Roman" w:cs="Times New Roman"/>
          <w:sz w:val="28"/>
          <w:szCs w:val="28"/>
          <w:lang w:val="uk-UA"/>
        </w:rPr>
        <w:t>.</w:t>
      </w:r>
      <w:r w:rsidR="003221EB" w:rsidRPr="00714685">
        <w:rPr>
          <w:rFonts w:ascii="Times New Roman" w:hAnsi="Times New Roman" w:cs="Times New Roman"/>
          <w:sz w:val="28"/>
          <w:szCs w:val="28"/>
          <w:lang w:val="uk-UA"/>
        </w:rPr>
        <w:t xml:space="preserve"> №</w:t>
      </w:r>
      <w:r w:rsidR="00F71CEC">
        <w:rPr>
          <w:rFonts w:ascii="Times New Roman" w:hAnsi="Times New Roman" w:cs="Times New Roman"/>
          <w:sz w:val="28"/>
          <w:szCs w:val="28"/>
          <w:lang w:val="uk-UA"/>
        </w:rPr>
        <w:t> </w:t>
      </w:r>
      <w:r w:rsidR="003221EB" w:rsidRPr="00714685">
        <w:rPr>
          <w:rFonts w:ascii="Times New Roman" w:hAnsi="Times New Roman" w:cs="Times New Roman"/>
          <w:sz w:val="28"/>
          <w:szCs w:val="28"/>
          <w:lang w:val="uk-UA"/>
        </w:rPr>
        <w:t xml:space="preserve">940) та Стратегії регіонального розвитку Сумської області на 2021 – 2027 роки (рішення Сумської обласної ради  від 30.04.2025) та </w:t>
      </w:r>
      <w:r w:rsidR="00CD6DB4" w:rsidRPr="00714685">
        <w:rPr>
          <w:rFonts w:ascii="Times New Roman" w:hAnsi="Times New Roman" w:cs="Times New Roman"/>
          <w:sz w:val="28"/>
          <w:szCs w:val="28"/>
          <w:lang w:val="uk-UA"/>
        </w:rPr>
        <w:t>інших</w:t>
      </w:r>
      <w:r w:rsidR="007D550F" w:rsidRPr="00714685">
        <w:rPr>
          <w:sz w:val="28"/>
          <w:szCs w:val="28"/>
          <w:lang w:val="uk-UA"/>
        </w:rPr>
        <w:t xml:space="preserve"> </w:t>
      </w:r>
      <w:r w:rsidR="007D550F" w:rsidRPr="00714685">
        <w:rPr>
          <w:rFonts w:ascii="Times New Roman" w:hAnsi="Times New Roman" w:cs="Times New Roman"/>
          <w:sz w:val="28"/>
          <w:szCs w:val="28"/>
          <w:lang w:val="uk-UA"/>
        </w:rPr>
        <w:t xml:space="preserve">стратегічних </w:t>
      </w:r>
      <w:r w:rsidR="009400E9" w:rsidRPr="00714685">
        <w:rPr>
          <w:rFonts w:ascii="Times New Roman" w:hAnsi="Times New Roman" w:cs="Times New Roman"/>
          <w:sz w:val="28"/>
          <w:szCs w:val="28"/>
          <w:lang w:val="uk-UA"/>
        </w:rPr>
        <w:t xml:space="preserve">та програмних </w:t>
      </w:r>
      <w:r w:rsidR="00CD6DB4" w:rsidRPr="00714685">
        <w:rPr>
          <w:rFonts w:ascii="Times New Roman" w:hAnsi="Times New Roman" w:cs="Times New Roman"/>
          <w:sz w:val="28"/>
          <w:szCs w:val="28"/>
          <w:lang w:val="uk-UA"/>
        </w:rPr>
        <w:t>документів держави,</w:t>
      </w:r>
      <w:r w:rsidR="007D550F" w:rsidRPr="00714685">
        <w:rPr>
          <w:rFonts w:ascii="Times New Roman" w:hAnsi="Times New Roman" w:cs="Times New Roman"/>
          <w:sz w:val="28"/>
          <w:szCs w:val="28"/>
          <w:lang w:val="uk-UA"/>
        </w:rPr>
        <w:t xml:space="preserve"> регіону</w:t>
      </w:r>
      <w:r w:rsidRPr="00714685">
        <w:rPr>
          <w:rFonts w:ascii="Times New Roman" w:hAnsi="Times New Roman" w:cs="Times New Roman"/>
          <w:sz w:val="28"/>
          <w:szCs w:val="28"/>
          <w:lang w:val="uk-UA"/>
        </w:rPr>
        <w:t xml:space="preserve"> у межах орієнтовного граничного сукупного обсягу публічних інвестицій на </w:t>
      </w:r>
      <w:r w:rsidR="0072388E" w:rsidRPr="00714685">
        <w:rPr>
          <w:rFonts w:ascii="Times New Roman" w:hAnsi="Times New Roman" w:cs="Times New Roman"/>
          <w:sz w:val="28"/>
          <w:szCs w:val="28"/>
          <w:lang w:val="uk-UA"/>
        </w:rPr>
        <w:t>2026 – 2028 роки</w:t>
      </w:r>
      <w:r w:rsidRPr="00714685">
        <w:rPr>
          <w:rFonts w:ascii="Times New Roman" w:hAnsi="Times New Roman" w:cs="Times New Roman"/>
          <w:sz w:val="28"/>
          <w:szCs w:val="28"/>
          <w:lang w:val="uk-UA"/>
        </w:rPr>
        <w:t xml:space="preserve">. </w:t>
      </w:r>
    </w:p>
    <w:p w:rsidR="006F3450" w:rsidRPr="00714685" w:rsidRDefault="006F3450" w:rsidP="006F3450">
      <w:pPr>
        <w:pStyle w:val="Default"/>
        <w:ind w:firstLine="709"/>
        <w:jc w:val="center"/>
        <w:rPr>
          <w:i/>
          <w:iCs/>
          <w:color w:val="auto"/>
          <w:sz w:val="28"/>
          <w:szCs w:val="28"/>
          <w:lang w:val="uk-UA"/>
        </w:rPr>
      </w:pPr>
      <w:r w:rsidRPr="00714685">
        <w:rPr>
          <w:i/>
          <w:iCs/>
          <w:color w:val="auto"/>
          <w:sz w:val="28"/>
          <w:szCs w:val="28"/>
          <w:lang w:val="uk-UA"/>
        </w:rPr>
        <w:t>Наскрізні стратегічні цілі здійснення публічних інвестицій</w:t>
      </w:r>
    </w:p>
    <w:p w:rsidR="00D028C0" w:rsidRPr="00714685" w:rsidRDefault="00D028C0" w:rsidP="006F3450">
      <w:pPr>
        <w:pStyle w:val="Default"/>
        <w:ind w:firstLine="709"/>
        <w:jc w:val="center"/>
        <w:rPr>
          <w:color w:val="auto"/>
          <w:sz w:val="28"/>
          <w:szCs w:val="28"/>
          <w:lang w:val="uk-UA"/>
        </w:rPr>
      </w:pPr>
    </w:p>
    <w:p w:rsidR="009C5FED" w:rsidRPr="00714685" w:rsidRDefault="006F3450" w:rsidP="006F3450">
      <w:pPr>
        <w:pStyle w:val="Default"/>
        <w:ind w:firstLine="709"/>
        <w:jc w:val="both"/>
        <w:rPr>
          <w:sz w:val="28"/>
          <w:szCs w:val="28"/>
          <w:lang w:val="uk-UA"/>
        </w:rPr>
      </w:pPr>
      <w:r w:rsidRPr="00714685">
        <w:rPr>
          <w:color w:val="auto"/>
          <w:sz w:val="28"/>
          <w:szCs w:val="28"/>
          <w:lang w:val="uk-UA"/>
        </w:rPr>
        <w:t xml:space="preserve">Наскрізними стратегічними цілями здійснення публічних інвестицій </w:t>
      </w:r>
      <w:r w:rsidR="00BD472B" w:rsidRPr="00714685">
        <w:rPr>
          <w:color w:val="auto"/>
          <w:sz w:val="28"/>
          <w:szCs w:val="28"/>
          <w:lang w:val="uk-UA"/>
        </w:rPr>
        <w:t>(</w:t>
      </w:r>
      <w:r w:rsidRPr="00714685">
        <w:rPr>
          <w:color w:val="auto"/>
          <w:sz w:val="28"/>
          <w:szCs w:val="28"/>
          <w:lang w:val="uk-UA"/>
        </w:rPr>
        <w:t>далі - наскрізні стратегічні цілі) є цілі, що мають міжгалузевий (</w:t>
      </w:r>
      <w:proofErr w:type="spellStart"/>
      <w:r w:rsidRPr="00714685">
        <w:rPr>
          <w:color w:val="auto"/>
          <w:sz w:val="28"/>
          <w:szCs w:val="28"/>
          <w:lang w:val="uk-UA"/>
        </w:rPr>
        <w:t>міжсекторальний</w:t>
      </w:r>
      <w:proofErr w:type="spellEnd"/>
      <w:r w:rsidRPr="00714685">
        <w:rPr>
          <w:color w:val="auto"/>
          <w:sz w:val="28"/>
          <w:szCs w:val="28"/>
          <w:lang w:val="uk-UA"/>
        </w:rPr>
        <w:t>) характер, відповідають пріоритетам розвитку</w:t>
      </w:r>
      <w:r w:rsidR="003635BA" w:rsidRPr="00714685">
        <w:rPr>
          <w:color w:val="auto"/>
          <w:sz w:val="28"/>
          <w:szCs w:val="28"/>
          <w:lang w:val="uk-UA"/>
        </w:rPr>
        <w:t xml:space="preserve"> громади</w:t>
      </w:r>
      <w:r w:rsidR="00DC3DA5" w:rsidRPr="00714685">
        <w:rPr>
          <w:color w:val="auto"/>
          <w:sz w:val="28"/>
          <w:szCs w:val="28"/>
          <w:lang w:val="uk-UA"/>
        </w:rPr>
        <w:t xml:space="preserve"> і повинні враховуватися при підготовці та реалізації</w:t>
      </w:r>
      <w:r w:rsidR="00DC3DA5" w:rsidRPr="00714685">
        <w:rPr>
          <w:sz w:val="28"/>
          <w:szCs w:val="28"/>
          <w:lang w:val="uk-UA"/>
        </w:rPr>
        <w:t xml:space="preserve"> публічних інвестиційних проектів та програм публічних інвестицій</w:t>
      </w:r>
      <w:r w:rsidR="009C5FED" w:rsidRPr="00714685">
        <w:rPr>
          <w:sz w:val="28"/>
          <w:szCs w:val="28"/>
          <w:lang w:val="uk-UA"/>
        </w:rPr>
        <w:t>.</w:t>
      </w:r>
    </w:p>
    <w:p w:rsidR="006F3450" w:rsidRPr="00714685" w:rsidRDefault="009C5FED" w:rsidP="006F3450">
      <w:pPr>
        <w:pStyle w:val="Default"/>
        <w:ind w:firstLine="709"/>
        <w:jc w:val="both"/>
        <w:rPr>
          <w:color w:val="auto"/>
          <w:sz w:val="28"/>
          <w:szCs w:val="28"/>
          <w:lang w:val="uk-UA"/>
        </w:rPr>
      </w:pPr>
      <w:r w:rsidRPr="00714685">
        <w:rPr>
          <w:sz w:val="28"/>
          <w:szCs w:val="28"/>
          <w:lang w:val="uk-UA"/>
        </w:rPr>
        <w:t>Враховуючи</w:t>
      </w:r>
      <w:r w:rsidR="00DC3DA5" w:rsidRPr="00714685">
        <w:rPr>
          <w:color w:val="auto"/>
          <w:sz w:val="28"/>
          <w:szCs w:val="28"/>
          <w:lang w:val="uk-UA"/>
        </w:rPr>
        <w:t xml:space="preserve"> </w:t>
      </w:r>
      <w:r w:rsidR="00BD472B" w:rsidRPr="00714685">
        <w:rPr>
          <w:rFonts w:ascii="TimesNewRomanPSMT" w:hAnsi="TimesNewRomanPSMT" w:cs="TimesNewRomanPSMT"/>
          <w:iCs/>
          <w:sz w:val="28"/>
          <w:szCs w:val="28"/>
          <w:lang w:val="uk-UA"/>
        </w:rPr>
        <w:t>Середньострокови</w:t>
      </w:r>
      <w:r w:rsidRPr="00714685">
        <w:rPr>
          <w:rFonts w:ascii="TimesNewRomanPSMT" w:hAnsi="TimesNewRomanPSMT" w:cs="TimesNewRomanPSMT"/>
          <w:iCs/>
          <w:sz w:val="28"/>
          <w:szCs w:val="28"/>
          <w:lang w:val="uk-UA"/>
        </w:rPr>
        <w:t>й</w:t>
      </w:r>
      <w:r w:rsidR="00BD472B" w:rsidRPr="00714685">
        <w:rPr>
          <w:rFonts w:ascii="TimesNewRomanPSMT" w:hAnsi="TimesNewRomanPSMT" w:cs="TimesNewRomanPSMT"/>
          <w:iCs/>
          <w:sz w:val="28"/>
          <w:szCs w:val="28"/>
          <w:lang w:val="uk-UA"/>
        </w:rPr>
        <w:t xml:space="preserve"> план</w:t>
      </w:r>
      <w:r w:rsidR="00BD472B" w:rsidRPr="00714685">
        <w:rPr>
          <w:rFonts w:ascii="TimesNewRomanPSMT" w:hAnsi="TimesNewRomanPSMT" w:cs="TimesNewRomanPSMT"/>
          <w:sz w:val="28"/>
          <w:szCs w:val="28"/>
          <w:lang w:val="uk-UA"/>
        </w:rPr>
        <w:t xml:space="preserve"> пріоритетних публічних інвестицій держави на 2026 - 2028 роки</w:t>
      </w:r>
      <w:r w:rsidR="006F3450" w:rsidRPr="00714685">
        <w:rPr>
          <w:color w:val="auto"/>
          <w:sz w:val="28"/>
          <w:szCs w:val="28"/>
          <w:lang w:val="uk-UA"/>
        </w:rPr>
        <w:t xml:space="preserve"> наскрізними стратегічними цілями</w:t>
      </w:r>
      <w:r w:rsidR="004F20F5" w:rsidRPr="00714685">
        <w:rPr>
          <w:color w:val="auto"/>
          <w:sz w:val="28"/>
          <w:szCs w:val="28"/>
          <w:lang w:val="uk-UA"/>
        </w:rPr>
        <w:t xml:space="preserve"> здійснення публічних інвестицій </w:t>
      </w:r>
      <w:r w:rsidR="00413B73" w:rsidRPr="00714685">
        <w:rPr>
          <w:color w:val="auto"/>
          <w:sz w:val="28"/>
          <w:szCs w:val="28"/>
          <w:lang w:val="uk-UA"/>
        </w:rPr>
        <w:t>СМТГ</w:t>
      </w:r>
      <w:r w:rsidR="006F3450" w:rsidRPr="00714685">
        <w:rPr>
          <w:color w:val="auto"/>
          <w:sz w:val="28"/>
          <w:szCs w:val="28"/>
          <w:lang w:val="uk-UA"/>
        </w:rPr>
        <w:t xml:space="preserve"> є</w:t>
      </w:r>
      <w:r w:rsidR="004F20F5" w:rsidRPr="00714685">
        <w:rPr>
          <w:color w:val="auto"/>
          <w:sz w:val="28"/>
          <w:szCs w:val="28"/>
          <w:lang w:val="uk-UA"/>
        </w:rPr>
        <w:t>:</w:t>
      </w:r>
      <w:r w:rsidR="006F3450" w:rsidRPr="00714685">
        <w:rPr>
          <w:color w:val="auto"/>
          <w:sz w:val="28"/>
          <w:szCs w:val="28"/>
          <w:lang w:val="uk-UA"/>
        </w:rPr>
        <w:t xml:space="preserve"> енергоефективність, реагування на зміни клімату, гендерна рівність та </w:t>
      </w:r>
      <w:proofErr w:type="spellStart"/>
      <w:r w:rsidR="006F3450" w:rsidRPr="00714685">
        <w:rPr>
          <w:color w:val="auto"/>
          <w:sz w:val="28"/>
          <w:szCs w:val="28"/>
          <w:lang w:val="uk-UA"/>
        </w:rPr>
        <w:t>безбар’єрність</w:t>
      </w:r>
      <w:proofErr w:type="spellEnd"/>
      <w:r w:rsidR="006F3450" w:rsidRPr="00714685">
        <w:rPr>
          <w:color w:val="auto"/>
          <w:sz w:val="28"/>
          <w:szCs w:val="28"/>
          <w:lang w:val="uk-UA"/>
        </w:rPr>
        <w:t xml:space="preserve">.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Наскрізні стратегічні цілі мають ключове значення для досягнення сталого розвитку та соціальної справедливості. Їх реалізація передбачає раціональне використання енергоресурсів, впровадження енергоефективних технологій, адаптацію інфраструктури до нових викликів та захисту навколишнього природного середовища, врахування принципів рівності, </w:t>
      </w:r>
      <w:proofErr w:type="spellStart"/>
      <w:r w:rsidRPr="00714685">
        <w:rPr>
          <w:color w:val="auto"/>
          <w:sz w:val="28"/>
          <w:szCs w:val="28"/>
          <w:lang w:val="uk-UA"/>
        </w:rPr>
        <w:t>безбар’єрності</w:t>
      </w:r>
      <w:proofErr w:type="spellEnd"/>
      <w:r w:rsidRPr="00714685">
        <w:rPr>
          <w:color w:val="auto"/>
          <w:sz w:val="28"/>
          <w:szCs w:val="28"/>
          <w:lang w:val="uk-UA"/>
        </w:rPr>
        <w:t xml:space="preserve">, доступності для всіх категорій населення, включаючи осіб з інвалідністю, осіб з різними функціональними порушеннями, а також людей похилого віку, незалежно від їх статі та соціального статусу. </w:t>
      </w:r>
    </w:p>
    <w:p w:rsidR="004C4254" w:rsidRDefault="004C4254" w:rsidP="006F3450">
      <w:pPr>
        <w:pStyle w:val="Default"/>
        <w:jc w:val="center"/>
        <w:rPr>
          <w:i/>
          <w:iCs/>
          <w:color w:val="auto"/>
          <w:sz w:val="28"/>
          <w:szCs w:val="28"/>
          <w:lang w:val="uk-UA"/>
        </w:rPr>
      </w:pPr>
    </w:p>
    <w:p w:rsidR="00D028C0" w:rsidRPr="00714685" w:rsidRDefault="006F3450" w:rsidP="006F3450">
      <w:pPr>
        <w:pStyle w:val="Default"/>
        <w:jc w:val="center"/>
        <w:rPr>
          <w:i/>
          <w:iCs/>
          <w:color w:val="auto"/>
          <w:sz w:val="28"/>
          <w:szCs w:val="28"/>
          <w:lang w:val="uk-UA"/>
        </w:rPr>
      </w:pPr>
      <w:r w:rsidRPr="00714685">
        <w:rPr>
          <w:i/>
          <w:iCs/>
          <w:color w:val="auto"/>
          <w:sz w:val="28"/>
          <w:szCs w:val="28"/>
          <w:lang w:val="uk-UA"/>
        </w:rPr>
        <w:t>Пріоритетні галузі (сектори) для публічного інвестування</w:t>
      </w:r>
    </w:p>
    <w:p w:rsidR="006F3450" w:rsidRPr="00714685" w:rsidRDefault="006F3450" w:rsidP="006F3450">
      <w:pPr>
        <w:pStyle w:val="Default"/>
        <w:jc w:val="center"/>
        <w:rPr>
          <w:color w:val="auto"/>
          <w:sz w:val="28"/>
          <w:szCs w:val="28"/>
          <w:lang w:val="uk-UA"/>
        </w:rPr>
      </w:pPr>
      <w:r w:rsidRPr="00714685">
        <w:rPr>
          <w:i/>
          <w:iCs/>
          <w:color w:val="auto"/>
          <w:sz w:val="28"/>
          <w:szCs w:val="28"/>
          <w:lang w:val="uk-UA"/>
        </w:rPr>
        <w:t xml:space="preserve">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Пріоритетні галузі (сектори) для публічного інвестування, що містяться в </w:t>
      </w:r>
      <w:r w:rsidR="00F71CEC">
        <w:rPr>
          <w:color w:val="auto"/>
          <w:sz w:val="28"/>
          <w:szCs w:val="28"/>
          <w:lang w:val="uk-UA"/>
        </w:rPr>
        <w:t>С</w:t>
      </w:r>
      <w:r w:rsidRPr="00714685">
        <w:rPr>
          <w:color w:val="auto"/>
          <w:sz w:val="28"/>
          <w:szCs w:val="28"/>
          <w:lang w:val="uk-UA"/>
        </w:rPr>
        <w:t>ередньостроковому плані</w:t>
      </w:r>
      <w:r w:rsidR="00413B73" w:rsidRPr="00714685">
        <w:rPr>
          <w:color w:val="auto"/>
          <w:sz w:val="28"/>
          <w:szCs w:val="28"/>
          <w:lang w:val="uk-UA"/>
        </w:rPr>
        <w:t xml:space="preserve"> СМТГ</w:t>
      </w:r>
      <w:r w:rsidRPr="00714685">
        <w:rPr>
          <w:color w:val="auto"/>
          <w:sz w:val="28"/>
          <w:szCs w:val="28"/>
          <w:lang w:val="uk-UA"/>
        </w:rPr>
        <w:t xml:space="preserve"> є ключовими для </w:t>
      </w:r>
      <w:r w:rsidR="005F0CDC" w:rsidRPr="00714685">
        <w:rPr>
          <w:color w:val="auto"/>
          <w:sz w:val="28"/>
          <w:szCs w:val="28"/>
          <w:lang w:val="uk-UA"/>
        </w:rPr>
        <w:t>громади</w:t>
      </w:r>
      <w:r w:rsidRPr="00714685">
        <w:rPr>
          <w:color w:val="auto"/>
          <w:sz w:val="28"/>
          <w:szCs w:val="28"/>
          <w:lang w:val="uk-UA"/>
        </w:rPr>
        <w:t xml:space="preserve"> та саме на них спрямовуватимуться публічні інвестиції на середньостроковий період.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lastRenderedPageBreak/>
        <w:t xml:space="preserve">Пріоритетні галузі (сектори) для публічного інвестування були відібрані та впорядковані на період дії </w:t>
      </w:r>
      <w:r w:rsidR="00F71CEC">
        <w:rPr>
          <w:color w:val="auto"/>
          <w:sz w:val="28"/>
          <w:szCs w:val="28"/>
          <w:lang w:val="uk-UA"/>
        </w:rPr>
        <w:t>С</w:t>
      </w:r>
      <w:r w:rsidRPr="00714685">
        <w:rPr>
          <w:color w:val="auto"/>
          <w:sz w:val="28"/>
          <w:szCs w:val="28"/>
          <w:lang w:val="uk-UA"/>
        </w:rPr>
        <w:t>ередньострокового плану</w:t>
      </w:r>
      <w:r w:rsidR="00D10B0B" w:rsidRPr="00714685">
        <w:rPr>
          <w:color w:val="auto"/>
          <w:sz w:val="28"/>
          <w:szCs w:val="28"/>
          <w:lang w:val="uk-UA"/>
        </w:rPr>
        <w:t xml:space="preserve"> СМТГ</w:t>
      </w:r>
      <w:r w:rsidRPr="00714685">
        <w:rPr>
          <w:color w:val="auto"/>
          <w:sz w:val="28"/>
          <w:szCs w:val="28"/>
          <w:lang w:val="uk-UA"/>
        </w:rPr>
        <w:t xml:space="preserve">, враховуючи потреби, пріоритети та спроможності </w:t>
      </w:r>
      <w:r w:rsidR="005F0CDC" w:rsidRPr="00714685">
        <w:rPr>
          <w:color w:val="auto"/>
          <w:sz w:val="28"/>
          <w:szCs w:val="28"/>
          <w:lang w:val="uk-UA"/>
        </w:rPr>
        <w:t>громади</w:t>
      </w:r>
      <w:r w:rsidRPr="00714685">
        <w:rPr>
          <w:color w:val="auto"/>
          <w:sz w:val="28"/>
          <w:szCs w:val="28"/>
          <w:lang w:val="uk-UA"/>
        </w:rPr>
        <w:t>,</w:t>
      </w:r>
      <w:r w:rsidR="0095011A" w:rsidRPr="00714685">
        <w:rPr>
          <w:sz w:val="28"/>
          <w:szCs w:val="28"/>
          <w:lang w:val="uk-UA"/>
        </w:rPr>
        <w:t xml:space="preserve"> галузі (сектори) для публічного інвестування, визначені Середньостроковим планом пріоритетних публічних інвестицій держави на 2026 - 2028 роки</w:t>
      </w:r>
      <w:r w:rsidR="002D797C" w:rsidRPr="00714685">
        <w:rPr>
          <w:sz w:val="28"/>
          <w:szCs w:val="28"/>
          <w:lang w:val="uk-UA"/>
        </w:rPr>
        <w:t>,</w:t>
      </w:r>
      <w:r w:rsidRPr="00714685">
        <w:rPr>
          <w:color w:val="auto"/>
          <w:sz w:val="28"/>
          <w:szCs w:val="28"/>
          <w:lang w:val="uk-UA"/>
        </w:rPr>
        <w:t xml:space="preserve"> а також вимоги Бюджетного кодексу України щодо спрямування не менше 70 відсотків обсягу публічних інвестицій на продовження (завершення) реалізації розпочатих проектів та програм.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До пріоритетних галузей (секторів) для публічного інвестування, визначених цим планом, відносяться: </w:t>
      </w:r>
    </w:p>
    <w:p w:rsidR="00FF6FD4" w:rsidRPr="00714685" w:rsidRDefault="00FF6FD4" w:rsidP="00FF6FD4">
      <w:pPr>
        <w:pStyle w:val="Default"/>
        <w:ind w:firstLine="709"/>
        <w:jc w:val="both"/>
        <w:rPr>
          <w:color w:val="auto"/>
          <w:sz w:val="28"/>
          <w:szCs w:val="28"/>
          <w:lang w:val="uk-UA"/>
        </w:rPr>
      </w:pPr>
      <w:r w:rsidRPr="00714685">
        <w:rPr>
          <w:color w:val="auto"/>
          <w:sz w:val="28"/>
          <w:szCs w:val="28"/>
          <w:lang w:val="uk-UA"/>
        </w:rPr>
        <w:t>Освіта і наука;</w:t>
      </w:r>
    </w:p>
    <w:p w:rsidR="00FF6FD4" w:rsidRPr="00714685" w:rsidRDefault="00FF6FD4" w:rsidP="00FF6FD4">
      <w:pPr>
        <w:pStyle w:val="Default"/>
        <w:ind w:firstLine="709"/>
        <w:jc w:val="both"/>
        <w:rPr>
          <w:color w:val="auto"/>
          <w:sz w:val="28"/>
          <w:szCs w:val="28"/>
          <w:lang w:val="uk-UA"/>
        </w:rPr>
      </w:pPr>
      <w:r w:rsidRPr="00714685">
        <w:rPr>
          <w:color w:val="auto"/>
          <w:sz w:val="28"/>
          <w:szCs w:val="28"/>
          <w:lang w:val="uk-UA"/>
        </w:rPr>
        <w:t xml:space="preserve">Охорона здоров’я;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Муніципальна інфраст</w:t>
      </w:r>
      <w:r w:rsidR="00133BD2" w:rsidRPr="00714685">
        <w:rPr>
          <w:color w:val="auto"/>
          <w:sz w:val="28"/>
          <w:szCs w:val="28"/>
          <w:lang w:val="uk-UA"/>
        </w:rPr>
        <w:t>руктура та послуги</w:t>
      </w:r>
      <w:r w:rsidRPr="00714685">
        <w:rPr>
          <w:color w:val="auto"/>
          <w:sz w:val="28"/>
          <w:szCs w:val="28"/>
          <w:lang w:val="uk-UA"/>
        </w:rPr>
        <w:t xml:space="preserve">; </w:t>
      </w:r>
    </w:p>
    <w:p w:rsidR="006F3450" w:rsidRPr="00714685" w:rsidRDefault="00133BD2" w:rsidP="006F3450">
      <w:pPr>
        <w:pStyle w:val="Default"/>
        <w:ind w:firstLine="709"/>
        <w:jc w:val="both"/>
        <w:rPr>
          <w:color w:val="auto"/>
          <w:sz w:val="28"/>
          <w:szCs w:val="28"/>
          <w:lang w:val="uk-UA"/>
        </w:rPr>
      </w:pPr>
      <w:r w:rsidRPr="00714685">
        <w:rPr>
          <w:color w:val="auto"/>
          <w:sz w:val="28"/>
          <w:szCs w:val="28"/>
          <w:lang w:val="uk-UA"/>
        </w:rPr>
        <w:t>Житло</w:t>
      </w:r>
      <w:r w:rsidR="006F3450" w:rsidRPr="00714685">
        <w:rPr>
          <w:color w:val="auto"/>
          <w:sz w:val="28"/>
          <w:szCs w:val="28"/>
          <w:lang w:val="uk-UA"/>
        </w:rPr>
        <w:t xml:space="preserve">; </w:t>
      </w:r>
    </w:p>
    <w:p w:rsidR="006F3450" w:rsidRPr="00714685" w:rsidRDefault="00B10D94" w:rsidP="006F3450">
      <w:pPr>
        <w:pStyle w:val="Default"/>
        <w:ind w:firstLine="709"/>
        <w:jc w:val="both"/>
        <w:rPr>
          <w:color w:val="auto"/>
          <w:sz w:val="28"/>
          <w:szCs w:val="28"/>
          <w:lang w:val="uk-UA"/>
        </w:rPr>
      </w:pPr>
      <w:r w:rsidRPr="00714685">
        <w:rPr>
          <w:color w:val="auto"/>
          <w:sz w:val="28"/>
          <w:szCs w:val="28"/>
          <w:lang w:val="uk-UA"/>
        </w:rPr>
        <w:t>Транспорт</w:t>
      </w:r>
      <w:r w:rsidR="005661D1" w:rsidRPr="00714685">
        <w:rPr>
          <w:color w:val="auto"/>
          <w:sz w:val="28"/>
          <w:szCs w:val="28"/>
          <w:lang w:val="uk-UA"/>
        </w:rPr>
        <w:t>.</w:t>
      </w:r>
      <w:r w:rsidR="006F3450" w:rsidRPr="00714685">
        <w:rPr>
          <w:color w:val="auto"/>
          <w:sz w:val="28"/>
          <w:szCs w:val="28"/>
          <w:lang w:val="uk-UA"/>
        </w:rPr>
        <w:t xml:space="preserve">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З метою досягнення стратегічних цілей розвитку </w:t>
      </w:r>
      <w:r w:rsidR="00782D7C" w:rsidRPr="00714685">
        <w:rPr>
          <w:color w:val="auto"/>
          <w:sz w:val="28"/>
          <w:szCs w:val="28"/>
          <w:lang w:val="uk-UA"/>
        </w:rPr>
        <w:t xml:space="preserve">громади </w:t>
      </w:r>
      <w:r w:rsidRPr="00714685">
        <w:rPr>
          <w:color w:val="auto"/>
          <w:sz w:val="28"/>
          <w:szCs w:val="28"/>
          <w:lang w:val="uk-UA"/>
        </w:rPr>
        <w:t>та</w:t>
      </w:r>
      <w:r w:rsidRPr="00714685">
        <w:rPr>
          <w:color w:val="FFC000"/>
          <w:sz w:val="28"/>
          <w:szCs w:val="28"/>
          <w:lang w:val="uk-UA"/>
        </w:rPr>
        <w:t xml:space="preserve"> </w:t>
      </w:r>
      <w:r w:rsidRPr="00714685">
        <w:rPr>
          <w:color w:val="auto"/>
          <w:sz w:val="28"/>
          <w:szCs w:val="28"/>
          <w:lang w:val="uk-UA"/>
        </w:rPr>
        <w:t>забезпечення реалізації завдань</w:t>
      </w:r>
      <w:r w:rsidR="00666A2E" w:rsidRPr="00714685">
        <w:rPr>
          <w:color w:val="auto"/>
          <w:sz w:val="28"/>
          <w:szCs w:val="28"/>
          <w:lang w:val="uk-UA"/>
        </w:rPr>
        <w:t>,</w:t>
      </w:r>
      <w:r w:rsidRPr="00714685">
        <w:rPr>
          <w:color w:val="auto"/>
          <w:sz w:val="28"/>
          <w:szCs w:val="28"/>
          <w:lang w:val="uk-UA"/>
        </w:rPr>
        <w:t xml:space="preserve"> спрямованих на відновлення інфраструктури, стимулювання соціально-економічного розвитку</w:t>
      </w:r>
      <w:r w:rsidR="00F71CEC">
        <w:rPr>
          <w:color w:val="auto"/>
          <w:sz w:val="28"/>
          <w:szCs w:val="28"/>
          <w:lang w:val="uk-UA"/>
        </w:rPr>
        <w:t xml:space="preserve"> громади</w:t>
      </w:r>
      <w:r w:rsidRPr="00714685">
        <w:rPr>
          <w:color w:val="auto"/>
          <w:sz w:val="28"/>
          <w:szCs w:val="28"/>
          <w:lang w:val="uk-UA"/>
        </w:rPr>
        <w:t xml:space="preserve"> і покращення якості життя громадян протягом 2026-2028 років середньостроковим планом пропонується визначити </w:t>
      </w:r>
      <w:r w:rsidR="00681E93" w:rsidRPr="00714685">
        <w:rPr>
          <w:color w:val="auto"/>
          <w:sz w:val="28"/>
          <w:szCs w:val="28"/>
          <w:lang w:val="uk-UA"/>
        </w:rPr>
        <w:t>5</w:t>
      </w:r>
      <w:r w:rsidRPr="00714685">
        <w:rPr>
          <w:color w:val="auto"/>
          <w:sz w:val="28"/>
          <w:szCs w:val="28"/>
          <w:lang w:val="uk-UA"/>
        </w:rPr>
        <w:t xml:space="preserve"> ключових сектор</w:t>
      </w:r>
      <w:r w:rsidR="00681E93" w:rsidRPr="00714685">
        <w:rPr>
          <w:color w:val="auto"/>
          <w:sz w:val="28"/>
          <w:szCs w:val="28"/>
          <w:lang w:val="uk-UA"/>
        </w:rPr>
        <w:t>ів</w:t>
      </w:r>
      <w:r w:rsidRPr="00714685">
        <w:rPr>
          <w:color w:val="auto"/>
          <w:sz w:val="28"/>
          <w:szCs w:val="28"/>
          <w:lang w:val="uk-UA"/>
        </w:rPr>
        <w:t xml:space="preserve"> (галуз</w:t>
      </w:r>
      <w:r w:rsidR="00681E93" w:rsidRPr="00714685">
        <w:rPr>
          <w:color w:val="auto"/>
          <w:sz w:val="28"/>
          <w:szCs w:val="28"/>
          <w:lang w:val="uk-UA"/>
        </w:rPr>
        <w:t>ей</w:t>
      </w:r>
      <w:r w:rsidRPr="00714685">
        <w:rPr>
          <w:color w:val="auto"/>
          <w:sz w:val="28"/>
          <w:szCs w:val="28"/>
          <w:lang w:val="uk-UA"/>
        </w:rPr>
        <w:t xml:space="preserve">) для публічного інвестування. </w:t>
      </w:r>
    </w:p>
    <w:p w:rsidR="00EE00B6" w:rsidRPr="00714685" w:rsidRDefault="00EE00B6" w:rsidP="00EE00B6">
      <w:pPr>
        <w:pStyle w:val="Default"/>
        <w:ind w:firstLine="709"/>
        <w:jc w:val="both"/>
        <w:rPr>
          <w:color w:val="auto"/>
          <w:sz w:val="28"/>
          <w:szCs w:val="28"/>
          <w:lang w:val="uk-UA"/>
        </w:rPr>
      </w:pPr>
      <w:r w:rsidRPr="00714685">
        <w:rPr>
          <w:color w:val="auto"/>
          <w:sz w:val="28"/>
          <w:szCs w:val="28"/>
          <w:lang w:val="uk-UA"/>
        </w:rPr>
        <w:t xml:space="preserve">Сектор (галузь) </w:t>
      </w:r>
      <w:r w:rsidRPr="00714685">
        <w:rPr>
          <w:b/>
          <w:bCs/>
          <w:color w:val="auto"/>
          <w:sz w:val="28"/>
          <w:szCs w:val="28"/>
          <w:lang w:val="uk-UA"/>
        </w:rPr>
        <w:t xml:space="preserve">«Освіта і наука» </w:t>
      </w:r>
      <w:r w:rsidRPr="00714685">
        <w:rPr>
          <w:color w:val="auto"/>
          <w:sz w:val="28"/>
          <w:szCs w:val="28"/>
          <w:lang w:val="uk-UA"/>
        </w:rPr>
        <w:t>спрямований на модернізацію закладів освіти, зокрема на: забезпечення їх засобами навчання та обладнанням, облаштування  безпечних умов, захисни</w:t>
      </w:r>
      <w:r w:rsidR="00F71CEC">
        <w:rPr>
          <w:color w:val="auto"/>
          <w:sz w:val="28"/>
          <w:szCs w:val="28"/>
          <w:lang w:val="uk-UA"/>
        </w:rPr>
        <w:t>ми</w:t>
      </w:r>
      <w:r w:rsidRPr="00714685">
        <w:rPr>
          <w:color w:val="auto"/>
          <w:sz w:val="28"/>
          <w:szCs w:val="28"/>
          <w:lang w:val="uk-UA"/>
        </w:rPr>
        <w:t xml:space="preserve"> споруд</w:t>
      </w:r>
      <w:r w:rsidR="00F71CEC">
        <w:rPr>
          <w:color w:val="auto"/>
          <w:sz w:val="28"/>
          <w:szCs w:val="28"/>
          <w:lang w:val="uk-UA"/>
        </w:rPr>
        <w:t>ами</w:t>
      </w:r>
      <w:r w:rsidRPr="00714685">
        <w:rPr>
          <w:color w:val="auto"/>
          <w:sz w:val="28"/>
          <w:szCs w:val="28"/>
          <w:lang w:val="uk-UA"/>
        </w:rPr>
        <w:t xml:space="preserve"> цивільного захисту, забезпечення доступу до якісного та безпечного харчування</w:t>
      </w:r>
      <w:r w:rsidR="00E5472E" w:rsidRPr="00714685">
        <w:rPr>
          <w:color w:val="auto"/>
          <w:sz w:val="28"/>
          <w:szCs w:val="28"/>
          <w:lang w:val="uk-UA"/>
        </w:rPr>
        <w:t xml:space="preserve">, </w:t>
      </w:r>
      <w:r w:rsidR="00B73CEF" w:rsidRPr="00714685">
        <w:rPr>
          <w:color w:val="auto"/>
          <w:sz w:val="28"/>
          <w:szCs w:val="28"/>
          <w:lang w:val="uk-UA"/>
        </w:rPr>
        <w:t>підвищення</w:t>
      </w:r>
      <w:r w:rsidR="007761EA" w:rsidRPr="00714685">
        <w:rPr>
          <w:color w:val="auto"/>
          <w:sz w:val="28"/>
          <w:szCs w:val="28"/>
          <w:lang w:val="uk-UA"/>
        </w:rPr>
        <w:t xml:space="preserve"> їх</w:t>
      </w:r>
      <w:r w:rsidR="00B73CEF" w:rsidRPr="00714685">
        <w:rPr>
          <w:color w:val="auto"/>
          <w:sz w:val="28"/>
          <w:szCs w:val="28"/>
          <w:lang w:val="uk-UA"/>
        </w:rPr>
        <w:t xml:space="preserve"> енергоефективності і енергонезалежності</w:t>
      </w:r>
      <w:r w:rsidRPr="00714685">
        <w:rPr>
          <w:color w:val="auto"/>
          <w:sz w:val="28"/>
          <w:szCs w:val="28"/>
          <w:lang w:val="uk-UA"/>
        </w:rPr>
        <w:t>.</w:t>
      </w:r>
    </w:p>
    <w:p w:rsidR="00D17A05" w:rsidRPr="00714685" w:rsidRDefault="00D17A05" w:rsidP="00D17A05">
      <w:pPr>
        <w:pStyle w:val="Default"/>
        <w:ind w:firstLine="709"/>
        <w:jc w:val="both"/>
        <w:rPr>
          <w:color w:val="auto"/>
          <w:sz w:val="28"/>
          <w:szCs w:val="28"/>
          <w:lang w:val="uk-UA"/>
        </w:rPr>
      </w:pPr>
      <w:r w:rsidRPr="00714685">
        <w:rPr>
          <w:color w:val="auto"/>
          <w:sz w:val="28"/>
          <w:szCs w:val="28"/>
          <w:lang w:val="uk-UA"/>
        </w:rPr>
        <w:t xml:space="preserve">Сектор (галузь) </w:t>
      </w:r>
      <w:r w:rsidRPr="00714685">
        <w:rPr>
          <w:b/>
          <w:bCs/>
          <w:color w:val="auto"/>
          <w:sz w:val="28"/>
          <w:szCs w:val="28"/>
          <w:lang w:val="uk-UA"/>
        </w:rPr>
        <w:t xml:space="preserve">«Охорона здоров’я» </w:t>
      </w:r>
      <w:r w:rsidRPr="00714685">
        <w:rPr>
          <w:color w:val="auto"/>
          <w:sz w:val="28"/>
          <w:szCs w:val="28"/>
          <w:lang w:val="uk-UA"/>
        </w:rPr>
        <w:t>спрямований на забезпечення доступу до якісної медичної допомоги</w:t>
      </w:r>
      <w:r w:rsidR="009165D3" w:rsidRPr="00714685">
        <w:rPr>
          <w:color w:val="auto"/>
          <w:sz w:val="28"/>
          <w:szCs w:val="28"/>
          <w:lang w:val="uk-UA"/>
        </w:rPr>
        <w:t xml:space="preserve"> </w:t>
      </w:r>
      <w:r w:rsidR="00DF0D95" w:rsidRPr="00714685">
        <w:rPr>
          <w:color w:val="auto"/>
          <w:sz w:val="28"/>
          <w:szCs w:val="28"/>
          <w:lang w:val="uk-UA"/>
        </w:rPr>
        <w:t>шляхом</w:t>
      </w:r>
      <w:r w:rsidR="007B22D8" w:rsidRPr="00714685">
        <w:rPr>
          <w:color w:val="auto"/>
          <w:sz w:val="28"/>
          <w:szCs w:val="28"/>
          <w:lang w:val="uk-UA"/>
        </w:rPr>
        <w:t xml:space="preserve"> оснащення закладів охорони здоров’я сучасним медичним</w:t>
      </w:r>
      <w:r w:rsidR="007F105B" w:rsidRPr="00714685">
        <w:rPr>
          <w:color w:val="auto"/>
          <w:sz w:val="28"/>
          <w:szCs w:val="28"/>
          <w:lang w:val="uk-UA"/>
        </w:rPr>
        <w:t xml:space="preserve"> обладнанням </w:t>
      </w:r>
      <w:r w:rsidR="00BE4776" w:rsidRPr="00714685">
        <w:rPr>
          <w:color w:val="auto"/>
          <w:sz w:val="28"/>
          <w:szCs w:val="28"/>
          <w:lang w:val="uk-UA"/>
        </w:rPr>
        <w:t>й модернізації об’єктів медичної інфраструктури</w:t>
      </w:r>
      <w:r w:rsidR="00767088" w:rsidRPr="00714685">
        <w:rPr>
          <w:color w:val="auto"/>
          <w:sz w:val="28"/>
          <w:szCs w:val="28"/>
          <w:lang w:val="uk-UA"/>
        </w:rPr>
        <w:t>,</w:t>
      </w:r>
      <w:r w:rsidR="00BE4776" w:rsidRPr="00714685">
        <w:rPr>
          <w:color w:val="auto"/>
          <w:sz w:val="28"/>
          <w:szCs w:val="28"/>
          <w:lang w:val="uk-UA"/>
        </w:rPr>
        <w:t xml:space="preserve"> підвищення їх енергоефективності і енергонезалежності</w:t>
      </w:r>
      <w:r w:rsidRPr="00714685">
        <w:rPr>
          <w:color w:val="auto"/>
          <w:sz w:val="28"/>
          <w:szCs w:val="28"/>
          <w:lang w:val="uk-UA"/>
        </w:rPr>
        <w:t>.</w:t>
      </w:r>
    </w:p>
    <w:p w:rsidR="006F3450" w:rsidRPr="00714685" w:rsidRDefault="006F3450" w:rsidP="00050DD3">
      <w:pPr>
        <w:pStyle w:val="Default"/>
        <w:ind w:firstLine="709"/>
        <w:jc w:val="both"/>
        <w:rPr>
          <w:color w:val="auto"/>
          <w:sz w:val="28"/>
          <w:szCs w:val="28"/>
          <w:lang w:val="uk-UA"/>
        </w:rPr>
      </w:pPr>
      <w:r w:rsidRPr="00714685">
        <w:rPr>
          <w:color w:val="auto"/>
          <w:sz w:val="28"/>
          <w:szCs w:val="28"/>
          <w:lang w:val="uk-UA"/>
        </w:rPr>
        <w:t xml:space="preserve">Сектор (галузь) </w:t>
      </w:r>
      <w:r w:rsidRPr="00714685">
        <w:rPr>
          <w:b/>
          <w:bCs/>
          <w:color w:val="auto"/>
          <w:sz w:val="28"/>
          <w:szCs w:val="28"/>
          <w:lang w:val="uk-UA"/>
        </w:rPr>
        <w:t xml:space="preserve">«Муніципальна інфраструктура та послуги» </w:t>
      </w:r>
      <w:r w:rsidRPr="00714685">
        <w:rPr>
          <w:color w:val="auto"/>
          <w:sz w:val="28"/>
          <w:szCs w:val="28"/>
          <w:lang w:val="uk-UA"/>
        </w:rPr>
        <w:t xml:space="preserve">спрямований на </w:t>
      </w:r>
      <w:r w:rsidR="00050DD3" w:rsidRPr="00714685">
        <w:rPr>
          <w:color w:val="auto"/>
          <w:sz w:val="28"/>
          <w:szCs w:val="28"/>
          <w:lang w:val="uk-UA"/>
        </w:rPr>
        <w:t>модернізаці</w:t>
      </w:r>
      <w:r w:rsidR="00C7217A" w:rsidRPr="00714685">
        <w:rPr>
          <w:color w:val="auto"/>
          <w:sz w:val="28"/>
          <w:szCs w:val="28"/>
          <w:lang w:val="uk-UA"/>
        </w:rPr>
        <w:t>ю</w:t>
      </w:r>
      <w:r w:rsidR="00050DD3" w:rsidRPr="00714685">
        <w:rPr>
          <w:color w:val="auto"/>
          <w:sz w:val="28"/>
          <w:szCs w:val="28"/>
          <w:lang w:val="uk-UA"/>
        </w:rPr>
        <w:t xml:space="preserve"> інфраструктури централізованого</w:t>
      </w:r>
      <w:r w:rsidR="002F1C04" w:rsidRPr="00714685">
        <w:rPr>
          <w:color w:val="auto"/>
          <w:sz w:val="28"/>
          <w:szCs w:val="28"/>
          <w:lang w:val="uk-UA"/>
        </w:rPr>
        <w:t xml:space="preserve"> тепло -,</w:t>
      </w:r>
      <w:r w:rsidR="00050DD3" w:rsidRPr="00714685">
        <w:rPr>
          <w:color w:val="auto"/>
          <w:sz w:val="28"/>
          <w:szCs w:val="28"/>
          <w:lang w:val="uk-UA"/>
        </w:rPr>
        <w:t xml:space="preserve"> водопостачання та водовідведення,</w:t>
      </w:r>
      <w:r w:rsidR="00DA3776" w:rsidRPr="00714685">
        <w:rPr>
          <w:color w:val="auto"/>
          <w:sz w:val="28"/>
          <w:szCs w:val="28"/>
          <w:lang w:val="uk-UA"/>
        </w:rPr>
        <w:t xml:space="preserve"> в тому числі з провадженням альтернативних </w:t>
      </w:r>
      <w:r w:rsidR="00EC6488">
        <w:rPr>
          <w:color w:val="auto"/>
          <w:sz w:val="28"/>
          <w:szCs w:val="28"/>
          <w:lang w:val="uk-UA"/>
        </w:rPr>
        <w:t xml:space="preserve">та автономних </w:t>
      </w:r>
      <w:r w:rsidR="00DA3776" w:rsidRPr="00714685">
        <w:rPr>
          <w:color w:val="auto"/>
          <w:sz w:val="28"/>
          <w:szCs w:val="28"/>
          <w:lang w:val="uk-UA"/>
        </w:rPr>
        <w:t>джерел енергії,</w:t>
      </w:r>
      <w:r w:rsidR="00050DD3" w:rsidRPr="00714685">
        <w:rPr>
          <w:color w:val="auto"/>
          <w:sz w:val="28"/>
          <w:szCs w:val="28"/>
          <w:lang w:val="uk-UA"/>
        </w:rPr>
        <w:t xml:space="preserve"> </w:t>
      </w:r>
      <w:r w:rsidR="006E4563" w:rsidRPr="00714685">
        <w:rPr>
          <w:color w:val="auto"/>
          <w:sz w:val="28"/>
          <w:szCs w:val="28"/>
          <w:lang w:val="uk-UA"/>
        </w:rPr>
        <w:t>благоустрій територій,</w:t>
      </w:r>
      <w:r w:rsidR="006A5066" w:rsidRPr="00B77152">
        <w:rPr>
          <w:color w:val="auto"/>
          <w:sz w:val="28"/>
          <w:szCs w:val="28"/>
          <w:lang w:val="uk-UA"/>
        </w:rPr>
        <w:t xml:space="preserve"> </w:t>
      </w:r>
      <w:r w:rsidR="00A66CBC">
        <w:rPr>
          <w:color w:val="auto"/>
          <w:sz w:val="28"/>
          <w:szCs w:val="28"/>
          <w:lang w:val="uk-UA"/>
        </w:rPr>
        <w:t>с</w:t>
      </w:r>
      <w:r w:rsidR="006A5066" w:rsidRPr="006A5066">
        <w:rPr>
          <w:color w:val="auto"/>
          <w:sz w:val="28"/>
          <w:szCs w:val="28"/>
          <w:lang w:val="uk-UA"/>
        </w:rPr>
        <w:t xml:space="preserve">творення </w:t>
      </w:r>
      <w:proofErr w:type="spellStart"/>
      <w:r w:rsidR="006A5066" w:rsidRPr="006A5066">
        <w:rPr>
          <w:color w:val="auto"/>
          <w:sz w:val="28"/>
          <w:szCs w:val="28"/>
          <w:lang w:val="uk-UA"/>
        </w:rPr>
        <w:t>безбар’єрних</w:t>
      </w:r>
      <w:proofErr w:type="spellEnd"/>
      <w:r w:rsidR="006A5066" w:rsidRPr="006A5066">
        <w:rPr>
          <w:color w:val="auto"/>
          <w:sz w:val="28"/>
          <w:szCs w:val="28"/>
          <w:lang w:val="uk-UA"/>
        </w:rPr>
        <w:t xml:space="preserve"> маршрутів на території громади</w:t>
      </w:r>
      <w:r w:rsidR="00A66CBC">
        <w:rPr>
          <w:color w:val="auto"/>
          <w:sz w:val="28"/>
          <w:szCs w:val="28"/>
          <w:lang w:val="uk-UA"/>
        </w:rPr>
        <w:t>,</w:t>
      </w:r>
      <w:r w:rsidR="00F15CD9" w:rsidRPr="00714685">
        <w:rPr>
          <w:color w:val="auto"/>
          <w:sz w:val="28"/>
          <w:szCs w:val="28"/>
          <w:lang w:val="uk-UA"/>
        </w:rPr>
        <w:t xml:space="preserve"> </w:t>
      </w:r>
      <w:r w:rsidR="00B77152" w:rsidRPr="00B77152">
        <w:rPr>
          <w:color w:val="auto"/>
          <w:sz w:val="28"/>
          <w:szCs w:val="28"/>
          <w:lang w:val="uk-UA"/>
        </w:rPr>
        <w:t>захист об’єктів критичної інфраструктури</w:t>
      </w:r>
      <w:r w:rsidR="00B77152">
        <w:rPr>
          <w:color w:val="auto"/>
          <w:sz w:val="28"/>
          <w:szCs w:val="28"/>
          <w:lang w:val="uk-UA"/>
        </w:rPr>
        <w:t>,</w:t>
      </w:r>
      <w:r w:rsidR="00B77152" w:rsidRPr="00B77152">
        <w:rPr>
          <w:color w:val="auto"/>
          <w:sz w:val="28"/>
          <w:szCs w:val="28"/>
          <w:lang w:val="uk-UA"/>
        </w:rPr>
        <w:t xml:space="preserve"> </w:t>
      </w:r>
      <w:r w:rsidR="00F15CD9" w:rsidRPr="00714685">
        <w:rPr>
          <w:color w:val="auto"/>
          <w:sz w:val="28"/>
          <w:szCs w:val="28"/>
          <w:lang w:val="uk-UA"/>
        </w:rPr>
        <w:t>управління побутовими відходами</w:t>
      </w:r>
      <w:r w:rsidR="000B6790">
        <w:rPr>
          <w:color w:val="auto"/>
          <w:sz w:val="28"/>
          <w:szCs w:val="28"/>
          <w:lang w:val="uk-UA"/>
        </w:rPr>
        <w:t xml:space="preserve"> та відходами від руйнувань, будівництва та знесення</w:t>
      </w:r>
      <w:r w:rsidR="00A66CBC">
        <w:rPr>
          <w:color w:val="auto"/>
          <w:sz w:val="28"/>
          <w:szCs w:val="28"/>
          <w:lang w:val="uk-UA"/>
        </w:rPr>
        <w:t>.</w:t>
      </w:r>
      <w:r w:rsidR="006E4563" w:rsidRPr="00714685">
        <w:rPr>
          <w:color w:val="auto"/>
          <w:sz w:val="28"/>
          <w:szCs w:val="28"/>
          <w:lang w:val="uk-UA"/>
        </w:rPr>
        <w:t xml:space="preserve"> </w:t>
      </w:r>
    </w:p>
    <w:p w:rsidR="003C3DA3" w:rsidRPr="00714685" w:rsidRDefault="003C3DA3" w:rsidP="003C3DA3">
      <w:pPr>
        <w:pStyle w:val="Default"/>
        <w:ind w:firstLine="709"/>
        <w:jc w:val="both"/>
        <w:rPr>
          <w:color w:val="auto"/>
          <w:sz w:val="28"/>
          <w:szCs w:val="28"/>
          <w:lang w:val="uk-UA"/>
        </w:rPr>
      </w:pPr>
      <w:r w:rsidRPr="00714685">
        <w:rPr>
          <w:color w:val="auto"/>
          <w:sz w:val="28"/>
          <w:szCs w:val="28"/>
          <w:lang w:val="uk-UA"/>
        </w:rPr>
        <w:t>Сектор (галузь) «</w:t>
      </w:r>
      <w:r w:rsidRPr="00714685">
        <w:rPr>
          <w:b/>
          <w:bCs/>
          <w:color w:val="auto"/>
          <w:sz w:val="28"/>
          <w:szCs w:val="28"/>
          <w:lang w:val="uk-UA"/>
        </w:rPr>
        <w:t>Житло</w:t>
      </w:r>
      <w:r w:rsidRPr="00714685">
        <w:rPr>
          <w:color w:val="auto"/>
          <w:sz w:val="28"/>
          <w:szCs w:val="28"/>
          <w:lang w:val="uk-UA"/>
        </w:rPr>
        <w:t>» спрямований на відновлення багатоквартирних будинків</w:t>
      </w:r>
      <w:r w:rsidR="00017A05" w:rsidRPr="00714685">
        <w:rPr>
          <w:color w:val="auto"/>
          <w:sz w:val="28"/>
          <w:szCs w:val="28"/>
          <w:lang w:val="uk-UA"/>
        </w:rPr>
        <w:t xml:space="preserve">, пошкоджених внаслідок збройної агресії </w:t>
      </w:r>
      <w:proofErr w:type="spellStart"/>
      <w:r w:rsidR="00017A05" w:rsidRPr="00714685">
        <w:rPr>
          <w:color w:val="auto"/>
          <w:sz w:val="28"/>
          <w:szCs w:val="28"/>
          <w:lang w:val="uk-UA"/>
        </w:rPr>
        <w:t>рф</w:t>
      </w:r>
      <w:proofErr w:type="spellEnd"/>
      <w:r w:rsidR="00017A05" w:rsidRPr="00714685">
        <w:rPr>
          <w:color w:val="auto"/>
          <w:sz w:val="28"/>
          <w:szCs w:val="28"/>
          <w:lang w:val="uk-UA"/>
        </w:rPr>
        <w:t xml:space="preserve">. </w:t>
      </w:r>
    </w:p>
    <w:p w:rsidR="00F15CD9" w:rsidRPr="00714685" w:rsidRDefault="00017A05" w:rsidP="00050DD3">
      <w:pPr>
        <w:pStyle w:val="Default"/>
        <w:ind w:firstLine="709"/>
        <w:jc w:val="both"/>
        <w:rPr>
          <w:color w:val="auto"/>
          <w:sz w:val="28"/>
          <w:szCs w:val="28"/>
          <w:lang w:val="uk-UA"/>
        </w:rPr>
      </w:pPr>
      <w:r w:rsidRPr="00714685">
        <w:rPr>
          <w:color w:val="auto"/>
          <w:sz w:val="28"/>
          <w:szCs w:val="28"/>
          <w:lang w:val="uk-UA"/>
        </w:rPr>
        <w:t xml:space="preserve">Сектор (галузь) </w:t>
      </w:r>
      <w:r w:rsidRPr="00714685">
        <w:rPr>
          <w:b/>
          <w:color w:val="auto"/>
          <w:sz w:val="28"/>
          <w:szCs w:val="28"/>
          <w:lang w:val="uk-UA"/>
        </w:rPr>
        <w:t>«Транспорт»</w:t>
      </w:r>
      <w:r w:rsidR="00463A10" w:rsidRPr="00714685">
        <w:rPr>
          <w:color w:val="auto"/>
          <w:sz w:val="28"/>
          <w:szCs w:val="28"/>
          <w:lang w:val="uk-UA"/>
        </w:rPr>
        <w:t xml:space="preserve"> спрямований на розбудову</w:t>
      </w:r>
      <w:r w:rsidR="004A37C8" w:rsidRPr="00714685">
        <w:rPr>
          <w:color w:val="auto"/>
          <w:sz w:val="28"/>
          <w:szCs w:val="28"/>
          <w:lang w:val="uk-UA"/>
        </w:rPr>
        <w:t xml:space="preserve"> та відновлення інфраструктури </w:t>
      </w:r>
      <w:proofErr w:type="spellStart"/>
      <w:r w:rsidR="004A37C8" w:rsidRPr="00714685">
        <w:rPr>
          <w:color w:val="auto"/>
          <w:sz w:val="28"/>
          <w:szCs w:val="28"/>
          <w:lang w:val="uk-UA"/>
        </w:rPr>
        <w:t>вулично</w:t>
      </w:r>
      <w:proofErr w:type="spellEnd"/>
      <w:r w:rsidR="004A37C8" w:rsidRPr="00714685">
        <w:rPr>
          <w:color w:val="auto"/>
          <w:sz w:val="28"/>
          <w:szCs w:val="28"/>
          <w:lang w:val="uk-UA"/>
        </w:rPr>
        <w:t xml:space="preserve"> – дорожньої мережі</w:t>
      </w:r>
      <w:r w:rsidR="0009068A" w:rsidRPr="00714685">
        <w:rPr>
          <w:color w:val="auto"/>
          <w:sz w:val="28"/>
          <w:szCs w:val="28"/>
          <w:lang w:val="uk-UA"/>
        </w:rPr>
        <w:t>.</w:t>
      </w:r>
    </w:p>
    <w:p w:rsidR="00F16A69" w:rsidRDefault="00F16A69" w:rsidP="00A762FE">
      <w:pPr>
        <w:jc w:val="center"/>
        <w:rPr>
          <w:rFonts w:ascii="Times New Roman" w:hAnsi="Times New Roman" w:cs="Times New Roman"/>
          <w:i/>
          <w:sz w:val="28"/>
          <w:lang w:val="uk-UA"/>
        </w:rPr>
      </w:pPr>
    </w:p>
    <w:p w:rsidR="00F16A69" w:rsidRDefault="00F16A69" w:rsidP="00A762FE">
      <w:pPr>
        <w:jc w:val="center"/>
        <w:rPr>
          <w:rFonts w:ascii="Times New Roman" w:hAnsi="Times New Roman" w:cs="Times New Roman"/>
          <w:i/>
          <w:sz w:val="28"/>
          <w:lang w:val="uk-UA"/>
        </w:rPr>
      </w:pPr>
    </w:p>
    <w:p w:rsidR="00A762FE" w:rsidRPr="00714685" w:rsidRDefault="00A762FE" w:rsidP="00A762FE">
      <w:pPr>
        <w:jc w:val="center"/>
        <w:rPr>
          <w:rFonts w:ascii="Times New Roman" w:hAnsi="Times New Roman" w:cs="Times New Roman"/>
          <w:i/>
          <w:sz w:val="28"/>
          <w:lang w:val="uk-UA"/>
        </w:rPr>
      </w:pPr>
      <w:proofErr w:type="spellStart"/>
      <w:r w:rsidRPr="00714685">
        <w:rPr>
          <w:rFonts w:ascii="Times New Roman" w:hAnsi="Times New Roman" w:cs="Times New Roman"/>
          <w:i/>
          <w:sz w:val="28"/>
          <w:lang w:val="uk-UA"/>
        </w:rPr>
        <w:lastRenderedPageBreak/>
        <w:t>Підсектори</w:t>
      </w:r>
      <w:proofErr w:type="spellEnd"/>
      <w:r w:rsidRPr="00714685">
        <w:rPr>
          <w:rFonts w:ascii="Times New Roman" w:hAnsi="Times New Roman" w:cs="Times New Roman"/>
          <w:i/>
          <w:spacing w:val="-8"/>
          <w:sz w:val="28"/>
          <w:lang w:val="uk-UA"/>
        </w:rPr>
        <w:t xml:space="preserve"> </w:t>
      </w:r>
      <w:r w:rsidRPr="00714685">
        <w:rPr>
          <w:rFonts w:ascii="Times New Roman" w:hAnsi="Times New Roman" w:cs="Times New Roman"/>
          <w:i/>
          <w:sz w:val="28"/>
          <w:lang w:val="uk-UA"/>
        </w:rPr>
        <w:t>галузей</w:t>
      </w:r>
      <w:r w:rsidRPr="00714685">
        <w:rPr>
          <w:rFonts w:ascii="Times New Roman" w:hAnsi="Times New Roman" w:cs="Times New Roman"/>
          <w:i/>
          <w:spacing w:val="-5"/>
          <w:sz w:val="28"/>
          <w:lang w:val="uk-UA"/>
        </w:rPr>
        <w:t xml:space="preserve"> </w:t>
      </w:r>
      <w:r w:rsidRPr="00714685">
        <w:rPr>
          <w:rFonts w:ascii="Times New Roman" w:hAnsi="Times New Roman" w:cs="Times New Roman"/>
          <w:i/>
          <w:sz w:val="28"/>
          <w:lang w:val="uk-UA"/>
        </w:rPr>
        <w:t>(секторів)</w:t>
      </w:r>
      <w:r w:rsidRPr="00714685">
        <w:rPr>
          <w:rFonts w:ascii="Times New Roman" w:hAnsi="Times New Roman" w:cs="Times New Roman"/>
          <w:i/>
          <w:spacing w:val="-6"/>
          <w:sz w:val="28"/>
          <w:lang w:val="uk-UA"/>
        </w:rPr>
        <w:t xml:space="preserve"> </w:t>
      </w:r>
      <w:r w:rsidRPr="00714685">
        <w:rPr>
          <w:rFonts w:ascii="Times New Roman" w:hAnsi="Times New Roman" w:cs="Times New Roman"/>
          <w:i/>
          <w:sz w:val="28"/>
          <w:lang w:val="uk-UA"/>
        </w:rPr>
        <w:t>для</w:t>
      </w:r>
      <w:r w:rsidRPr="00714685">
        <w:rPr>
          <w:rFonts w:ascii="Times New Roman" w:hAnsi="Times New Roman" w:cs="Times New Roman"/>
          <w:i/>
          <w:spacing w:val="-8"/>
          <w:sz w:val="28"/>
          <w:lang w:val="uk-UA"/>
        </w:rPr>
        <w:t xml:space="preserve"> </w:t>
      </w:r>
      <w:r w:rsidRPr="00714685">
        <w:rPr>
          <w:rFonts w:ascii="Times New Roman" w:hAnsi="Times New Roman" w:cs="Times New Roman"/>
          <w:i/>
          <w:sz w:val="28"/>
          <w:lang w:val="uk-UA"/>
        </w:rPr>
        <w:t>публічного</w:t>
      </w:r>
      <w:r w:rsidRPr="00714685">
        <w:rPr>
          <w:rFonts w:ascii="Times New Roman" w:hAnsi="Times New Roman" w:cs="Times New Roman"/>
          <w:i/>
          <w:spacing w:val="-8"/>
          <w:sz w:val="28"/>
          <w:lang w:val="uk-UA"/>
        </w:rPr>
        <w:t xml:space="preserve"> </w:t>
      </w:r>
      <w:r w:rsidRPr="00714685">
        <w:rPr>
          <w:rFonts w:ascii="Times New Roman" w:hAnsi="Times New Roman" w:cs="Times New Roman"/>
          <w:i/>
          <w:spacing w:val="-2"/>
          <w:sz w:val="28"/>
          <w:lang w:val="uk-UA"/>
        </w:rPr>
        <w:t>інвестування</w:t>
      </w:r>
    </w:p>
    <w:p w:rsidR="00A762FE" w:rsidRPr="00714685" w:rsidRDefault="00A762FE" w:rsidP="00A762FE">
      <w:pPr>
        <w:pStyle w:val="a3"/>
        <w:spacing w:before="321"/>
        <w:ind w:right="158" w:firstLine="708"/>
        <w:jc w:val="both"/>
      </w:pPr>
      <w:proofErr w:type="spellStart"/>
      <w:r w:rsidRPr="00714685">
        <w:t>Підсектори</w:t>
      </w:r>
      <w:proofErr w:type="spellEnd"/>
      <w:r w:rsidRPr="00714685">
        <w:t xml:space="preserve"> галузей (секторів) для публічного інвестування визначають конкретні сфери діяльності, що потребують фінансування та особливої уваги</w:t>
      </w:r>
      <w:r w:rsidR="006F6323" w:rsidRPr="00714685">
        <w:t>.</w:t>
      </w:r>
      <w:r w:rsidRPr="00714685">
        <w:t xml:space="preserve">  Їх визначення дозволяє деталізувати пріоритети та оптимізувати використання бюджетних коштів.</w:t>
      </w:r>
    </w:p>
    <w:p w:rsidR="00A762FE" w:rsidRPr="00714685" w:rsidRDefault="00A762FE" w:rsidP="00A762FE">
      <w:pPr>
        <w:pStyle w:val="a3"/>
        <w:spacing w:before="2"/>
        <w:ind w:right="160" w:firstLine="707"/>
        <w:jc w:val="both"/>
      </w:pPr>
      <w:r w:rsidRPr="00714685">
        <w:t xml:space="preserve">У межах кожної пріоритетної галузі (сектора) для публічного інвестування </w:t>
      </w:r>
      <w:r w:rsidR="00B442D1" w:rsidRPr="00714685">
        <w:t xml:space="preserve">сформовані </w:t>
      </w:r>
      <w:proofErr w:type="spellStart"/>
      <w:r w:rsidRPr="00714685">
        <w:t>підсектори</w:t>
      </w:r>
      <w:proofErr w:type="spellEnd"/>
      <w:r w:rsidRPr="00714685">
        <w:t>, що відображають ключові напрями розвитку, які потребують публічних інвестицій.</w:t>
      </w:r>
    </w:p>
    <w:p w:rsidR="00A762FE" w:rsidRPr="00714685" w:rsidRDefault="00A762FE" w:rsidP="002E667A">
      <w:pPr>
        <w:pStyle w:val="a3"/>
        <w:ind w:right="157" w:firstLine="707"/>
        <w:jc w:val="both"/>
      </w:pPr>
      <w:r w:rsidRPr="00714685">
        <w:t xml:space="preserve">Перелік </w:t>
      </w:r>
      <w:proofErr w:type="spellStart"/>
      <w:r w:rsidRPr="00714685">
        <w:t>підсекторів</w:t>
      </w:r>
      <w:proofErr w:type="spellEnd"/>
      <w:r w:rsidRPr="00714685">
        <w:t xml:space="preserve"> галузей (секторів) для публічного інвестування та основних напрямів для публічного інвестування в межах таких </w:t>
      </w:r>
      <w:proofErr w:type="spellStart"/>
      <w:r w:rsidRPr="00714685">
        <w:t>підсекторів</w:t>
      </w:r>
      <w:proofErr w:type="spellEnd"/>
      <w:r w:rsidRPr="00714685">
        <w:t xml:space="preserve"> наведено у Додатку 1 до </w:t>
      </w:r>
      <w:r w:rsidR="002E667A" w:rsidRPr="00714685">
        <w:t>С</w:t>
      </w:r>
      <w:r w:rsidRPr="00714685">
        <w:t>ередньострокового плану</w:t>
      </w:r>
      <w:r w:rsidR="002E667A" w:rsidRPr="00714685">
        <w:t xml:space="preserve"> СМТГ</w:t>
      </w:r>
      <w:r w:rsidRPr="00714685">
        <w:t xml:space="preserve">. Перелік </w:t>
      </w:r>
      <w:proofErr w:type="spellStart"/>
      <w:r w:rsidRPr="00714685">
        <w:t>підсекторів</w:t>
      </w:r>
      <w:proofErr w:type="spellEnd"/>
      <w:r w:rsidRPr="00714685">
        <w:rPr>
          <w:spacing w:val="40"/>
        </w:rPr>
        <w:t xml:space="preserve"> </w:t>
      </w:r>
      <w:r w:rsidRPr="00714685">
        <w:t>галузей (секторів) для публічного інвестування та інших напрямів для публічного інвестування - у Додатку 2.</w:t>
      </w:r>
    </w:p>
    <w:p w:rsidR="005661D1" w:rsidRPr="00714685" w:rsidRDefault="005661D1" w:rsidP="006F3450">
      <w:pPr>
        <w:pStyle w:val="Default"/>
        <w:ind w:firstLine="709"/>
        <w:jc w:val="both"/>
        <w:rPr>
          <w:color w:val="auto"/>
          <w:lang w:val="uk-UA"/>
        </w:rPr>
      </w:pPr>
    </w:p>
    <w:p w:rsidR="00884F68" w:rsidRPr="00714685" w:rsidRDefault="00884F68" w:rsidP="00884F68">
      <w:pPr>
        <w:pStyle w:val="Default"/>
        <w:ind w:firstLine="709"/>
        <w:jc w:val="center"/>
        <w:rPr>
          <w:color w:val="auto"/>
          <w:lang w:val="uk-UA"/>
        </w:rPr>
      </w:pPr>
    </w:p>
    <w:p w:rsidR="006F3450" w:rsidRPr="00714685" w:rsidRDefault="006F3450" w:rsidP="00884F68">
      <w:pPr>
        <w:pStyle w:val="Default"/>
        <w:ind w:firstLine="709"/>
        <w:jc w:val="center"/>
        <w:rPr>
          <w:i/>
          <w:iCs/>
          <w:color w:val="auto"/>
          <w:sz w:val="28"/>
          <w:szCs w:val="28"/>
          <w:lang w:val="uk-UA"/>
        </w:rPr>
      </w:pPr>
      <w:r w:rsidRPr="00714685">
        <w:rPr>
          <w:i/>
          <w:iCs/>
          <w:color w:val="auto"/>
          <w:sz w:val="28"/>
          <w:szCs w:val="28"/>
          <w:lang w:val="uk-UA"/>
        </w:rPr>
        <w:t>Основні напрями публічного інвестування</w:t>
      </w:r>
    </w:p>
    <w:p w:rsidR="005C42F1" w:rsidRPr="00714685" w:rsidRDefault="005C42F1" w:rsidP="00884F68">
      <w:pPr>
        <w:pStyle w:val="Default"/>
        <w:ind w:firstLine="709"/>
        <w:jc w:val="center"/>
        <w:rPr>
          <w:i/>
          <w:color w:val="auto"/>
          <w:sz w:val="28"/>
          <w:szCs w:val="28"/>
          <w:lang w:val="uk-UA"/>
        </w:rPr>
      </w:pP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Основні напрями публічного інвестування узгоджуються із завданнями </w:t>
      </w:r>
      <w:r w:rsidR="005F0CDC" w:rsidRPr="00714685">
        <w:rPr>
          <w:color w:val="auto"/>
          <w:sz w:val="28"/>
          <w:szCs w:val="28"/>
          <w:lang w:val="uk-UA"/>
        </w:rPr>
        <w:t>діюч</w:t>
      </w:r>
      <w:r w:rsidR="00884F68" w:rsidRPr="00714685">
        <w:rPr>
          <w:color w:val="auto"/>
          <w:sz w:val="28"/>
          <w:szCs w:val="28"/>
          <w:lang w:val="uk-UA"/>
        </w:rPr>
        <w:t xml:space="preserve">ої Стратегії розвитку Сумської міської територіальної громади до 2027 року, </w:t>
      </w:r>
      <w:r w:rsidR="006A62A1" w:rsidRPr="00714685">
        <w:rPr>
          <w:color w:val="auto"/>
          <w:sz w:val="28"/>
          <w:szCs w:val="28"/>
          <w:lang w:val="uk-UA"/>
        </w:rPr>
        <w:t xml:space="preserve"> Стратегії регіонального розвитку Сумської області на 2021-2027 роки, Державної стратегії регіонального розвитку України, </w:t>
      </w:r>
      <w:r w:rsidR="00884F68" w:rsidRPr="00714685">
        <w:rPr>
          <w:color w:val="auto"/>
          <w:sz w:val="28"/>
          <w:szCs w:val="28"/>
          <w:lang w:val="uk-UA"/>
        </w:rPr>
        <w:t xml:space="preserve">діючих цільових </w:t>
      </w:r>
      <w:r w:rsidR="005F0CDC" w:rsidRPr="00714685">
        <w:rPr>
          <w:color w:val="auto"/>
          <w:sz w:val="28"/>
          <w:szCs w:val="28"/>
          <w:lang w:val="uk-UA"/>
        </w:rPr>
        <w:t>програм</w:t>
      </w:r>
      <w:r w:rsidR="00884F68" w:rsidRPr="00714685">
        <w:rPr>
          <w:color w:val="auto"/>
          <w:sz w:val="28"/>
          <w:szCs w:val="28"/>
          <w:lang w:val="uk-UA"/>
        </w:rPr>
        <w:t xml:space="preserve"> Сумської міської територіальної громади, </w:t>
      </w:r>
      <w:r w:rsidR="0089470D" w:rsidRPr="00714685">
        <w:rPr>
          <w:color w:val="auto"/>
          <w:sz w:val="28"/>
          <w:szCs w:val="28"/>
          <w:lang w:val="uk-UA"/>
        </w:rPr>
        <w:t>відповідни</w:t>
      </w:r>
      <w:r w:rsidR="003D1542" w:rsidRPr="00714685">
        <w:rPr>
          <w:color w:val="auto"/>
          <w:sz w:val="28"/>
          <w:szCs w:val="28"/>
          <w:lang w:val="uk-UA"/>
        </w:rPr>
        <w:t>х</w:t>
      </w:r>
      <w:r w:rsidR="0089470D" w:rsidRPr="00714685">
        <w:rPr>
          <w:color w:val="auto"/>
          <w:sz w:val="28"/>
          <w:szCs w:val="28"/>
          <w:lang w:val="uk-UA"/>
        </w:rPr>
        <w:t xml:space="preserve"> галузеви</w:t>
      </w:r>
      <w:r w:rsidR="003D1542" w:rsidRPr="00714685">
        <w:rPr>
          <w:color w:val="auto"/>
          <w:sz w:val="28"/>
          <w:szCs w:val="28"/>
          <w:lang w:val="uk-UA"/>
        </w:rPr>
        <w:t xml:space="preserve">х стратегічних і програмних документів </w:t>
      </w:r>
      <w:r w:rsidR="00B54A9F" w:rsidRPr="00714685">
        <w:rPr>
          <w:color w:val="auto"/>
          <w:sz w:val="28"/>
          <w:szCs w:val="28"/>
          <w:lang w:val="uk-UA"/>
        </w:rPr>
        <w:t>центральних органів виконавчої влади</w:t>
      </w:r>
      <w:r w:rsidRPr="00714685">
        <w:rPr>
          <w:color w:val="auto"/>
          <w:sz w:val="28"/>
          <w:szCs w:val="28"/>
          <w:lang w:val="uk-UA"/>
        </w:rPr>
        <w:t xml:space="preserve">, </w:t>
      </w:r>
      <w:r w:rsidR="00A92D21" w:rsidRPr="00714685">
        <w:rPr>
          <w:color w:val="auto"/>
          <w:sz w:val="28"/>
          <w:szCs w:val="28"/>
          <w:lang w:val="uk-UA"/>
        </w:rPr>
        <w:t xml:space="preserve">які </w:t>
      </w:r>
      <w:r w:rsidRPr="00714685">
        <w:rPr>
          <w:color w:val="auto"/>
          <w:sz w:val="28"/>
          <w:szCs w:val="28"/>
          <w:lang w:val="uk-UA"/>
        </w:rPr>
        <w:t xml:space="preserve">мають найвищий рівень пріоритетності серед інших напрямів відповідної галузі (сектора) для отримання фінансування. </w:t>
      </w:r>
    </w:p>
    <w:p w:rsidR="006F3450" w:rsidRPr="00714685" w:rsidRDefault="006F3450" w:rsidP="006F3450">
      <w:pPr>
        <w:pStyle w:val="Default"/>
        <w:ind w:firstLine="709"/>
        <w:jc w:val="both"/>
        <w:rPr>
          <w:color w:val="auto"/>
          <w:lang w:val="uk-UA"/>
        </w:rPr>
      </w:pPr>
      <w:r w:rsidRPr="00714685">
        <w:rPr>
          <w:color w:val="auto"/>
          <w:sz w:val="28"/>
          <w:szCs w:val="28"/>
          <w:lang w:val="uk-UA"/>
        </w:rPr>
        <w:t xml:space="preserve">Формування основних напрямів публічного інвестування здійснювалось на основі пропозицій </w:t>
      </w:r>
      <w:r w:rsidR="005F0CDC" w:rsidRPr="00714685">
        <w:rPr>
          <w:color w:val="auto"/>
          <w:sz w:val="28"/>
          <w:szCs w:val="28"/>
          <w:lang w:val="uk-UA"/>
        </w:rPr>
        <w:t>виконавчих органів Сумської міської ради</w:t>
      </w:r>
      <w:r w:rsidRPr="00714685">
        <w:rPr>
          <w:color w:val="auto"/>
          <w:sz w:val="28"/>
          <w:szCs w:val="28"/>
          <w:lang w:val="uk-UA"/>
        </w:rPr>
        <w:t>, відповідальних за галузі (сектори) для публічного інвестування, з урахуванням наявності діючих проектів за відповідними напрямами</w:t>
      </w:r>
      <w:r w:rsidR="00455B2E" w:rsidRPr="00714685">
        <w:rPr>
          <w:color w:val="auto"/>
          <w:sz w:val="28"/>
          <w:szCs w:val="28"/>
          <w:lang w:val="uk-UA"/>
        </w:rPr>
        <w:t>,</w:t>
      </w:r>
      <w:r w:rsidR="005B6017" w:rsidRPr="00714685">
        <w:rPr>
          <w:color w:val="auto"/>
          <w:sz w:val="28"/>
          <w:szCs w:val="28"/>
          <w:lang w:val="uk-UA"/>
        </w:rPr>
        <w:t xml:space="preserve"> а також основних напрямів публічного інвестування, визначених в </w:t>
      </w:r>
      <w:r w:rsidR="00455B2E" w:rsidRPr="00714685">
        <w:rPr>
          <w:color w:val="auto"/>
          <w:sz w:val="28"/>
          <w:szCs w:val="28"/>
          <w:lang w:val="uk-UA"/>
        </w:rPr>
        <w:t>Д</w:t>
      </w:r>
      <w:r w:rsidR="005B6017" w:rsidRPr="00714685">
        <w:rPr>
          <w:color w:val="auto"/>
          <w:sz w:val="28"/>
          <w:szCs w:val="28"/>
          <w:lang w:val="uk-UA"/>
        </w:rPr>
        <w:t xml:space="preserve">одатку 1 </w:t>
      </w:r>
      <w:r w:rsidR="00660D1E" w:rsidRPr="00714685">
        <w:rPr>
          <w:color w:val="auto"/>
          <w:sz w:val="28"/>
          <w:szCs w:val="28"/>
          <w:lang w:val="uk-UA"/>
        </w:rPr>
        <w:t>до</w:t>
      </w:r>
      <w:r w:rsidR="00660D1E" w:rsidRPr="00714685">
        <w:rPr>
          <w:color w:val="auto"/>
          <w:lang w:val="uk-UA"/>
        </w:rPr>
        <w:t xml:space="preserve"> </w:t>
      </w:r>
      <w:r w:rsidR="00660D1E" w:rsidRPr="00714685">
        <w:rPr>
          <w:sz w:val="28"/>
          <w:szCs w:val="28"/>
          <w:lang w:val="uk-UA"/>
        </w:rPr>
        <w:t>Середньостроков</w:t>
      </w:r>
      <w:r w:rsidR="00455B2E" w:rsidRPr="00714685">
        <w:rPr>
          <w:sz w:val="28"/>
          <w:szCs w:val="28"/>
          <w:lang w:val="uk-UA"/>
        </w:rPr>
        <w:t>ого</w:t>
      </w:r>
      <w:r w:rsidR="00660D1E" w:rsidRPr="00714685">
        <w:rPr>
          <w:sz w:val="28"/>
          <w:szCs w:val="28"/>
          <w:lang w:val="uk-UA"/>
        </w:rPr>
        <w:t xml:space="preserve"> план</w:t>
      </w:r>
      <w:r w:rsidR="00455B2E" w:rsidRPr="00714685">
        <w:rPr>
          <w:sz w:val="28"/>
          <w:szCs w:val="28"/>
          <w:lang w:val="uk-UA"/>
        </w:rPr>
        <w:t>у</w:t>
      </w:r>
      <w:r w:rsidR="00660D1E" w:rsidRPr="00714685">
        <w:rPr>
          <w:sz w:val="28"/>
          <w:szCs w:val="28"/>
          <w:lang w:val="uk-UA"/>
        </w:rPr>
        <w:t xml:space="preserve"> пріоритетних публічних інвестицій держави на 2026 - 2028 роки</w:t>
      </w:r>
      <w:r w:rsidRPr="00714685">
        <w:rPr>
          <w:color w:val="auto"/>
          <w:lang w:val="uk-UA"/>
        </w:rPr>
        <w:t xml:space="preserve">. </w:t>
      </w:r>
    </w:p>
    <w:p w:rsidR="006F3450" w:rsidRPr="00714685" w:rsidRDefault="00A51C94" w:rsidP="006F3450">
      <w:pPr>
        <w:ind w:firstLine="709"/>
        <w:jc w:val="both"/>
        <w:rPr>
          <w:rFonts w:ascii="Times New Roman" w:hAnsi="Times New Roman" w:cs="Times New Roman"/>
          <w:sz w:val="28"/>
          <w:szCs w:val="28"/>
          <w:lang w:val="uk-UA"/>
        </w:rPr>
      </w:pPr>
      <w:r w:rsidRPr="00714685">
        <w:rPr>
          <w:rFonts w:ascii="Times New Roman" w:hAnsi="Times New Roman" w:cs="Times New Roman"/>
          <w:sz w:val="28"/>
          <w:szCs w:val="28"/>
          <w:lang w:val="uk-UA"/>
        </w:rPr>
        <w:t>Виконавчими органами Сумської міської ради</w:t>
      </w:r>
      <w:r w:rsidR="007E4079">
        <w:rPr>
          <w:rFonts w:ascii="Times New Roman" w:hAnsi="Times New Roman" w:cs="Times New Roman"/>
          <w:sz w:val="28"/>
          <w:szCs w:val="28"/>
          <w:lang w:val="uk-UA"/>
        </w:rPr>
        <w:t xml:space="preserve"> – головними розпорядниками бюджетних коштів</w:t>
      </w:r>
      <w:r w:rsidR="006F3450" w:rsidRPr="00714685">
        <w:rPr>
          <w:rFonts w:ascii="Times New Roman" w:hAnsi="Times New Roman" w:cs="Times New Roman"/>
          <w:sz w:val="28"/>
          <w:szCs w:val="28"/>
          <w:lang w:val="uk-UA"/>
        </w:rPr>
        <w:t xml:space="preserve">, відповідальними за галузі (сектори) для публічного інвестування, було подано </w:t>
      </w:r>
      <w:proofErr w:type="spellStart"/>
      <w:r w:rsidR="006F3450" w:rsidRPr="00714685">
        <w:rPr>
          <w:rFonts w:ascii="Times New Roman" w:hAnsi="Times New Roman" w:cs="Times New Roman"/>
          <w:sz w:val="28"/>
          <w:szCs w:val="28"/>
          <w:lang w:val="uk-UA"/>
        </w:rPr>
        <w:t>пропозиці</w:t>
      </w:r>
      <w:r w:rsidR="002D5BA9" w:rsidRPr="00714685">
        <w:rPr>
          <w:rFonts w:ascii="Times New Roman" w:hAnsi="Times New Roman" w:cs="Times New Roman"/>
          <w:sz w:val="28"/>
          <w:szCs w:val="28"/>
          <w:lang w:val="uk-UA"/>
        </w:rPr>
        <w:t>і</w:t>
      </w:r>
      <w:proofErr w:type="spellEnd"/>
      <w:r w:rsidR="006F3450" w:rsidRPr="00714685">
        <w:rPr>
          <w:rFonts w:ascii="Times New Roman" w:hAnsi="Times New Roman" w:cs="Times New Roman"/>
          <w:sz w:val="28"/>
          <w:szCs w:val="28"/>
          <w:lang w:val="uk-UA"/>
        </w:rPr>
        <w:t xml:space="preserve"> до</w:t>
      </w:r>
      <w:r w:rsidR="00F71CEC">
        <w:rPr>
          <w:rFonts w:ascii="Times New Roman" w:hAnsi="Times New Roman" w:cs="Times New Roman"/>
          <w:sz w:val="28"/>
          <w:szCs w:val="28"/>
          <w:lang w:val="uk-UA"/>
        </w:rPr>
        <w:t xml:space="preserve"> проєкту</w:t>
      </w:r>
      <w:r w:rsidR="006F3450" w:rsidRPr="00714685">
        <w:rPr>
          <w:rFonts w:ascii="Times New Roman" w:hAnsi="Times New Roman" w:cs="Times New Roman"/>
          <w:sz w:val="28"/>
          <w:szCs w:val="28"/>
          <w:lang w:val="uk-UA"/>
        </w:rPr>
        <w:t xml:space="preserve"> </w:t>
      </w:r>
      <w:r w:rsidR="002D5BA9" w:rsidRPr="00714685">
        <w:rPr>
          <w:rFonts w:ascii="Times New Roman" w:hAnsi="Times New Roman" w:cs="Times New Roman"/>
          <w:sz w:val="28"/>
          <w:szCs w:val="28"/>
          <w:lang w:val="uk-UA"/>
        </w:rPr>
        <w:t>С</w:t>
      </w:r>
      <w:r w:rsidR="006F3450" w:rsidRPr="00714685">
        <w:rPr>
          <w:rFonts w:ascii="Times New Roman" w:hAnsi="Times New Roman" w:cs="Times New Roman"/>
          <w:sz w:val="28"/>
          <w:szCs w:val="28"/>
          <w:lang w:val="uk-UA"/>
        </w:rPr>
        <w:t>ередньострокового плану</w:t>
      </w:r>
      <w:r w:rsidR="002D5BA9" w:rsidRPr="00714685">
        <w:rPr>
          <w:rFonts w:ascii="Times New Roman" w:hAnsi="Times New Roman" w:cs="Times New Roman"/>
          <w:sz w:val="28"/>
          <w:szCs w:val="28"/>
          <w:lang w:val="uk-UA"/>
        </w:rPr>
        <w:t xml:space="preserve"> СМТГ</w:t>
      </w:r>
      <w:r w:rsidR="006F3450" w:rsidRPr="00714685">
        <w:rPr>
          <w:rFonts w:ascii="Times New Roman" w:hAnsi="Times New Roman" w:cs="Times New Roman"/>
          <w:sz w:val="28"/>
          <w:szCs w:val="28"/>
          <w:lang w:val="uk-UA"/>
        </w:rPr>
        <w:t xml:space="preserve">, що містили </w:t>
      </w:r>
      <w:r w:rsidR="00223BC3">
        <w:rPr>
          <w:rFonts w:ascii="Times New Roman" w:hAnsi="Times New Roman" w:cs="Times New Roman"/>
          <w:sz w:val="28"/>
          <w:szCs w:val="28"/>
          <w:lang w:val="uk-UA"/>
        </w:rPr>
        <w:t>32</w:t>
      </w:r>
      <w:r w:rsidR="000E09CE" w:rsidRPr="00714685">
        <w:rPr>
          <w:rFonts w:ascii="Times New Roman" w:hAnsi="Times New Roman" w:cs="Times New Roman"/>
          <w:sz w:val="28"/>
          <w:szCs w:val="28"/>
          <w:lang w:val="uk-UA"/>
        </w:rPr>
        <w:t xml:space="preserve"> </w:t>
      </w:r>
      <w:r w:rsidR="00206F55">
        <w:rPr>
          <w:rFonts w:ascii="Times New Roman" w:hAnsi="Times New Roman" w:cs="Times New Roman"/>
          <w:sz w:val="28"/>
          <w:szCs w:val="28"/>
          <w:lang w:val="uk-UA"/>
        </w:rPr>
        <w:t>напрям</w:t>
      </w:r>
      <w:r w:rsidR="007E4079">
        <w:rPr>
          <w:rFonts w:ascii="Times New Roman" w:hAnsi="Times New Roman" w:cs="Times New Roman"/>
          <w:sz w:val="28"/>
          <w:szCs w:val="28"/>
          <w:lang w:val="uk-UA"/>
        </w:rPr>
        <w:t>и</w:t>
      </w:r>
      <w:r w:rsidR="006F3450" w:rsidRPr="00714685">
        <w:rPr>
          <w:rFonts w:ascii="Times New Roman" w:hAnsi="Times New Roman" w:cs="Times New Roman"/>
          <w:sz w:val="28"/>
          <w:szCs w:val="28"/>
          <w:lang w:val="uk-UA"/>
        </w:rPr>
        <w:t xml:space="preserve"> для публічного інвестування, з них </w:t>
      </w:r>
      <w:r w:rsidR="00223BC3">
        <w:rPr>
          <w:rFonts w:ascii="Times New Roman" w:hAnsi="Times New Roman" w:cs="Times New Roman"/>
          <w:sz w:val="28"/>
          <w:szCs w:val="28"/>
          <w:lang w:val="uk-UA"/>
        </w:rPr>
        <w:t>2</w:t>
      </w:r>
      <w:r w:rsidR="00DA34DB">
        <w:rPr>
          <w:rFonts w:ascii="Times New Roman" w:hAnsi="Times New Roman" w:cs="Times New Roman"/>
          <w:sz w:val="28"/>
          <w:szCs w:val="28"/>
          <w:lang w:val="uk-UA"/>
        </w:rPr>
        <w:t xml:space="preserve">2 </w:t>
      </w:r>
      <w:r w:rsidR="006F3450" w:rsidRPr="00714685">
        <w:rPr>
          <w:rFonts w:ascii="Times New Roman" w:hAnsi="Times New Roman" w:cs="Times New Roman"/>
          <w:sz w:val="28"/>
          <w:szCs w:val="28"/>
          <w:lang w:val="uk-UA"/>
        </w:rPr>
        <w:t>визначено основними та включено в Додаток 1 до цього плану, 1</w:t>
      </w:r>
      <w:r w:rsidR="00DA34DB">
        <w:rPr>
          <w:rFonts w:ascii="Times New Roman" w:hAnsi="Times New Roman" w:cs="Times New Roman"/>
          <w:sz w:val="28"/>
          <w:szCs w:val="28"/>
          <w:lang w:val="uk-UA"/>
        </w:rPr>
        <w:t>0</w:t>
      </w:r>
      <w:r w:rsidR="006F3450" w:rsidRPr="00714685">
        <w:rPr>
          <w:rFonts w:ascii="Times New Roman" w:hAnsi="Times New Roman" w:cs="Times New Roman"/>
          <w:sz w:val="28"/>
          <w:szCs w:val="28"/>
          <w:lang w:val="uk-UA"/>
        </w:rPr>
        <w:t xml:space="preserve"> напрямів для публічного інвестування відображені у Додатку 2. </w:t>
      </w:r>
    </w:p>
    <w:p w:rsidR="00F16A69" w:rsidRDefault="00F16A69" w:rsidP="006F3450">
      <w:pPr>
        <w:ind w:firstLine="709"/>
        <w:jc w:val="center"/>
        <w:rPr>
          <w:rFonts w:ascii="Times New Roman" w:hAnsi="Times New Roman" w:cs="Times New Roman"/>
          <w:i/>
          <w:sz w:val="28"/>
          <w:szCs w:val="28"/>
          <w:lang w:val="uk-UA"/>
        </w:rPr>
      </w:pPr>
    </w:p>
    <w:p w:rsidR="00F16A69" w:rsidRDefault="00F16A69" w:rsidP="006F3450">
      <w:pPr>
        <w:ind w:firstLine="709"/>
        <w:jc w:val="center"/>
        <w:rPr>
          <w:rFonts w:ascii="Times New Roman" w:hAnsi="Times New Roman" w:cs="Times New Roman"/>
          <w:i/>
          <w:sz w:val="28"/>
          <w:szCs w:val="28"/>
          <w:lang w:val="uk-UA"/>
        </w:rPr>
      </w:pPr>
    </w:p>
    <w:p w:rsidR="006F3450" w:rsidRPr="00714685" w:rsidRDefault="006F3450" w:rsidP="006F3450">
      <w:pPr>
        <w:ind w:firstLine="709"/>
        <w:jc w:val="center"/>
        <w:rPr>
          <w:rFonts w:ascii="Times New Roman" w:hAnsi="Times New Roman" w:cs="Times New Roman"/>
          <w:i/>
          <w:sz w:val="28"/>
          <w:szCs w:val="28"/>
          <w:lang w:val="uk-UA"/>
        </w:rPr>
      </w:pPr>
      <w:r w:rsidRPr="00714685">
        <w:rPr>
          <w:rFonts w:ascii="Times New Roman" w:hAnsi="Times New Roman" w:cs="Times New Roman"/>
          <w:i/>
          <w:sz w:val="28"/>
          <w:szCs w:val="28"/>
          <w:lang w:val="uk-UA"/>
        </w:rPr>
        <w:lastRenderedPageBreak/>
        <w:t>Фінансова структура публічних інвестицій</w:t>
      </w:r>
    </w:p>
    <w:p w:rsidR="00BE0B9A" w:rsidRPr="00714685" w:rsidRDefault="00BE0B9A" w:rsidP="004C4254">
      <w:pPr>
        <w:pStyle w:val="a3"/>
        <w:spacing w:before="251" w:line="242" w:lineRule="auto"/>
        <w:ind w:right="148" w:firstLine="707"/>
        <w:jc w:val="both"/>
      </w:pPr>
      <w:r w:rsidRPr="00714685">
        <w:t>Орієнтовний граничний сукупний обсяг публічних інвестицій на 2026</w:t>
      </w:r>
      <w:r w:rsidR="00541BE7" w:rsidRPr="00714685">
        <w:t> </w:t>
      </w:r>
      <w:r w:rsidRPr="00714685">
        <w:t>–</w:t>
      </w:r>
      <w:r w:rsidR="00541BE7" w:rsidRPr="00714685">
        <w:t xml:space="preserve"> </w:t>
      </w:r>
      <w:r w:rsidRPr="00714685">
        <w:t>2028 роки в розрізі джерел фінансового забезпечення та за роками становить:</w:t>
      </w:r>
    </w:p>
    <w:p w:rsidR="00BE0B9A" w:rsidRPr="00714685" w:rsidRDefault="004C4254" w:rsidP="00BE0B9A">
      <w:pPr>
        <w:pStyle w:val="a3"/>
        <w:spacing w:after="7"/>
        <w:ind w:right="152"/>
        <w:jc w:val="right"/>
      </w:pPr>
      <w:r>
        <w:t>т</w:t>
      </w:r>
      <w:r w:rsidR="00BE0B9A" w:rsidRPr="00714685">
        <w:t>ис.</w:t>
      </w:r>
      <w:r w:rsidR="00BE0B9A" w:rsidRPr="00714685">
        <w:rPr>
          <w:spacing w:val="-3"/>
        </w:rPr>
        <w:t xml:space="preserve"> </w:t>
      </w:r>
      <w:r w:rsidR="00BE0B9A" w:rsidRPr="00714685">
        <w:rPr>
          <w:spacing w:val="-4"/>
        </w:rPr>
        <w:t>грн</w:t>
      </w:r>
    </w:p>
    <w:tbl>
      <w:tblPr>
        <w:tblStyle w:val="TableNormal"/>
        <w:tblW w:w="9296"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8"/>
        <w:gridCol w:w="1560"/>
        <w:gridCol w:w="1701"/>
        <w:gridCol w:w="1842"/>
        <w:gridCol w:w="1985"/>
      </w:tblGrid>
      <w:tr w:rsidR="00BE0B9A" w:rsidRPr="004C4254" w:rsidTr="002058C4">
        <w:trPr>
          <w:trHeight w:val="1350"/>
        </w:trPr>
        <w:tc>
          <w:tcPr>
            <w:tcW w:w="2208" w:type="dxa"/>
          </w:tcPr>
          <w:p w:rsidR="00BE0B9A" w:rsidRPr="004C4254" w:rsidRDefault="00BE0B9A" w:rsidP="004C4254">
            <w:pPr>
              <w:pStyle w:val="TableParagraph"/>
              <w:spacing w:before="239"/>
              <w:ind w:right="746"/>
              <w:jc w:val="center"/>
              <w:rPr>
                <w:b/>
                <w:sz w:val="26"/>
                <w:szCs w:val="26"/>
              </w:rPr>
            </w:pPr>
            <w:r w:rsidRPr="004C4254">
              <w:rPr>
                <w:b/>
                <w:color w:val="333333"/>
                <w:spacing w:val="-2"/>
                <w:sz w:val="26"/>
                <w:szCs w:val="26"/>
              </w:rPr>
              <w:t>Показник</w:t>
            </w:r>
          </w:p>
        </w:tc>
        <w:tc>
          <w:tcPr>
            <w:tcW w:w="1560" w:type="dxa"/>
          </w:tcPr>
          <w:p w:rsidR="00BE0B9A" w:rsidRPr="004C4254" w:rsidRDefault="00BE0B9A" w:rsidP="004C4254">
            <w:pPr>
              <w:pStyle w:val="TableParagraph"/>
              <w:spacing w:before="239" w:line="276" w:lineRule="auto"/>
              <w:jc w:val="center"/>
              <w:rPr>
                <w:b/>
                <w:sz w:val="26"/>
                <w:szCs w:val="26"/>
              </w:rPr>
            </w:pPr>
            <w:r w:rsidRPr="004C4254">
              <w:rPr>
                <w:b/>
                <w:color w:val="333333"/>
                <w:sz w:val="26"/>
                <w:szCs w:val="26"/>
              </w:rPr>
              <w:t xml:space="preserve">2026 рік </w:t>
            </w:r>
            <w:r w:rsidRPr="004C4254">
              <w:rPr>
                <w:b/>
                <w:color w:val="333333"/>
                <w:spacing w:val="-2"/>
                <w:sz w:val="26"/>
                <w:szCs w:val="26"/>
              </w:rPr>
              <w:t>(прогноз)</w:t>
            </w:r>
          </w:p>
        </w:tc>
        <w:tc>
          <w:tcPr>
            <w:tcW w:w="1701" w:type="dxa"/>
          </w:tcPr>
          <w:p w:rsidR="00BE0B9A" w:rsidRPr="004C4254" w:rsidRDefault="00BE0B9A" w:rsidP="004C4254">
            <w:pPr>
              <w:pStyle w:val="TableParagraph"/>
              <w:spacing w:before="239" w:line="276" w:lineRule="auto"/>
              <w:jc w:val="center"/>
              <w:rPr>
                <w:b/>
                <w:sz w:val="26"/>
                <w:szCs w:val="26"/>
              </w:rPr>
            </w:pPr>
            <w:r w:rsidRPr="004C4254">
              <w:rPr>
                <w:b/>
                <w:color w:val="333333"/>
                <w:sz w:val="26"/>
                <w:szCs w:val="26"/>
              </w:rPr>
              <w:t xml:space="preserve">2027 рік </w:t>
            </w:r>
            <w:r w:rsidRPr="004C4254">
              <w:rPr>
                <w:b/>
                <w:color w:val="333333"/>
                <w:spacing w:val="-2"/>
                <w:sz w:val="26"/>
                <w:szCs w:val="26"/>
              </w:rPr>
              <w:t>(прогноз)</w:t>
            </w:r>
          </w:p>
        </w:tc>
        <w:tc>
          <w:tcPr>
            <w:tcW w:w="1842" w:type="dxa"/>
          </w:tcPr>
          <w:p w:rsidR="00BE0B9A" w:rsidRPr="004C4254" w:rsidRDefault="00BE0B9A" w:rsidP="004C4254">
            <w:pPr>
              <w:pStyle w:val="TableParagraph"/>
              <w:spacing w:before="239" w:line="276" w:lineRule="auto"/>
              <w:jc w:val="center"/>
              <w:rPr>
                <w:b/>
                <w:sz w:val="26"/>
                <w:szCs w:val="26"/>
              </w:rPr>
            </w:pPr>
            <w:r w:rsidRPr="004C4254">
              <w:rPr>
                <w:b/>
                <w:color w:val="333333"/>
                <w:sz w:val="26"/>
                <w:szCs w:val="26"/>
              </w:rPr>
              <w:t xml:space="preserve">2028 рік </w:t>
            </w:r>
            <w:r w:rsidRPr="004C4254">
              <w:rPr>
                <w:b/>
                <w:color w:val="333333"/>
                <w:spacing w:val="-2"/>
                <w:sz w:val="26"/>
                <w:szCs w:val="26"/>
              </w:rPr>
              <w:t>(прогноз)</w:t>
            </w:r>
          </w:p>
        </w:tc>
        <w:tc>
          <w:tcPr>
            <w:tcW w:w="1985" w:type="dxa"/>
          </w:tcPr>
          <w:p w:rsidR="00BE0B9A" w:rsidRPr="004C4254" w:rsidRDefault="00BE0B9A" w:rsidP="004C4254">
            <w:pPr>
              <w:pStyle w:val="TableParagraph"/>
              <w:spacing w:before="239"/>
              <w:jc w:val="center"/>
              <w:rPr>
                <w:b/>
                <w:sz w:val="26"/>
                <w:szCs w:val="26"/>
              </w:rPr>
            </w:pPr>
            <w:r w:rsidRPr="004C4254">
              <w:rPr>
                <w:b/>
                <w:color w:val="333333"/>
                <w:sz w:val="26"/>
                <w:szCs w:val="26"/>
              </w:rPr>
              <w:t>Разом</w:t>
            </w:r>
            <w:r w:rsidRPr="004C4254">
              <w:rPr>
                <w:b/>
                <w:color w:val="333333"/>
                <w:spacing w:val="-4"/>
                <w:sz w:val="26"/>
                <w:szCs w:val="26"/>
              </w:rPr>
              <w:t xml:space="preserve"> </w:t>
            </w:r>
            <w:r w:rsidRPr="004C4254">
              <w:rPr>
                <w:b/>
                <w:color w:val="333333"/>
                <w:spacing w:val="-2"/>
                <w:sz w:val="26"/>
                <w:szCs w:val="26"/>
              </w:rPr>
              <w:t>2026-</w:t>
            </w:r>
          </w:p>
          <w:p w:rsidR="00BE0B9A" w:rsidRPr="004C4254" w:rsidRDefault="00BE0B9A" w:rsidP="004C4254">
            <w:pPr>
              <w:pStyle w:val="TableParagraph"/>
              <w:spacing w:line="370" w:lineRule="atLeast"/>
              <w:jc w:val="center"/>
              <w:rPr>
                <w:b/>
                <w:sz w:val="26"/>
                <w:szCs w:val="26"/>
              </w:rPr>
            </w:pPr>
            <w:r w:rsidRPr="004C4254">
              <w:rPr>
                <w:b/>
                <w:color w:val="333333"/>
                <w:sz w:val="26"/>
                <w:szCs w:val="26"/>
              </w:rPr>
              <w:t>2028</w:t>
            </w:r>
            <w:r w:rsidRPr="004C4254">
              <w:rPr>
                <w:b/>
                <w:color w:val="333333"/>
                <w:spacing w:val="-18"/>
                <w:sz w:val="26"/>
                <w:szCs w:val="26"/>
              </w:rPr>
              <w:t xml:space="preserve"> </w:t>
            </w:r>
            <w:r w:rsidRPr="004C4254">
              <w:rPr>
                <w:b/>
                <w:color w:val="333333"/>
                <w:sz w:val="26"/>
                <w:szCs w:val="26"/>
              </w:rPr>
              <w:t xml:space="preserve">роки </w:t>
            </w:r>
            <w:r w:rsidRPr="004C4254">
              <w:rPr>
                <w:b/>
                <w:color w:val="333333"/>
                <w:spacing w:val="-2"/>
                <w:sz w:val="26"/>
                <w:szCs w:val="26"/>
              </w:rPr>
              <w:t>(прогноз)</w:t>
            </w:r>
          </w:p>
        </w:tc>
      </w:tr>
      <w:tr w:rsidR="00BE0B9A" w:rsidRPr="004C4254" w:rsidTr="002058C4">
        <w:trPr>
          <w:trHeight w:val="323"/>
        </w:trPr>
        <w:tc>
          <w:tcPr>
            <w:tcW w:w="2208" w:type="dxa"/>
          </w:tcPr>
          <w:p w:rsidR="00BE0B9A" w:rsidRPr="004C4254" w:rsidRDefault="00BE0B9A" w:rsidP="005239BC">
            <w:pPr>
              <w:pStyle w:val="TableParagraph"/>
              <w:spacing w:line="322" w:lineRule="exact"/>
              <w:ind w:left="100"/>
              <w:rPr>
                <w:sz w:val="26"/>
                <w:szCs w:val="26"/>
              </w:rPr>
            </w:pPr>
            <w:r w:rsidRPr="004C4254">
              <w:rPr>
                <w:sz w:val="26"/>
                <w:szCs w:val="26"/>
              </w:rPr>
              <w:t>Кошти бюджету Сумської міської територіальної громади</w:t>
            </w:r>
          </w:p>
        </w:tc>
        <w:tc>
          <w:tcPr>
            <w:tcW w:w="1560" w:type="dxa"/>
          </w:tcPr>
          <w:p w:rsidR="00BE0B9A" w:rsidRPr="004C4254" w:rsidRDefault="00BE0B9A" w:rsidP="005455AA">
            <w:pPr>
              <w:pStyle w:val="TableParagraph"/>
              <w:spacing w:line="303" w:lineRule="exact"/>
              <w:ind w:right="79"/>
              <w:jc w:val="center"/>
              <w:rPr>
                <w:sz w:val="26"/>
                <w:szCs w:val="26"/>
              </w:rPr>
            </w:pPr>
            <w:r w:rsidRPr="004C4254">
              <w:rPr>
                <w:sz w:val="26"/>
                <w:szCs w:val="26"/>
              </w:rPr>
              <w:t>219 344,9</w:t>
            </w:r>
          </w:p>
        </w:tc>
        <w:tc>
          <w:tcPr>
            <w:tcW w:w="1701" w:type="dxa"/>
          </w:tcPr>
          <w:p w:rsidR="00BE0B9A" w:rsidRPr="004C4254" w:rsidRDefault="00BE0B9A" w:rsidP="005455AA">
            <w:pPr>
              <w:pStyle w:val="TableParagraph"/>
              <w:spacing w:line="303" w:lineRule="exact"/>
              <w:ind w:right="79"/>
              <w:jc w:val="center"/>
              <w:rPr>
                <w:sz w:val="26"/>
                <w:szCs w:val="26"/>
              </w:rPr>
            </w:pPr>
            <w:r w:rsidRPr="004C4254">
              <w:rPr>
                <w:sz w:val="26"/>
                <w:szCs w:val="26"/>
              </w:rPr>
              <w:t>312 161,3</w:t>
            </w:r>
          </w:p>
        </w:tc>
        <w:tc>
          <w:tcPr>
            <w:tcW w:w="1842" w:type="dxa"/>
          </w:tcPr>
          <w:p w:rsidR="00BE0B9A" w:rsidRPr="004C4254" w:rsidRDefault="00BE0B9A" w:rsidP="005455AA">
            <w:pPr>
              <w:pStyle w:val="TableParagraph"/>
              <w:spacing w:line="303" w:lineRule="exact"/>
              <w:ind w:right="79"/>
              <w:jc w:val="center"/>
              <w:rPr>
                <w:sz w:val="26"/>
                <w:szCs w:val="26"/>
              </w:rPr>
            </w:pPr>
            <w:r w:rsidRPr="004C4254">
              <w:rPr>
                <w:sz w:val="26"/>
                <w:szCs w:val="26"/>
              </w:rPr>
              <w:t>345 041,0</w:t>
            </w:r>
          </w:p>
        </w:tc>
        <w:tc>
          <w:tcPr>
            <w:tcW w:w="1985" w:type="dxa"/>
          </w:tcPr>
          <w:p w:rsidR="00BE0B9A" w:rsidRPr="004C4254" w:rsidRDefault="00BE0B9A" w:rsidP="005455AA">
            <w:pPr>
              <w:pStyle w:val="TableParagraph"/>
              <w:spacing w:line="303" w:lineRule="exact"/>
              <w:ind w:right="76"/>
              <w:jc w:val="center"/>
              <w:rPr>
                <w:sz w:val="26"/>
                <w:szCs w:val="26"/>
              </w:rPr>
            </w:pPr>
            <w:r w:rsidRPr="004C4254">
              <w:rPr>
                <w:sz w:val="26"/>
                <w:szCs w:val="26"/>
              </w:rPr>
              <w:t>876 547,2</w:t>
            </w:r>
          </w:p>
        </w:tc>
      </w:tr>
      <w:tr w:rsidR="00BE0B9A" w:rsidRPr="004C4254" w:rsidTr="002058C4">
        <w:trPr>
          <w:trHeight w:val="1398"/>
        </w:trPr>
        <w:tc>
          <w:tcPr>
            <w:tcW w:w="2208" w:type="dxa"/>
          </w:tcPr>
          <w:p w:rsidR="00BE0B9A" w:rsidRPr="004C4254" w:rsidRDefault="00BE0B9A" w:rsidP="005239BC">
            <w:pPr>
              <w:pStyle w:val="TableParagraph"/>
              <w:spacing w:line="322" w:lineRule="exact"/>
              <w:ind w:left="100"/>
              <w:rPr>
                <w:sz w:val="26"/>
                <w:szCs w:val="26"/>
              </w:rPr>
            </w:pPr>
            <w:r w:rsidRPr="004C4254">
              <w:rPr>
                <w:sz w:val="26"/>
                <w:szCs w:val="26"/>
              </w:rPr>
              <w:t>Міжбюджетні трансферти з державного бюджету</w:t>
            </w:r>
          </w:p>
        </w:tc>
        <w:tc>
          <w:tcPr>
            <w:tcW w:w="1560" w:type="dxa"/>
          </w:tcPr>
          <w:p w:rsidR="00BE0B9A" w:rsidRPr="004C4254" w:rsidRDefault="00BE0B9A" w:rsidP="005455AA">
            <w:pPr>
              <w:pStyle w:val="TableParagraph"/>
              <w:spacing w:line="315" w:lineRule="exact"/>
              <w:ind w:right="77"/>
              <w:jc w:val="center"/>
              <w:rPr>
                <w:sz w:val="26"/>
                <w:szCs w:val="26"/>
              </w:rPr>
            </w:pPr>
            <w:r w:rsidRPr="004C4254">
              <w:rPr>
                <w:sz w:val="26"/>
                <w:szCs w:val="26"/>
              </w:rPr>
              <w:t>94 481,9</w:t>
            </w:r>
          </w:p>
        </w:tc>
        <w:tc>
          <w:tcPr>
            <w:tcW w:w="1701" w:type="dxa"/>
          </w:tcPr>
          <w:p w:rsidR="00BE0B9A" w:rsidRPr="004C4254" w:rsidRDefault="008C3E1E" w:rsidP="005455AA">
            <w:pPr>
              <w:pStyle w:val="TableParagraph"/>
              <w:spacing w:line="315" w:lineRule="exact"/>
              <w:ind w:right="76"/>
              <w:jc w:val="center"/>
              <w:rPr>
                <w:sz w:val="26"/>
                <w:szCs w:val="26"/>
              </w:rPr>
            </w:pPr>
            <w:r w:rsidRPr="004C4254">
              <w:rPr>
                <w:sz w:val="26"/>
                <w:szCs w:val="26"/>
              </w:rPr>
              <w:t>-</w:t>
            </w:r>
          </w:p>
        </w:tc>
        <w:tc>
          <w:tcPr>
            <w:tcW w:w="1842" w:type="dxa"/>
          </w:tcPr>
          <w:p w:rsidR="00BE0B9A" w:rsidRPr="004C4254" w:rsidRDefault="008C3E1E" w:rsidP="005455AA">
            <w:pPr>
              <w:pStyle w:val="TableParagraph"/>
              <w:spacing w:line="315" w:lineRule="exact"/>
              <w:ind w:right="77"/>
              <w:jc w:val="center"/>
              <w:rPr>
                <w:sz w:val="26"/>
                <w:szCs w:val="26"/>
              </w:rPr>
            </w:pPr>
            <w:r w:rsidRPr="004C4254">
              <w:rPr>
                <w:sz w:val="26"/>
                <w:szCs w:val="26"/>
              </w:rPr>
              <w:t>-</w:t>
            </w:r>
          </w:p>
        </w:tc>
        <w:tc>
          <w:tcPr>
            <w:tcW w:w="1985" w:type="dxa"/>
          </w:tcPr>
          <w:p w:rsidR="00BE0B9A" w:rsidRPr="004C4254" w:rsidRDefault="00BE0B9A" w:rsidP="005455AA">
            <w:pPr>
              <w:pStyle w:val="TableParagraph"/>
              <w:spacing w:line="315" w:lineRule="exact"/>
              <w:ind w:right="77"/>
              <w:jc w:val="center"/>
              <w:rPr>
                <w:sz w:val="26"/>
                <w:szCs w:val="26"/>
              </w:rPr>
            </w:pPr>
            <w:r w:rsidRPr="004C4254">
              <w:rPr>
                <w:sz w:val="26"/>
                <w:szCs w:val="26"/>
              </w:rPr>
              <w:t>94 481,9</w:t>
            </w:r>
          </w:p>
        </w:tc>
      </w:tr>
      <w:tr w:rsidR="00BE0B9A" w:rsidRPr="004C4254" w:rsidTr="002058C4">
        <w:trPr>
          <w:trHeight w:val="368"/>
        </w:trPr>
        <w:tc>
          <w:tcPr>
            <w:tcW w:w="2208" w:type="dxa"/>
          </w:tcPr>
          <w:p w:rsidR="00BE0B9A" w:rsidRPr="004C4254" w:rsidRDefault="00BE0B9A" w:rsidP="005239BC">
            <w:pPr>
              <w:pStyle w:val="TableParagraph"/>
              <w:spacing w:line="315" w:lineRule="exact"/>
              <w:ind w:left="100"/>
              <w:rPr>
                <w:sz w:val="26"/>
                <w:szCs w:val="26"/>
              </w:rPr>
            </w:pPr>
            <w:r w:rsidRPr="004C4254">
              <w:rPr>
                <w:sz w:val="26"/>
                <w:szCs w:val="26"/>
              </w:rPr>
              <w:t xml:space="preserve">Місцеві запозичення </w:t>
            </w:r>
          </w:p>
        </w:tc>
        <w:tc>
          <w:tcPr>
            <w:tcW w:w="1560" w:type="dxa"/>
          </w:tcPr>
          <w:p w:rsidR="00BE0B9A" w:rsidRPr="004C4254" w:rsidRDefault="00BE0B9A" w:rsidP="005239BC">
            <w:pPr>
              <w:pStyle w:val="TableParagraph"/>
              <w:spacing w:line="315" w:lineRule="exact"/>
              <w:ind w:right="77"/>
              <w:jc w:val="center"/>
              <w:rPr>
                <w:sz w:val="26"/>
                <w:szCs w:val="26"/>
              </w:rPr>
            </w:pPr>
            <w:r w:rsidRPr="004C4254">
              <w:rPr>
                <w:sz w:val="26"/>
                <w:szCs w:val="26"/>
              </w:rPr>
              <w:t>117 231 ,1</w:t>
            </w:r>
          </w:p>
        </w:tc>
        <w:tc>
          <w:tcPr>
            <w:tcW w:w="1701" w:type="dxa"/>
          </w:tcPr>
          <w:p w:rsidR="00BE0B9A" w:rsidRPr="004C4254" w:rsidRDefault="008C3E1E" w:rsidP="005239BC">
            <w:pPr>
              <w:pStyle w:val="TableParagraph"/>
              <w:spacing w:line="315" w:lineRule="exact"/>
              <w:ind w:right="76"/>
              <w:jc w:val="center"/>
              <w:rPr>
                <w:sz w:val="26"/>
                <w:szCs w:val="26"/>
              </w:rPr>
            </w:pPr>
            <w:r w:rsidRPr="004C4254">
              <w:rPr>
                <w:sz w:val="26"/>
                <w:szCs w:val="26"/>
              </w:rPr>
              <w:t>-</w:t>
            </w:r>
          </w:p>
        </w:tc>
        <w:tc>
          <w:tcPr>
            <w:tcW w:w="1842" w:type="dxa"/>
          </w:tcPr>
          <w:p w:rsidR="00BE0B9A" w:rsidRPr="004C4254" w:rsidRDefault="008C3E1E" w:rsidP="005239BC">
            <w:pPr>
              <w:pStyle w:val="TableParagraph"/>
              <w:spacing w:line="315" w:lineRule="exact"/>
              <w:ind w:right="77"/>
              <w:jc w:val="center"/>
              <w:rPr>
                <w:sz w:val="26"/>
                <w:szCs w:val="26"/>
              </w:rPr>
            </w:pPr>
            <w:r w:rsidRPr="004C4254">
              <w:rPr>
                <w:sz w:val="26"/>
                <w:szCs w:val="26"/>
              </w:rPr>
              <w:t>-</w:t>
            </w:r>
          </w:p>
        </w:tc>
        <w:tc>
          <w:tcPr>
            <w:tcW w:w="1985" w:type="dxa"/>
          </w:tcPr>
          <w:p w:rsidR="00BE0B9A" w:rsidRPr="004C4254" w:rsidRDefault="00BE0B9A" w:rsidP="005239BC">
            <w:pPr>
              <w:pStyle w:val="TableParagraph"/>
              <w:spacing w:line="315" w:lineRule="exact"/>
              <w:ind w:right="76"/>
              <w:jc w:val="center"/>
              <w:rPr>
                <w:sz w:val="26"/>
                <w:szCs w:val="26"/>
              </w:rPr>
            </w:pPr>
            <w:r w:rsidRPr="004C4254">
              <w:rPr>
                <w:sz w:val="26"/>
                <w:szCs w:val="26"/>
              </w:rPr>
              <w:t>117 231,1</w:t>
            </w:r>
          </w:p>
        </w:tc>
      </w:tr>
      <w:tr w:rsidR="00BE0B9A" w:rsidRPr="004C4254" w:rsidTr="002058C4">
        <w:trPr>
          <w:trHeight w:val="611"/>
        </w:trPr>
        <w:tc>
          <w:tcPr>
            <w:tcW w:w="2208" w:type="dxa"/>
          </w:tcPr>
          <w:p w:rsidR="00BE0B9A" w:rsidRPr="004C4254" w:rsidRDefault="00BE0B9A" w:rsidP="005239BC">
            <w:pPr>
              <w:pStyle w:val="TableParagraph"/>
              <w:spacing w:before="237"/>
              <w:ind w:left="100"/>
              <w:rPr>
                <w:b/>
                <w:sz w:val="26"/>
                <w:szCs w:val="26"/>
              </w:rPr>
            </w:pPr>
            <w:r w:rsidRPr="004C4254">
              <w:rPr>
                <w:b/>
                <w:color w:val="333333"/>
                <w:spacing w:val="-2"/>
                <w:sz w:val="26"/>
                <w:szCs w:val="26"/>
              </w:rPr>
              <w:t>РАЗОМ</w:t>
            </w:r>
          </w:p>
        </w:tc>
        <w:tc>
          <w:tcPr>
            <w:tcW w:w="1560" w:type="dxa"/>
          </w:tcPr>
          <w:p w:rsidR="00BE0B9A" w:rsidRPr="004C4254" w:rsidRDefault="00BE0B9A" w:rsidP="005239BC">
            <w:pPr>
              <w:pStyle w:val="TableParagraph"/>
              <w:spacing w:before="237"/>
              <w:ind w:right="76"/>
              <w:jc w:val="center"/>
              <w:rPr>
                <w:b/>
                <w:sz w:val="26"/>
                <w:szCs w:val="26"/>
              </w:rPr>
            </w:pPr>
            <w:r w:rsidRPr="004C4254">
              <w:rPr>
                <w:b/>
                <w:color w:val="333333"/>
                <w:sz w:val="26"/>
                <w:szCs w:val="26"/>
              </w:rPr>
              <w:t>431 057,9</w:t>
            </w:r>
          </w:p>
        </w:tc>
        <w:tc>
          <w:tcPr>
            <w:tcW w:w="1701" w:type="dxa"/>
          </w:tcPr>
          <w:p w:rsidR="00BE0B9A" w:rsidRPr="004C4254" w:rsidRDefault="00BE0B9A" w:rsidP="005239BC">
            <w:pPr>
              <w:pStyle w:val="TableParagraph"/>
              <w:spacing w:before="237"/>
              <w:ind w:right="75"/>
              <w:jc w:val="center"/>
              <w:rPr>
                <w:b/>
                <w:sz w:val="26"/>
                <w:szCs w:val="26"/>
              </w:rPr>
            </w:pPr>
            <w:r w:rsidRPr="004C4254">
              <w:rPr>
                <w:b/>
                <w:color w:val="333333"/>
                <w:sz w:val="26"/>
                <w:szCs w:val="26"/>
              </w:rPr>
              <w:t>312 161,3</w:t>
            </w:r>
          </w:p>
        </w:tc>
        <w:tc>
          <w:tcPr>
            <w:tcW w:w="1842" w:type="dxa"/>
          </w:tcPr>
          <w:p w:rsidR="00BE0B9A" w:rsidRPr="004C4254" w:rsidRDefault="00BE0B9A" w:rsidP="005239BC">
            <w:pPr>
              <w:pStyle w:val="TableParagraph"/>
              <w:spacing w:before="237"/>
              <w:ind w:right="76"/>
              <w:jc w:val="center"/>
              <w:rPr>
                <w:b/>
                <w:sz w:val="26"/>
                <w:szCs w:val="26"/>
              </w:rPr>
            </w:pPr>
            <w:r w:rsidRPr="004C4254">
              <w:rPr>
                <w:b/>
                <w:color w:val="333333"/>
                <w:sz w:val="26"/>
                <w:szCs w:val="26"/>
              </w:rPr>
              <w:t>345 041,0</w:t>
            </w:r>
          </w:p>
        </w:tc>
        <w:tc>
          <w:tcPr>
            <w:tcW w:w="1985" w:type="dxa"/>
          </w:tcPr>
          <w:p w:rsidR="00BE0B9A" w:rsidRPr="004C4254" w:rsidRDefault="00BE0B9A" w:rsidP="005239BC">
            <w:pPr>
              <w:pStyle w:val="TableParagraph"/>
              <w:spacing w:before="237"/>
              <w:ind w:right="76"/>
              <w:jc w:val="center"/>
              <w:rPr>
                <w:b/>
                <w:sz w:val="26"/>
                <w:szCs w:val="26"/>
              </w:rPr>
            </w:pPr>
            <w:r w:rsidRPr="004C4254">
              <w:rPr>
                <w:b/>
                <w:color w:val="333333"/>
                <w:sz w:val="26"/>
                <w:szCs w:val="26"/>
              </w:rPr>
              <w:t>1 088 260,2</w:t>
            </w:r>
          </w:p>
        </w:tc>
      </w:tr>
    </w:tbl>
    <w:p w:rsidR="00BE0B9A" w:rsidRPr="00714685" w:rsidRDefault="00BE0B9A" w:rsidP="005455AA">
      <w:pPr>
        <w:pStyle w:val="a3"/>
        <w:spacing w:before="316"/>
        <w:ind w:right="-1" w:firstLine="709"/>
        <w:jc w:val="both"/>
      </w:pPr>
      <w:r w:rsidRPr="00714685">
        <w:t>Розподіл</w:t>
      </w:r>
      <w:r w:rsidRPr="00714685">
        <w:rPr>
          <w:spacing w:val="-5"/>
        </w:rPr>
        <w:t xml:space="preserve"> </w:t>
      </w:r>
      <w:r w:rsidRPr="00714685">
        <w:t>орієнтовного</w:t>
      </w:r>
      <w:r w:rsidRPr="00714685">
        <w:rPr>
          <w:spacing w:val="-3"/>
        </w:rPr>
        <w:t xml:space="preserve"> </w:t>
      </w:r>
      <w:r w:rsidRPr="00714685">
        <w:t>граничного</w:t>
      </w:r>
      <w:r w:rsidRPr="00714685">
        <w:rPr>
          <w:spacing w:val="-3"/>
        </w:rPr>
        <w:t xml:space="preserve"> </w:t>
      </w:r>
      <w:r w:rsidRPr="00714685">
        <w:t>сукупного</w:t>
      </w:r>
      <w:r w:rsidRPr="00714685">
        <w:rPr>
          <w:spacing w:val="-3"/>
        </w:rPr>
        <w:t xml:space="preserve"> </w:t>
      </w:r>
      <w:r w:rsidRPr="00714685">
        <w:t>обсягу</w:t>
      </w:r>
      <w:r w:rsidRPr="00714685">
        <w:rPr>
          <w:spacing w:val="-7"/>
        </w:rPr>
        <w:t xml:space="preserve"> </w:t>
      </w:r>
      <w:r w:rsidRPr="00714685">
        <w:t>публічних</w:t>
      </w:r>
      <w:r w:rsidRPr="00714685">
        <w:rPr>
          <w:spacing w:val="-7"/>
        </w:rPr>
        <w:t xml:space="preserve"> </w:t>
      </w:r>
      <w:r w:rsidRPr="00714685">
        <w:t xml:space="preserve">інвестицій на 2026, 2027, 2028 роки на сектори (галузі) для публічного інвестування в межах визначеного орієнтовного граничного сукупного обсягу публічних інвестицій на середньостроковий період має таку </w:t>
      </w:r>
      <w:r w:rsidRPr="00714685">
        <w:rPr>
          <w:spacing w:val="-2"/>
        </w:rPr>
        <w:t>структуру:</w:t>
      </w:r>
    </w:p>
    <w:p w:rsidR="00BE0B9A" w:rsidRPr="00714685" w:rsidRDefault="00B91E3D" w:rsidP="00BE0B9A">
      <w:pPr>
        <w:pStyle w:val="a3"/>
        <w:spacing w:after="8"/>
        <w:ind w:right="151"/>
        <w:jc w:val="right"/>
      </w:pPr>
      <w:r w:rsidRPr="00714685">
        <w:t>т</w:t>
      </w:r>
      <w:r w:rsidR="00BE0B9A" w:rsidRPr="00714685">
        <w:t>ис.</w:t>
      </w:r>
      <w:r w:rsidR="00BE0B9A" w:rsidRPr="00714685">
        <w:rPr>
          <w:spacing w:val="-3"/>
        </w:rPr>
        <w:t xml:space="preserve"> </w:t>
      </w:r>
      <w:r w:rsidR="00BE0B9A" w:rsidRPr="00714685">
        <w:rPr>
          <w:spacing w:val="-4"/>
        </w:rPr>
        <w:t>грн</w:t>
      </w:r>
    </w:p>
    <w:tbl>
      <w:tblPr>
        <w:tblStyle w:val="TableNormal"/>
        <w:tblW w:w="943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92"/>
        <w:gridCol w:w="1678"/>
        <w:gridCol w:w="1757"/>
        <w:gridCol w:w="1810"/>
        <w:gridCol w:w="1701"/>
      </w:tblGrid>
      <w:tr w:rsidR="00BE0B9A" w:rsidRPr="00714685" w:rsidTr="00336834">
        <w:trPr>
          <w:trHeight w:val="1487"/>
        </w:trPr>
        <w:tc>
          <w:tcPr>
            <w:tcW w:w="2492" w:type="dxa"/>
          </w:tcPr>
          <w:p w:rsidR="00BE0B9A" w:rsidRPr="00714685" w:rsidRDefault="00BE0B9A" w:rsidP="004C4254">
            <w:pPr>
              <w:pStyle w:val="TableParagraph"/>
              <w:spacing w:before="98"/>
              <w:ind w:left="100"/>
              <w:jc w:val="center"/>
              <w:rPr>
                <w:b/>
                <w:sz w:val="28"/>
              </w:rPr>
            </w:pPr>
            <w:r w:rsidRPr="00714685">
              <w:rPr>
                <w:b/>
                <w:sz w:val="28"/>
              </w:rPr>
              <w:t>Галузь</w:t>
            </w:r>
            <w:r w:rsidRPr="00714685">
              <w:rPr>
                <w:b/>
                <w:spacing w:val="-4"/>
                <w:sz w:val="28"/>
              </w:rPr>
              <w:t xml:space="preserve"> </w:t>
            </w:r>
            <w:r w:rsidRPr="00714685">
              <w:rPr>
                <w:b/>
                <w:spacing w:val="-2"/>
                <w:sz w:val="28"/>
              </w:rPr>
              <w:t>(сектор)</w:t>
            </w:r>
          </w:p>
        </w:tc>
        <w:tc>
          <w:tcPr>
            <w:tcW w:w="1678" w:type="dxa"/>
          </w:tcPr>
          <w:p w:rsidR="00BE0B9A" w:rsidRPr="00714685" w:rsidRDefault="00BE0B9A" w:rsidP="004C4254">
            <w:pPr>
              <w:pStyle w:val="TableParagraph"/>
              <w:spacing w:before="98"/>
              <w:ind w:left="100" w:right="221"/>
              <w:jc w:val="center"/>
              <w:rPr>
                <w:b/>
                <w:sz w:val="28"/>
              </w:rPr>
            </w:pPr>
            <w:r w:rsidRPr="00714685">
              <w:rPr>
                <w:b/>
                <w:spacing w:val="-2"/>
                <w:sz w:val="28"/>
              </w:rPr>
              <w:t xml:space="preserve">Граничний </w:t>
            </w:r>
            <w:r w:rsidRPr="00714685">
              <w:rPr>
                <w:b/>
                <w:sz w:val="28"/>
              </w:rPr>
              <w:t>розподіл</w:t>
            </w:r>
            <w:r w:rsidRPr="00714685">
              <w:rPr>
                <w:b/>
                <w:spacing w:val="-18"/>
                <w:sz w:val="28"/>
              </w:rPr>
              <w:t xml:space="preserve"> </w:t>
            </w:r>
            <w:r w:rsidRPr="00714685">
              <w:rPr>
                <w:b/>
                <w:sz w:val="28"/>
              </w:rPr>
              <w:t>на 2026 рік</w:t>
            </w:r>
          </w:p>
        </w:tc>
        <w:tc>
          <w:tcPr>
            <w:tcW w:w="1757" w:type="dxa"/>
          </w:tcPr>
          <w:p w:rsidR="00BE0B9A" w:rsidRPr="00714685" w:rsidRDefault="00BE0B9A" w:rsidP="004C4254">
            <w:pPr>
              <w:pStyle w:val="TableParagraph"/>
              <w:spacing w:before="98"/>
              <w:ind w:left="100" w:right="178"/>
              <w:jc w:val="center"/>
              <w:rPr>
                <w:b/>
                <w:sz w:val="28"/>
              </w:rPr>
            </w:pPr>
            <w:r w:rsidRPr="00714685">
              <w:rPr>
                <w:b/>
                <w:spacing w:val="-2"/>
                <w:sz w:val="28"/>
              </w:rPr>
              <w:t xml:space="preserve">Граничний </w:t>
            </w:r>
            <w:r w:rsidRPr="00714685">
              <w:rPr>
                <w:b/>
                <w:sz w:val="28"/>
              </w:rPr>
              <w:t>розподіл</w:t>
            </w:r>
            <w:r w:rsidRPr="00714685">
              <w:rPr>
                <w:b/>
                <w:spacing w:val="-18"/>
                <w:sz w:val="28"/>
              </w:rPr>
              <w:t xml:space="preserve"> </w:t>
            </w:r>
            <w:r w:rsidRPr="00714685">
              <w:rPr>
                <w:b/>
                <w:sz w:val="28"/>
              </w:rPr>
              <w:t>на 2027 рік</w:t>
            </w:r>
          </w:p>
        </w:tc>
        <w:tc>
          <w:tcPr>
            <w:tcW w:w="1810" w:type="dxa"/>
          </w:tcPr>
          <w:p w:rsidR="00BE0B9A" w:rsidRPr="00714685" w:rsidRDefault="00BE0B9A" w:rsidP="004C4254">
            <w:pPr>
              <w:pStyle w:val="TableParagraph"/>
              <w:spacing w:before="98"/>
              <w:ind w:left="100" w:right="187"/>
              <w:jc w:val="center"/>
              <w:rPr>
                <w:b/>
                <w:sz w:val="28"/>
              </w:rPr>
            </w:pPr>
            <w:r w:rsidRPr="00714685">
              <w:rPr>
                <w:b/>
                <w:spacing w:val="-2"/>
                <w:sz w:val="28"/>
              </w:rPr>
              <w:t xml:space="preserve">Граничний </w:t>
            </w:r>
            <w:r w:rsidRPr="00714685">
              <w:rPr>
                <w:b/>
                <w:sz w:val="28"/>
              </w:rPr>
              <w:t>розподіл</w:t>
            </w:r>
            <w:r w:rsidRPr="00714685">
              <w:rPr>
                <w:b/>
                <w:spacing w:val="-18"/>
                <w:sz w:val="28"/>
              </w:rPr>
              <w:t xml:space="preserve"> </w:t>
            </w:r>
            <w:r w:rsidRPr="00714685">
              <w:rPr>
                <w:b/>
                <w:sz w:val="28"/>
              </w:rPr>
              <w:t>на 2028 рік</w:t>
            </w:r>
          </w:p>
        </w:tc>
        <w:tc>
          <w:tcPr>
            <w:tcW w:w="1701" w:type="dxa"/>
          </w:tcPr>
          <w:p w:rsidR="00BE0B9A" w:rsidRPr="00714685" w:rsidRDefault="00BE0B9A" w:rsidP="004C4254">
            <w:pPr>
              <w:pStyle w:val="TableParagraph"/>
              <w:spacing w:before="98"/>
              <w:ind w:left="100" w:right="48"/>
              <w:jc w:val="center"/>
              <w:rPr>
                <w:b/>
                <w:sz w:val="28"/>
              </w:rPr>
            </w:pPr>
            <w:r w:rsidRPr="00714685">
              <w:rPr>
                <w:b/>
                <w:spacing w:val="-2"/>
                <w:sz w:val="28"/>
              </w:rPr>
              <w:t xml:space="preserve">Граничний </w:t>
            </w:r>
            <w:r w:rsidRPr="00714685">
              <w:rPr>
                <w:b/>
                <w:sz w:val="28"/>
              </w:rPr>
              <w:t xml:space="preserve">розподіл на </w:t>
            </w:r>
            <w:r w:rsidR="00B442D1" w:rsidRPr="00714685">
              <w:rPr>
                <w:b/>
                <w:spacing w:val="-2"/>
                <w:sz w:val="28"/>
              </w:rPr>
              <w:t>середньо-с</w:t>
            </w:r>
            <w:r w:rsidRPr="00714685">
              <w:rPr>
                <w:b/>
                <w:spacing w:val="-2"/>
                <w:sz w:val="28"/>
              </w:rPr>
              <w:t>троковий період</w:t>
            </w:r>
          </w:p>
        </w:tc>
      </w:tr>
      <w:tr w:rsidR="007E4079" w:rsidRPr="00714685" w:rsidTr="00336834">
        <w:trPr>
          <w:trHeight w:val="1234"/>
        </w:trPr>
        <w:tc>
          <w:tcPr>
            <w:tcW w:w="2492" w:type="dxa"/>
          </w:tcPr>
          <w:p w:rsidR="007E4079" w:rsidRPr="00714685" w:rsidRDefault="007E4079" w:rsidP="005239BC">
            <w:pPr>
              <w:pStyle w:val="TableParagraph"/>
              <w:spacing w:before="42"/>
              <w:rPr>
                <w:sz w:val="28"/>
              </w:rPr>
            </w:pPr>
            <w:r w:rsidRPr="00714685">
              <w:rPr>
                <w:sz w:val="28"/>
              </w:rPr>
              <w:t>Освіта</w:t>
            </w:r>
            <w:r w:rsidRPr="00714685">
              <w:rPr>
                <w:spacing w:val="-3"/>
                <w:sz w:val="28"/>
              </w:rPr>
              <w:t xml:space="preserve"> </w:t>
            </w:r>
            <w:r w:rsidRPr="00714685">
              <w:rPr>
                <w:sz w:val="28"/>
              </w:rPr>
              <w:t xml:space="preserve">і </w:t>
            </w:r>
            <w:r w:rsidRPr="00714685">
              <w:rPr>
                <w:spacing w:val="-2"/>
                <w:sz w:val="28"/>
              </w:rPr>
              <w:t>наука</w:t>
            </w:r>
          </w:p>
          <w:p w:rsidR="007E4079" w:rsidRPr="00714685" w:rsidRDefault="007E4079" w:rsidP="005239BC">
            <w:pPr>
              <w:pStyle w:val="TableParagraph"/>
              <w:spacing w:before="42"/>
              <w:rPr>
                <w:sz w:val="28"/>
              </w:rPr>
            </w:pPr>
            <w:r w:rsidRPr="00714685">
              <w:rPr>
                <w:i/>
                <w:sz w:val="24"/>
                <w:szCs w:val="24"/>
              </w:rPr>
              <w:t>у т. ч. по головних розпорядниках бюджетних коштів:</w:t>
            </w:r>
          </w:p>
        </w:tc>
        <w:tc>
          <w:tcPr>
            <w:tcW w:w="1678" w:type="dxa"/>
          </w:tcPr>
          <w:p w:rsidR="007E4079" w:rsidRDefault="007E4079" w:rsidP="005239BC">
            <w:pPr>
              <w:pStyle w:val="TableParagraph"/>
              <w:spacing w:line="317" w:lineRule="exact"/>
              <w:ind w:right="17"/>
              <w:jc w:val="center"/>
              <w:rPr>
                <w:sz w:val="28"/>
              </w:rPr>
            </w:pPr>
          </w:p>
          <w:p w:rsidR="007E4079" w:rsidRPr="00714685" w:rsidRDefault="007E4079" w:rsidP="005239BC">
            <w:pPr>
              <w:pStyle w:val="TableParagraph"/>
              <w:spacing w:line="317" w:lineRule="exact"/>
              <w:ind w:right="17"/>
              <w:jc w:val="center"/>
              <w:rPr>
                <w:sz w:val="28"/>
              </w:rPr>
            </w:pPr>
            <w:r>
              <w:rPr>
                <w:sz w:val="28"/>
              </w:rPr>
              <w:t>248</w:t>
            </w:r>
            <w:r w:rsidRPr="00714685">
              <w:rPr>
                <w:sz w:val="28"/>
              </w:rPr>
              <w:t> 880,20</w:t>
            </w:r>
          </w:p>
        </w:tc>
        <w:tc>
          <w:tcPr>
            <w:tcW w:w="1757" w:type="dxa"/>
          </w:tcPr>
          <w:p w:rsidR="007E4079" w:rsidRDefault="007E4079" w:rsidP="005239BC">
            <w:pPr>
              <w:pStyle w:val="TableParagraph"/>
              <w:spacing w:line="317" w:lineRule="exact"/>
              <w:ind w:right="19"/>
              <w:jc w:val="center"/>
              <w:rPr>
                <w:sz w:val="28"/>
              </w:rPr>
            </w:pPr>
          </w:p>
          <w:p w:rsidR="007E4079" w:rsidRPr="00714685" w:rsidRDefault="007E4079" w:rsidP="005239BC">
            <w:pPr>
              <w:pStyle w:val="TableParagraph"/>
              <w:spacing w:line="317" w:lineRule="exact"/>
              <w:ind w:right="19"/>
              <w:jc w:val="center"/>
              <w:rPr>
                <w:sz w:val="28"/>
              </w:rPr>
            </w:pPr>
            <w:r w:rsidRPr="00714685">
              <w:rPr>
                <w:sz w:val="28"/>
              </w:rPr>
              <w:t>102 343,2</w:t>
            </w:r>
          </w:p>
        </w:tc>
        <w:tc>
          <w:tcPr>
            <w:tcW w:w="1810" w:type="dxa"/>
          </w:tcPr>
          <w:p w:rsidR="007E4079" w:rsidRDefault="007E4079" w:rsidP="005239BC">
            <w:pPr>
              <w:pStyle w:val="TableParagraph"/>
              <w:spacing w:line="317" w:lineRule="exact"/>
              <w:ind w:right="17"/>
              <w:jc w:val="center"/>
              <w:rPr>
                <w:sz w:val="28"/>
              </w:rPr>
            </w:pPr>
          </w:p>
          <w:p w:rsidR="007E4079" w:rsidRPr="00714685" w:rsidRDefault="007E4079" w:rsidP="005239BC">
            <w:pPr>
              <w:pStyle w:val="TableParagraph"/>
              <w:spacing w:line="317" w:lineRule="exact"/>
              <w:ind w:right="17"/>
              <w:jc w:val="center"/>
              <w:rPr>
                <w:sz w:val="28"/>
              </w:rPr>
            </w:pPr>
            <w:r w:rsidRPr="00714685">
              <w:rPr>
                <w:sz w:val="28"/>
              </w:rPr>
              <w:t>65 767,1</w:t>
            </w:r>
          </w:p>
        </w:tc>
        <w:tc>
          <w:tcPr>
            <w:tcW w:w="1701" w:type="dxa"/>
          </w:tcPr>
          <w:p w:rsidR="007E4079" w:rsidRDefault="007E4079" w:rsidP="005239BC">
            <w:pPr>
              <w:pStyle w:val="TableParagraph"/>
              <w:spacing w:line="322" w:lineRule="exact"/>
              <w:ind w:right="18"/>
              <w:jc w:val="center"/>
              <w:rPr>
                <w:b/>
                <w:sz w:val="28"/>
              </w:rPr>
            </w:pPr>
          </w:p>
          <w:p w:rsidR="007E4079" w:rsidRPr="00714685" w:rsidRDefault="007E4079" w:rsidP="005239BC">
            <w:pPr>
              <w:pStyle w:val="TableParagraph"/>
              <w:spacing w:line="322" w:lineRule="exact"/>
              <w:ind w:right="18"/>
              <w:jc w:val="center"/>
              <w:rPr>
                <w:b/>
                <w:sz w:val="28"/>
              </w:rPr>
            </w:pPr>
            <w:r>
              <w:rPr>
                <w:b/>
                <w:sz w:val="28"/>
              </w:rPr>
              <w:t>416</w:t>
            </w:r>
            <w:r w:rsidRPr="00714685">
              <w:rPr>
                <w:b/>
                <w:sz w:val="28"/>
              </w:rPr>
              <w:t> 990,5</w:t>
            </w:r>
          </w:p>
        </w:tc>
      </w:tr>
      <w:tr w:rsidR="00C22BBF" w:rsidRPr="00714685" w:rsidTr="00336834">
        <w:trPr>
          <w:trHeight w:val="559"/>
        </w:trPr>
        <w:tc>
          <w:tcPr>
            <w:tcW w:w="2492" w:type="dxa"/>
          </w:tcPr>
          <w:p w:rsidR="00C22BBF" w:rsidRPr="00714685" w:rsidRDefault="00254669" w:rsidP="005239BC">
            <w:pPr>
              <w:pStyle w:val="TableParagraph"/>
              <w:spacing w:before="42"/>
              <w:rPr>
                <w:i/>
                <w:sz w:val="24"/>
                <w:szCs w:val="24"/>
              </w:rPr>
            </w:pPr>
            <w:r>
              <w:rPr>
                <w:i/>
                <w:sz w:val="24"/>
                <w:szCs w:val="24"/>
              </w:rPr>
              <w:t>У</w:t>
            </w:r>
            <w:r w:rsidR="00C22BBF" w:rsidRPr="00714685">
              <w:rPr>
                <w:i/>
                <w:sz w:val="24"/>
                <w:szCs w:val="24"/>
              </w:rPr>
              <w:t>правлі</w:t>
            </w:r>
            <w:r w:rsidR="00877F6F" w:rsidRPr="00714685">
              <w:rPr>
                <w:i/>
                <w:sz w:val="24"/>
                <w:szCs w:val="24"/>
              </w:rPr>
              <w:t xml:space="preserve">нню </w:t>
            </w:r>
            <w:r w:rsidR="00C22BBF" w:rsidRPr="00714685">
              <w:rPr>
                <w:i/>
                <w:sz w:val="24"/>
                <w:szCs w:val="24"/>
              </w:rPr>
              <w:t>капі</w:t>
            </w:r>
            <w:r w:rsidR="00877F6F" w:rsidRPr="00714685">
              <w:rPr>
                <w:i/>
                <w:sz w:val="24"/>
                <w:szCs w:val="24"/>
              </w:rPr>
              <w:t>тального будівництва та дорожнього господарства Сумської міської ради</w:t>
            </w:r>
          </w:p>
        </w:tc>
        <w:tc>
          <w:tcPr>
            <w:tcW w:w="1678" w:type="dxa"/>
          </w:tcPr>
          <w:p w:rsidR="00C22BBF" w:rsidRPr="00714685" w:rsidRDefault="000F259D" w:rsidP="005239BC">
            <w:pPr>
              <w:pStyle w:val="TableParagraph"/>
              <w:spacing w:line="317" w:lineRule="exact"/>
              <w:ind w:right="17"/>
              <w:jc w:val="center"/>
              <w:rPr>
                <w:i/>
                <w:sz w:val="24"/>
                <w:szCs w:val="24"/>
              </w:rPr>
            </w:pPr>
            <w:r>
              <w:rPr>
                <w:i/>
                <w:sz w:val="24"/>
                <w:szCs w:val="24"/>
              </w:rPr>
              <w:t>232</w:t>
            </w:r>
            <w:r w:rsidR="00877F6F" w:rsidRPr="00714685">
              <w:rPr>
                <w:i/>
                <w:sz w:val="24"/>
                <w:szCs w:val="24"/>
              </w:rPr>
              <w:t> 306,6</w:t>
            </w:r>
          </w:p>
        </w:tc>
        <w:tc>
          <w:tcPr>
            <w:tcW w:w="1757" w:type="dxa"/>
          </w:tcPr>
          <w:p w:rsidR="00C22BBF" w:rsidRPr="00714685" w:rsidRDefault="00877F6F" w:rsidP="005239BC">
            <w:pPr>
              <w:pStyle w:val="TableParagraph"/>
              <w:spacing w:line="317" w:lineRule="exact"/>
              <w:ind w:right="19"/>
              <w:jc w:val="center"/>
              <w:rPr>
                <w:i/>
                <w:sz w:val="24"/>
                <w:szCs w:val="24"/>
              </w:rPr>
            </w:pPr>
            <w:r w:rsidRPr="00714685">
              <w:rPr>
                <w:i/>
                <w:sz w:val="24"/>
                <w:szCs w:val="24"/>
              </w:rPr>
              <w:t>53 017,7</w:t>
            </w:r>
          </w:p>
        </w:tc>
        <w:tc>
          <w:tcPr>
            <w:tcW w:w="1810" w:type="dxa"/>
          </w:tcPr>
          <w:p w:rsidR="00C22BBF" w:rsidRPr="00714685" w:rsidRDefault="00C22BBF" w:rsidP="005239BC">
            <w:pPr>
              <w:pStyle w:val="TableParagraph"/>
              <w:spacing w:line="317" w:lineRule="exact"/>
              <w:ind w:right="17"/>
              <w:jc w:val="center"/>
              <w:rPr>
                <w:i/>
                <w:sz w:val="24"/>
                <w:szCs w:val="24"/>
              </w:rPr>
            </w:pPr>
          </w:p>
        </w:tc>
        <w:tc>
          <w:tcPr>
            <w:tcW w:w="1701" w:type="dxa"/>
          </w:tcPr>
          <w:p w:rsidR="00C22BBF" w:rsidRPr="00714685" w:rsidRDefault="000F259D" w:rsidP="005239BC">
            <w:pPr>
              <w:pStyle w:val="TableParagraph"/>
              <w:spacing w:line="322" w:lineRule="exact"/>
              <w:ind w:right="18"/>
              <w:jc w:val="center"/>
              <w:rPr>
                <w:i/>
                <w:sz w:val="24"/>
                <w:szCs w:val="24"/>
              </w:rPr>
            </w:pPr>
            <w:r>
              <w:rPr>
                <w:i/>
                <w:sz w:val="24"/>
                <w:szCs w:val="24"/>
              </w:rPr>
              <w:t>285</w:t>
            </w:r>
            <w:r w:rsidR="00877F6F" w:rsidRPr="00714685">
              <w:rPr>
                <w:i/>
                <w:sz w:val="24"/>
                <w:szCs w:val="24"/>
              </w:rPr>
              <w:t> 324,3</w:t>
            </w:r>
          </w:p>
        </w:tc>
      </w:tr>
      <w:tr w:rsidR="00C22BBF" w:rsidRPr="00714685" w:rsidTr="00336834">
        <w:trPr>
          <w:trHeight w:val="559"/>
        </w:trPr>
        <w:tc>
          <w:tcPr>
            <w:tcW w:w="2492" w:type="dxa"/>
          </w:tcPr>
          <w:p w:rsidR="00C22BBF" w:rsidRPr="00714685" w:rsidRDefault="00877F6F" w:rsidP="005239BC">
            <w:pPr>
              <w:pStyle w:val="TableParagraph"/>
              <w:spacing w:before="42"/>
              <w:rPr>
                <w:i/>
                <w:sz w:val="24"/>
                <w:szCs w:val="24"/>
              </w:rPr>
            </w:pPr>
            <w:r w:rsidRPr="00714685">
              <w:rPr>
                <w:i/>
                <w:sz w:val="24"/>
                <w:szCs w:val="24"/>
              </w:rPr>
              <w:t>управлінню освіти і науки Сумської міської ради</w:t>
            </w:r>
          </w:p>
        </w:tc>
        <w:tc>
          <w:tcPr>
            <w:tcW w:w="1678" w:type="dxa"/>
          </w:tcPr>
          <w:p w:rsidR="00C22BBF" w:rsidRPr="00714685" w:rsidRDefault="00877F6F" w:rsidP="005239BC">
            <w:pPr>
              <w:pStyle w:val="TableParagraph"/>
              <w:spacing w:line="317" w:lineRule="exact"/>
              <w:ind w:right="17"/>
              <w:jc w:val="center"/>
              <w:rPr>
                <w:i/>
                <w:sz w:val="24"/>
                <w:szCs w:val="24"/>
              </w:rPr>
            </w:pPr>
            <w:r w:rsidRPr="00714685">
              <w:rPr>
                <w:i/>
                <w:sz w:val="24"/>
                <w:szCs w:val="24"/>
              </w:rPr>
              <w:t>16 573,6</w:t>
            </w:r>
          </w:p>
        </w:tc>
        <w:tc>
          <w:tcPr>
            <w:tcW w:w="1757" w:type="dxa"/>
          </w:tcPr>
          <w:p w:rsidR="00C22BBF" w:rsidRPr="00714685" w:rsidRDefault="00877F6F" w:rsidP="005239BC">
            <w:pPr>
              <w:pStyle w:val="TableParagraph"/>
              <w:spacing w:line="317" w:lineRule="exact"/>
              <w:ind w:right="19"/>
              <w:jc w:val="center"/>
              <w:rPr>
                <w:i/>
                <w:sz w:val="24"/>
                <w:szCs w:val="24"/>
              </w:rPr>
            </w:pPr>
            <w:r w:rsidRPr="00714685">
              <w:rPr>
                <w:i/>
                <w:sz w:val="24"/>
                <w:szCs w:val="24"/>
              </w:rPr>
              <w:t>49 325,5</w:t>
            </w:r>
          </w:p>
        </w:tc>
        <w:tc>
          <w:tcPr>
            <w:tcW w:w="1810" w:type="dxa"/>
          </w:tcPr>
          <w:p w:rsidR="00C22BBF" w:rsidRPr="00714685" w:rsidRDefault="000F259D" w:rsidP="005239BC">
            <w:pPr>
              <w:pStyle w:val="TableParagraph"/>
              <w:spacing w:line="317" w:lineRule="exact"/>
              <w:ind w:right="17"/>
              <w:jc w:val="center"/>
              <w:rPr>
                <w:i/>
                <w:sz w:val="24"/>
                <w:szCs w:val="24"/>
              </w:rPr>
            </w:pPr>
            <w:r>
              <w:rPr>
                <w:i/>
                <w:sz w:val="24"/>
                <w:szCs w:val="24"/>
              </w:rPr>
              <w:t>65</w:t>
            </w:r>
            <w:r w:rsidR="00877F6F" w:rsidRPr="00714685">
              <w:rPr>
                <w:i/>
                <w:sz w:val="24"/>
                <w:szCs w:val="24"/>
              </w:rPr>
              <w:t> 767,1</w:t>
            </w:r>
          </w:p>
        </w:tc>
        <w:tc>
          <w:tcPr>
            <w:tcW w:w="1701" w:type="dxa"/>
          </w:tcPr>
          <w:p w:rsidR="00C22BBF" w:rsidRPr="00714685" w:rsidRDefault="00877F6F" w:rsidP="005239BC">
            <w:pPr>
              <w:pStyle w:val="TableParagraph"/>
              <w:spacing w:line="322" w:lineRule="exact"/>
              <w:ind w:right="18"/>
              <w:jc w:val="center"/>
              <w:rPr>
                <w:i/>
                <w:sz w:val="24"/>
                <w:szCs w:val="24"/>
              </w:rPr>
            </w:pPr>
            <w:r w:rsidRPr="00714685">
              <w:rPr>
                <w:i/>
                <w:sz w:val="24"/>
                <w:szCs w:val="24"/>
              </w:rPr>
              <w:t>131 666,2</w:t>
            </w:r>
          </w:p>
        </w:tc>
      </w:tr>
      <w:tr w:rsidR="00BE0B9A" w:rsidRPr="00714685" w:rsidTr="00336834">
        <w:trPr>
          <w:trHeight w:val="559"/>
        </w:trPr>
        <w:tc>
          <w:tcPr>
            <w:tcW w:w="2492" w:type="dxa"/>
          </w:tcPr>
          <w:p w:rsidR="00BE0B9A" w:rsidRPr="00714685" w:rsidRDefault="00BE0B9A" w:rsidP="005239BC">
            <w:pPr>
              <w:pStyle w:val="TableParagraph"/>
              <w:spacing w:before="42"/>
              <w:rPr>
                <w:spacing w:val="-2"/>
                <w:sz w:val="28"/>
              </w:rPr>
            </w:pPr>
            <w:r w:rsidRPr="00714685">
              <w:rPr>
                <w:sz w:val="28"/>
              </w:rPr>
              <w:t>Охорона</w:t>
            </w:r>
            <w:r w:rsidRPr="00714685">
              <w:rPr>
                <w:spacing w:val="-7"/>
                <w:sz w:val="28"/>
              </w:rPr>
              <w:t xml:space="preserve"> </w:t>
            </w:r>
            <w:r w:rsidRPr="00714685">
              <w:rPr>
                <w:spacing w:val="-2"/>
                <w:sz w:val="28"/>
              </w:rPr>
              <w:t>здоров'я</w:t>
            </w:r>
          </w:p>
          <w:p w:rsidR="00E313BB" w:rsidRPr="00714685" w:rsidRDefault="00E313BB" w:rsidP="00FF614C">
            <w:pPr>
              <w:pStyle w:val="TableParagraph"/>
              <w:spacing w:before="42"/>
              <w:rPr>
                <w:sz w:val="28"/>
              </w:rPr>
            </w:pPr>
            <w:r w:rsidRPr="00714685">
              <w:rPr>
                <w:spacing w:val="-2"/>
                <w:sz w:val="28"/>
              </w:rPr>
              <w:t>(</w:t>
            </w:r>
            <w:r w:rsidR="00FF614C" w:rsidRPr="00714685">
              <w:rPr>
                <w:i/>
                <w:spacing w:val="-2"/>
                <w:sz w:val="24"/>
                <w:szCs w:val="24"/>
              </w:rPr>
              <w:t>головний розпорядник бюджетних коштів</w:t>
            </w:r>
            <w:r w:rsidR="00FF614C" w:rsidRPr="00714685">
              <w:rPr>
                <w:spacing w:val="-2"/>
                <w:sz w:val="28"/>
              </w:rPr>
              <w:t>-</w:t>
            </w:r>
            <w:r w:rsidRPr="00714685">
              <w:rPr>
                <w:i/>
                <w:spacing w:val="-2"/>
                <w:sz w:val="24"/>
                <w:szCs w:val="24"/>
              </w:rPr>
              <w:t>управління охорони здоров</w:t>
            </w:r>
            <w:r w:rsidRPr="00714685">
              <w:rPr>
                <w:i/>
                <w:sz w:val="24"/>
                <w:szCs w:val="24"/>
              </w:rPr>
              <w:t>’я</w:t>
            </w:r>
            <w:r w:rsidR="00F66D52" w:rsidRPr="00714685">
              <w:rPr>
                <w:i/>
                <w:sz w:val="24"/>
                <w:szCs w:val="24"/>
              </w:rPr>
              <w:t xml:space="preserve"> Сумської міської ради)</w:t>
            </w:r>
          </w:p>
        </w:tc>
        <w:tc>
          <w:tcPr>
            <w:tcW w:w="1678" w:type="dxa"/>
          </w:tcPr>
          <w:p w:rsidR="00BE0B9A" w:rsidRPr="00714685" w:rsidRDefault="00BE0B9A" w:rsidP="005239BC">
            <w:pPr>
              <w:pStyle w:val="TableParagraph"/>
              <w:spacing w:line="317" w:lineRule="exact"/>
              <w:ind w:right="17"/>
              <w:jc w:val="center"/>
              <w:rPr>
                <w:sz w:val="28"/>
              </w:rPr>
            </w:pPr>
            <w:r w:rsidRPr="00714685">
              <w:rPr>
                <w:sz w:val="28"/>
              </w:rPr>
              <w:t>10 116,3</w:t>
            </w:r>
          </w:p>
        </w:tc>
        <w:tc>
          <w:tcPr>
            <w:tcW w:w="1757" w:type="dxa"/>
          </w:tcPr>
          <w:p w:rsidR="00BE0B9A" w:rsidRPr="00714685" w:rsidRDefault="00BE0B9A" w:rsidP="005239BC">
            <w:pPr>
              <w:pStyle w:val="TableParagraph"/>
              <w:spacing w:line="317" w:lineRule="exact"/>
              <w:ind w:right="19"/>
              <w:jc w:val="center"/>
              <w:rPr>
                <w:sz w:val="28"/>
              </w:rPr>
            </w:pPr>
            <w:r w:rsidRPr="00714685">
              <w:rPr>
                <w:sz w:val="28"/>
              </w:rPr>
              <w:t>33 500,7</w:t>
            </w:r>
          </w:p>
        </w:tc>
        <w:tc>
          <w:tcPr>
            <w:tcW w:w="1810" w:type="dxa"/>
          </w:tcPr>
          <w:p w:rsidR="00BE0B9A" w:rsidRPr="00714685" w:rsidRDefault="00BE0B9A" w:rsidP="005239BC">
            <w:pPr>
              <w:pStyle w:val="TableParagraph"/>
              <w:spacing w:line="317" w:lineRule="exact"/>
              <w:ind w:right="17"/>
              <w:jc w:val="center"/>
              <w:rPr>
                <w:sz w:val="28"/>
              </w:rPr>
            </w:pPr>
            <w:r w:rsidRPr="00714685">
              <w:rPr>
                <w:sz w:val="28"/>
              </w:rPr>
              <w:t>14 588,9</w:t>
            </w:r>
          </w:p>
        </w:tc>
        <w:tc>
          <w:tcPr>
            <w:tcW w:w="1701" w:type="dxa"/>
          </w:tcPr>
          <w:p w:rsidR="00BE0B9A" w:rsidRPr="00714685" w:rsidRDefault="00BE0B9A" w:rsidP="005239BC">
            <w:pPr>
              <w:pStyle w:val="TableParagraph"/>
              <w:spacing w:line="322" w:lineRule="exact"/>
              <w:ind w:right="18"/>
              <w:jc w:val="center"/>
              <w:rPr>
                <w:b/>
                <w:sz w:val="28"/>
              </w:rPr>
            </w:pPr>
            <w:r w:rsidRPr="00714685">
              <w:rPr>
                <w:b/>
                <w:sz w:val="28"/>
              </w:rPr>
              <w:t>58 205,9</w:t>
            </w:r>
          </w:p>
        </w:tc>
      </w:tr>
      <w:tr w:rsidR="007E4079" w:rsidRPr="00714685" w:rsidTr="00336834">
        <w:trPr>
          <w:trHeight w:val="2063"/>
        </w:trPr>
        <w:tc>
          <w:tcPr>
            <w:tcW w:w="2492" w:type="dxa"/>
          </w:tcPr>
          <w:p w:rsidR="007E4079" w:rsidRPr="00714685" w:rsidRDefault="007E4079" w:rsidP="00FF614C">
            <w:pPr>
              <w:pStyle w:val="TableParagraph"/>
              <w:spacing w:line="276" w:lineRule="auto"/>
              <w:ind w:left="40"/>
              <w:rPr>
                <w:sz w:val="28"/>
              </w:rPr>
            </w:pPr>
            <w:r w:rsidRPr="00714685">
              <w:rPr>
                <w:spacing w:val="-2"/>
                <w:sz w:val="28"/>
              </w:rPr>
              <w:t xml:space="preserve">Муніципальна </w:t>
            </w:r>
            <w:r w:rsidRPr="00714685">
              <w:rPr>
                <w:sz w:val="28"/>
              </w:rPr>
              <w:t>інфраструктура</w:t>
            </w:r>
            <w:r w:rsidRPr="00714685">
              <w:rPr>
                <w:spacing w:val="-18"/>
                <w:sz w:val="28"/>
              </w:rPr>
              <w:t xml:space="preserve"> </w:t>
            </w:r>
            <w:r w:rsidRPr="00714685">
              <w:rPr>
                <w:sz w:val="28"/>
              </w:rPr>
              <w:t xml:space="preserve">та </w:t>
            </w:r>
            <w:r w:rsidRPr="00714685">
              <w:rPr>
                <w:spacing w:val="-2"/>
                <w:sz w:val="28"/>
              </w:rPr>
              <w:t xml:space="preserve">послуги </w:t>
            </w:r>
          </w:p>
          <w:p w:rsidR="007E4079" w:rsidRPr="00714685" w:rsidRDefault="007E4079" w:rsidP="00F66D52">
            <w:pPr>
              <w:pStyle w:val="TableParagraph"/>
              <w:spacing w:line="276" w:lineRule="auto"/>
              <w:ind w:left="40"/>
              <w:rPr>
                <w:i/>
                <w:spacing w:val="-2"/>
                <w:sz w:val="24"/>
                <w:szCs w:val="24"/>
              </w:rPr>
            </w:pPr>
            <w:r w:rsidRPr="00714685">
              <w:rPr>
                <w:i/>
                <w:spacing w:val="-2"/>
                <w:sz w:val="24"/>
                <w:szCs w:val="24"/>
              </w:rPr>
              <w:t>у т. ч. по головних розпорядниках</w:t>
            </w:r>
          </w:p>
          <w:p w:rsidR="007E4079" w:rsidRPr="00714685" w:rsidRDefault="007E4079" w:rsidP="00FF614C">
            <w:pPr>
              <w:pStyle w:val="TableParagraph"/>
              <w:spacing w:line="276" w:lineRule="auto"/>
              <w:ind w:left="40"/>
              <w:rPr>
                <w:sz w:val="28"/>
              </w:rPr>
            </w:pPr>
            <w:r w:rsidRPr="00714685">
              <w:rPr>
                <w:i/>
                <w:spacing w:val="-2"/>
                <w:sz w:val="24"/>
                <w:szCs w:val="24"/>
              </w:rPr>
              <w:t>бюджетних коштів:</w:t>
            </w:r>
          </w:p>
        </w:tc>
        <w:tc>
          <w:tcPr>
            <w:tcW w:w="1678" w:type="dxa"/>
          </w:tcPr>
          <w:p w:rsidR="007E4079" w:rsidRDefault="007E4079" w:rsidP="005239BC">
            <w:pPr>
              <w:pStyle w:val="TableParagraph"/>
              <w:spacing w:line="317" w:lineRule="exact"/>
              <w:ind w:right="17"/>
              <w:jc w:val="center"/>
              <w:rPr>
                <w:sz w:val="28"/>
              </w:rPr>
            </w:pPr>
          </w:p>
          <w:p w:rsidR="007E4079" w:rsidRPr="00714685" w:rsidRDefault="007E4079" w:rsidP="005239BC">
            <w:pPr>
              <w:pStyle w:val="TableParagraph"/>
              <w:spacing w:line="317" w:lineRule="exact"/>
              <w:ind w:right="17"/>
              <w:jc w:val="center"/>
              <w:rPr>
                <w:sz w:val="28"/>
              </w:rPr>
            </w:pPr>
            <w:r>
              <w:rPr>
                <w:sz w:val="28"/>
              </w:rPr>
              <w:t>167</w:t>
            </w:r>
            <w:r w:rsidRPr="00714685">
              <w:rPr>
                <w:sz w:val="28"/>
              </w:rPr>
              <w:t> 117,9</w:t>
            </w:r>
          </w:p>
        </w:tc>
        <w:tc>
          <w:tcPr>
            <w:tcW w:w="1757" w:type="dxa"/>
          </w:tcPr>
          <w:p w:rsidR="007E4079" w:rsidRDefault="007E4079" w:rsidP="005239BC">
            <w:pPr>
              <w:pStyle w:val="TableParagraph"/>
              <w:spacing w:line="317" w:lineRule="exact"/>
              <w:ind w:right="19"/>
              <w:jc w:val="center"/>
              <w:rPr>
                <w:sz w:val="28"/>
              </w:rPr>
            </w:pPr>
          </w:p>
          <w:p w:rsidR="007E4079" w:rsidRPr="00714685" w:rsidRDefault="007E4079" w:rsidP="005239BC">
            <w:pPr>
              <w:pStyle w:val="TableParagraph"/>
              <w:spacing w:line="317" w:lineRule="exact"/>
              <w:ind w:right="19"/>
              <w:jc w:val="center"/>
              <w:rPr>
                <w:sz w:val="28"/>
              </w:rPr>
            </w:pPr>
            <w:r w:rsidRPr="00714685">
              <w:rPr>
                <w:sz w:val="28"/>
              </w:rPr>
              <w:t>100 095,5</w:t>
            </w:r>
          </w:p>
        </w:tc>
        <w:tc>
          <w:tcPr>
            <w:tcW w:w="1810" w:type="dxa"/>
          </w:tcPr>
          <w:p w:rsidR="007E4079" w:rsidRDefault="007E4079" w:rsidP="005239BC">
            <w:pPr>
              <w:pStyle w:val="TableParagraph"/>
              <w:spacing w:line="317" w:lineRule="exact"/>
              <w:ind w:right="17"/>
              <w:jc w:val="center"/>
              <w:rPr>
                <w:sz w:val="28"/>
              </w:rPr>
            </w:pPr>
          </w:p>
          <w:p w:rsidR="007E4079" w:rsidRPr="00714685" w:rsidRDefault="007E4079" w:rsidP="005239BC">
            <w:pPr>
              <w:pStyle w:val="TableParagraph"/>
              <w:spacing w:line="317" w:lineRule="exact"/>
              <w:ind w:right="17"/>
              <w:jc w:val="center"/>
              <w:rPr>
                <w:sz w:val="28"/>
              </w:rPr>
            </w:pPr>
            <w:r w:rsidRPr="00714685">
              <w:rPr>
                <w:sz w:val="28"/>
              </w:rPr>
              <w:t>176 043,1</w:t>
            </w:r>
          </w:p>
        </w:tc>
        <w:tc>
          <w:tcPr>
            <w:tcW w:w="1701" w:type="dxa"/>
          </w:tcPr>
          <w:p w:rsidR="007E4079" w:rsidRDefault="007E4079" w:rsidP="005239BC">
            <w:pPr>
              <w:pStyle w:val="TableParagraph"/>
              <w:spacing w:line="322" w:lineRule="exact"/>
              <w:ind w:right="18"/>
              <w:jc w:val="center"/>
              <w:rPr>
                <w:b/>
                <w:sz w:val="28"/>
              </w:rPr>
            </w:pPr>
          </w:p>
          <w:p w:rsidR="007E4079" w:rsidRPr="00714685" w:rsidRDefault="007E4079" w:rsidP="005239BC">
            <w:pPr>
              <w:pStyle w:val="TableParagraph"/>
              <w:spacing w:line="322" w:lineRule="exact"/>
              <w:ind w:right="18"/>
              <w:jc w:val="center"/>
              <w:rPr>
                <w:b/>
                <w:sz w:val="28"/>
              </w:rPr>
            </w:pPr>
            <w:r>
              <w:rPr>
                <w:b/>
                <w:sz w:val="28"/>
              </w:rPr>
              <w:t>443</w:t>
            </w:r>
            <w:r w:rsidRPr="00714685">
              <w:rPr>
                <w:b/>
                <w:sz w:val="28"/>
              </w:rPr>
              <w:t> 256,5</w:t>
            </w:r>
          </w:p>
        </w:tc>
      </w:tr>
      <w:tr w:rsidR="00F66D52" w:rsidRPr="00714685" w:rsidTr="00336834">
        <w:trPr>
          <w:trHeight w:val="740"/>
        </w:trPr>
        <w:tc>
          <w:tcPr>
            <w:tcW w:w="2492" w:type="dxa"/>
          </w:tcPr>
          <w:p w:rsidR="00F66D52" w:rsidRPr="00714685" w:rsidRDefault="00254669" w:rsidP="00F66D52">
            <w:pPr>
              <w:pStyle w:val="TableParagraph"/>
              <w:spacing w:line="276" w:lineRule="auto"/>
              <w:ind w:left="40"/>
              <w:rPr>
                <w:i/>
                <w:spacing w:val="-2"/>
                <w:sz w:val="24"/>
                <w:szCs w:val="24"/>
              </w:rPr>
            </w:pPr>
            <w:r>
              <w:rPr>
                <w:i/>
                <w:spacing w:val="-2"/>
                <w:sz w:val="24"/>
                <w:szCs w:val="24"/>
              </w:rPr>
              <w:t>У</w:t>
            </w:r>
            <w:r w:rsidR="00F66D52" w:rsidRPr="00714685">
              <w:rPr>
                <w:i/>
                <w:spacing w:val="-2"/>
                <w:sz w:val="24"/>
                <w:szCs w:val="24"/>
              </w:rPr>
              <w:t>правлінню капітального будівництва та дорожнього господарства Сумської міської ради</w:t>
            </w:r>
          </w:p>
        </w:tc>
        <w:tc>
          <w:tcPr>
            <w:tcW w:w="1678" w:type="dxa"/>
          </w:tcPr>
          <w:p w:rsidR="00F66D52" w:rsidRPr="00714685" w:rsidRDefault="000F259D" w:rsidP="005239BC">
            <w:pPr>
              <w:pStyle w:val="TableParagraph"/>
              <w:spacing w:line="317" w:lineRule="exact"/>
              <w:ind w:right="17"/>
              <w:jc w:val="center"/>
              <w:rPr>
                <w:sz w:val="24"/>
                <w:szCs w:val="24"/>
              </w:rPr>
            </w:pPr>
            <w:r>
              <w:rPr>
                <w:sz w:val="24"/>
                <w:szCs w:val="24"/>
              </w:rPr>
              <w:t>12</w:t>
            </w:r>
            <w:r w:rsidR="00F66D52" w:rsidRPr="00714685">
              <w:rPr>
                <w:sz w:val="24"/>
                <w:szCs w:val="24"/>
              </w:rPr>
              <w:t> 479,4</w:t>
            </w:r>
          </w:p>
        </w:tc>
        <w:tc>
          <w:tcPr>
            <w:tcW w:w="1757" w:type="dxa"/>
          </w:tcPr>
          <w:p w:rsidR="00F66D52" w:rsidRPr="00714685" w:rsidRDefault="00F66D52" w:rsidP="005239BC">
            <w:pPr>
              <w:pStyle w:val="TableParagraph"/>
              <w:spacing w:line="317" w:lineRule="exact"/>
              <w:ind w:right="19"/>
              <w:jc w:val="center"/>
              <w:rPr>
                <w:sz w:val="24"/>
                <w:szCs w:val="24"/>
              </w:rPr>
            </w:pPr>
            <w:r w:rsidRPr="00714685">
              <w:rPr>
                <w:sz w:val="24"/>
                <w:szCs w:val="24"/>
              </w:rPr>
              <w:t>15 550,2</w:t>
            </w:r>
          </w:p>
        </w:tc>
        <w:tc>
          <w:tcPr>
            <w:tcW w:w="1810" w:type="dxa"/>
          </w:tcPr>
          <w:p w:rsidR="00F66D52" w:rsidRPr="00714685" w:rsidRDefault="00F66D52" w:rsidP="005239BC">
            <w:pPr>
              <w:pStyle w:val="TableParagraph"/>
              <w:spacing w:line="317" w:lineRule="exact"/>
              <w:ind w:right="17"/>
              <w:jc w:val="center"/>
              <w:rPr>
                <w:sz w:val="24"/>
                <w:szCs w:val="24"/>
              </w:rPr>
            </w:pPr>
            <w:r w:rsidRPr="00714685">
              <w:rPr>
                <w:sz w:val="24"/>
                <w:szCs w:val="24"/>
              </w:rPr>
              <w:t>78 621,7</w:t>
            </w:r>
          </w:p>
        </w:tc>
        <w:tc>
          <w:tcPr>
            <w:tcW w:w="1701" w:type="dxa"/>
          </w:tcPr>
          <w:p w:rsidR="00F66D52" w:rsidRPr="00714685" w:rsidRDefault="000F259D" w:rsidP="005239BC">
            <w:pPr>
              <w:pStyle w:val="TableParagraph"/>
              <w:spacing w:line="322" w:lineRule="exact"/>
              <w:ind w:right="18"/>
              <w:jc w:val="center"/>
              <w:rPr>
                <w:b/>
                <w:sz w:val="24"/>
                <w:szCs w:val="24"/>
              </w:rPr>
            </w:pPr>
            <w:r>
              <w:rPr>
                <w:sz w:val="24"/>
                <w:szCs w:val="24"/>
              </w:rPr>
              <w:t>106</w:t>
            </w:r>
            <w:r w:rsidR="00F66D52" w:rsidRPr="00714685">
              <w:rPr>
                <w:sz w:val="24"/>
                <w:szCs w:val="24"/>
              </w:rPr>
              <w:t> 651,3</w:t>
            </w:r>
          </w:p>
        </w:tc>
      </w:tr>
      <w:tr w:rsidR="00F66D52" w:rsidRPr="00714685" w:rsidTr="00336834">
        <w:trPr>
          <w:trHeight w:val="740"/>
        </w:trPr>
        <w:tc>
          <w:tcPr>
            <w:tcW w:w="2492" w:type="dxa"/>
          </w:tcPr>
          <w:p w:rsidR="00F66D52" w:rsidRPr="00714685" w:rsidRDefault="00F66D52" w:rsidP="005239BC">
            <w:pPr>
              <w:pStyle w:val="TableParagraph"/>
              <w:spacing w:line="276" w:lineRule="auto"/>
              <w:ind w:left="40"/>
              <w:rPr>
                <w:spacing w:val="-2"/>
                <w:sz w:val="28"/>
              </w:rPr>
            </w:pPr>
            <w:r w:rsidRPr="00714685">
              <w:rPr>
                <w:i/>
                <w:spacing w:val="-2"/>
                <w:sz w:val="24"/>
                <w:szCs w:val="24"/>
              </w:rPr>
              <w:t>Департаменту інфраструктури міста Сумської міської ради</w:t>
            </w:r>
          </w:p>
        </w:tc>
        <w:tc>
          <w:tcPr>
            <w:tcW w:w="1678" w:type="dxa"/>
          </w:tcPr>
          <w:p w:rsidR="00F66D52" w:rsidRPr="00714685" w:rsidRDefault="00F66D52" w:rsidP="005239BC">
            <w:pPr>
              <w:pStyle w:val="TableParagraph"/>
              <w:spacing w:line="317" w:lineRule="exact"/>
              <w:ind w:right="17"/>
              <w:jc w:val="center"/>
              <w:rPr>
                <w:sz w:val="24"/>
                <w:szCs w:val="24"/>
              </w:rPr>
            </w:pPr>
            <w:r w:rsidRPr="00714685">
              <w:rPr>
                <w:sz w:val="24"/>
                <w:szCs w:val="24"/>
              </w:rPr>
              <w:t>154 638,5</w:t>
            </w:r>
          </w:p>
        </w:tc>
        <w:tc>
          <w:tcPr>
            <w:tcW w:w="1757" w:type="dxa"/>
          </w:tcPr>
          <w:p w:rsidR="00F66D52" w:rsidRPr="00714685" w:rsidRDefault="00F66D52" w:rsidP="005239BC">
            <w:pPr>
              <w:pStyle w:val="TableParagraph"/>
              <w:spacing w:line="317" w:lineRule="exact"/>
              <w:ind w:right="19"/>
              <w:jc w:val="center"/>
              <w:rPr>
                <w:sz w:val="24"/>
                <w:szCs w:val="24"/>
              </w:rPr>
            </w:pPr>
            <w:r w:rsidRPr="00714685">
              <w:rPr>
                <w:sz w:val="24"/>
                <w:szCs w:val="24"/>
              </w:rPr>
              <w:t>84 545,3</w:t>
            </w:r>
          </w:p>
        </w:tc>
        <w:tc>
          <w:tcPr>
            <w:tcW w:w="1810" w:type="dxa"/>
          </w:tcPr>
          <w:p w:rsidR="00F66D52" w:rsidRPr="00714685" w:rsidRDefault="00F66D52" w:rsidP="005239BC">
            <w:pPr>
              <w:pStyle w:val="TableParagraph"/>
              <w:spacing w:line="317" w:lineRule="exact"/>
              <w:ind w:right="17"/>
              <w:jc w:val="center"/>
              <w:rPr>
                <w:sz w:val="24"/>
                <w:szCs w:val="24"/>
              </w:rPr>
            </w:pPr>
            <w:r w:rsidRPr="00714685">
              <w:rPr>
                <w:sz w:val="24"/>
                <w:szCs w:val="24"/>
              </w:rPr>
              <w:t>97 421,4</w:t>
            </w:r>
          </w:p>
          <w:p w:rsidR="00F66D52" w:rsidRPr="00714685" w:rsidRDefault="00F66D52" w:rsidP="005239BC">
            <w:pPr>
              <w:pStyle w:val="TableParagraph"/>
              <w:spacing w:line="317" w:lineRule="exact"/>
              <w:ind w:right="17"/>
              <w:jc w:val="center"/>
              <w:rPr>
                <w:sz w:val="24"/>
                <w:szCs w:val="24"/>
              </w:rPr>
            </w:pPr>
          </w:p>
        </w:tc>
        <w:tc>
          <w:tcPr>
            <w:tcW w:w="1701" w:type="dxa"/>
          </w:tcPr>
          <w:p w:rsidR="00F66D52" w:rsidRPr="00714685" w:rsidRDefault="00F66D52" w:rsidP="005239BC">
            <w:pPr>
              <w:pStyle w:val="TableParagraph"/>
              <w:spacing w:line="322" w:lineRule="exact"/>
              <w:ind w:right="18"/>
              <w:jc w:val="center"/>
              <w:rPr>
                <w:sz w:val="24"/>
                <w:szCs w:val="24"/>
              </w:rPr>
            </w:pPr>
            <w:r w:rsidRPr="00714685">
              <w:rPr>
                <w:sz w:val="24"/>
                <w:szCs w:val="24"/>
              </w:rPr>
              <w:t>336 605,2</w:t>
            </w:r>
          </w:p>
        </w:tc>
      </w:tr>
      <w:tr w:rsidR="00BE0B9A" w:rsidRPr="00714685" w:rsidTr="00336834">
        <w:trPr>
          <w:trHeight w:val="413"/>
        </w:trPr>
        <w:tc>
          <w:tcPr>
            <w:tcW w:w="2492" w:type="dxa"/>
          </w:tcPr>
          <w:p w:rsidR="009D061A" w:rsidRPr="00714685" w:rsidRDefault="00BE0B9A" w:rsidP="005239BC">
            <w:pPr>
              <w:pStyle w:val="TableParagraph"/>
              <w:spacing w:line="315" w:lineRule="exact"/>
              <w:ind w:left="40"/>
              <w:rPr>
                <w:i/>
                <w:spacing w:val="-2"/>
                <w:sz w:val="24"/>
                <w:szCs w:val="24"/>
              </w:rPr>
            </w:pPr>
            <w:r w:rsidRPr="00714685">
              <w:rPr>
                <w:spacing w:val="-2"/>
                <w:sz w:val="28"/>
              </w:rPr>
              <w:t>Житло</w:t>
            </w:r>
            <w:r w:rsidR="00F4157D" w:rsidRPr="00714685">
              <w:rPr>
                <w:i/>
                <w:spacing w:val="-2"/>
                <w:sz w:val="24"/>
                <w:szCs w:val="24"/>
              </w:rPr>
              <w:t xml:space="preserve"> </w:t>
            </w:r>
          </w:p>
          <w:p w:rsidR="00BE0B9A" w:rsidRPr="00714685" w:rsidRDefault="00A64B12" w:rsidP="00336834">
            <w:pPr>
              <w:pStyle w:val="TableParagraph"/>
              <w:spacing w:line="315" w:lineRule="exact"/>
              <w:ind w:left="40"/>
              <w:rPr>
                <w:sz w:val="28"/>
              </w:rPr>
            </w:pPr>
            <w:r w:rsidRPr="00714685">
              <w:rPr>
                <w:i/>
                <w:spacing w:val="-2"/>
                <w:sz w:val="24"/>
                <w:szCs w:val="24"/>
              </w:rPr>
              <w:t>(</w:t>
            </w:r>
            <w:r w:rsidR="009D061A" w:rsidRPr="00714685">
              <w:rPr>
                <w:i/>
                <w:spacing w:val="-2"/>
                <w:sz w:val="24"/>
                <w:szCs w:val="24"/>
              </w:rPr>
              <w:t>головний розпорядник бюджетних коштів</w:t>
            </w:r>
            <w:r w:rsidR="009D061A" w:rsidRPr="00714685">
              <w:rPr>
                <w:spacing w:val="-2"/>
                <w:sz w:val="28"/>
              </w:rPr>
              <w:t>-</w:t>
            </w:r>
            <w:r w:rsidR="00336834">
              <w:rPr>
                <w:i/>
                <w:spacing w:val="-2"/>
                <w:sz w:val="24"/>
                <w:szCs w:val="24"/>
              </w:rPr>
              <w:t xml:space="preserve">Управління капітального будівництва та дорожнього господарства </w:t>
            </w:r>
            <w:r w:rsidR="00F4157D" w:rsidRPr="00714685">
              <w:rPr>
                <w:i/>
                <w:spacing w:val="-2"/>
                <w:sz w:val="24"/>
                <w:szCs w:val="24"/>
              </w:rPr>
              <w:t>Сумської міської ради</w:t>
            </w:r>
            <w:r w:rsidRPr="00714685">
              <w:rPr>
                <w:i/>
                <w:spacing w:val="-2"/>
                <w:sz w:val="24"/>
                <w:szCs w:val="24"/>
              </w:rPr>
              <w:t>)</w:t>
            </w:r>
          </w:p>
        </w:tc>
        <w:tc>
          <w:tcPr>
            <w:tcW w:w="1678" w:type="dxa"/>
          </w:tcPr>
          <w:p w:rsidR="00BE0B9A" w:rsidRPr="00714685" w:rsidRDefault="00BE0B9A" w:rsidP="005239BC">
            <w:pPr>
              <w:pStyle w:val="TableParagraph"/>
              <w:spacing w:line="315" w:lineRule="exact"/>
              <w:ind w:right="17"/>
              <w:jc w:val="center"/>
              <w:rPr>
                <w:sz w:val="28"/>
              </w:rPr>
            </w:pPr>
            <w:r w:rsidRPr="00714685">
              <w:rPr>
                <w:sz w:val="28"/>
              </w:rPr>
              <w:t>4 943,5</w:t>
            </w:r>
          </w:p>
        </w:tc>
        <w:tc>
          <w:tcPr>
            <w:tcW w:w="1757" w:type="dxa"/>
          </w:tcPr>
          <w:p w:rsidR="00BE0B9A" w:rsidRPr="00714685" w:rsidRDefault="00BE0B9A" w:rsidP="005239BC">
            <w:pPr>
              <w:pStyle w:val="TableParagraph"/>
              <w:spacing w:line="315" w:lineRule="exact"/>
              <w:ind w:right="19"/>
              <w:jc w:val="center"/>
              <w:rPr>
                <w:sz w:val="28"/>
              </w:rPr>
            </w:pPr>
            <w:r w:rsidRPr="00714685">
              <w:rPr>
                <w:sz w:val="28"/>
              </w:rPr>
              <w:t>4 943,5</w:t>
            </w:r>
          </w:p>
        </w:tc>
        <w:tc>
          <w:tcPr>
            <w:tcW w:w="1810" w:type="dxa"/>
          </w:tcPr>
          <w:p w:rsidR="00BE0B9A" w:rsidRPr="00714685" w:rsidRDefault="00BE0B9A" w:rsidP="005239BC">
            <w:pPr>
              <w:pStyle w:val="TableParagraph"/>
              <w:spacing w:line="315" w:lineRule="exact"/>
              <w:ind w:right="15"/>
              <w:jc w:val="center"/>
              <w:rPr>
                <w:sz w:val="28"/>
              </w:rPr>
            </w:pPr>
          </w:p>
        </w:tc>
        <w:tc>
          <w:tcPr>
            <w:tcW w:w="1701" w:type="dxa"/>
          </w:tcPr>
          <w:p w:rsidR="00BE0B9A" w:rsidRPr="00714685" w:rsidRDefault="00BE0B9A" w:rsidP="005239BC">
            <w:pPr>
              <w:pStyle w:val="TableParagraph"/>
              <w:spacing w:line="319" w:lineRule="exact"/>
              <w:ind w:right="20"/>
              <w:jc w:val="center"/>
              <w:rPr>
                <w:b/>
                <w:sz w:val="28"/>
              </w:rPr>
            </w:pPr>
            <w:r w:rsidRPr="00714685">
              <w:rPr>
                <w:b/>
                <w:sz w:val="28"/>
              </w:rPr>
              <w:t>9 887,0</w:t>
            </w:r>
          </w:p>
        </w:tc>
      </w:tr>
      <w:tr w:rsidR="00A16D9D" w:rsidRPr="00714685" w:rsidTr="00336834">
        <w:trPr>
          <w:trHeight w:val="406"/>
        </w:trPr>
        <w:tc>
          <w:tcPr>
            <w:tcW w:w="2492" w:type="dxa"/>
          </w:tcPr>
          <w:p w:rsidR="00A16D9D" w:rsidRPr="00714685" w:rsidRDefault="00A16D9D" w:rsidP="00A16D9D">
            <w:pPr>
              <w:pStyle w:val="TableParagraph"/>
              <w:spacing w:before="42"/>
              <w:rPr>
                <w:sz w:val="28"/>
              </w:rPr>
            </w:pPr>
            <w:r w:rsidRPr="00714685">
              <w:rPr>
                <w:sz w:val="28"/>
              </w:rPr>
              <w:t>Транспорт</w:t>
            </w:r>
          </w:p>
          <w:p w:rsidR="009D061A" w:rsidRPr="00714685" w:rsidRDefault="00A64B12" w:rsidP="00A16D9D">
            <w:pPr>
              <w:pStyle w:val="TableParagraph"/>
              <w:spacing w:before="42"/>
              <w:rPr>
                <w:sz w:val="28"/>
              </w:rPr>
            </w:pPr>
            <w:r w:rsidRPr="00714685">
              <w:rPr>
                <w:i/>
                <w:spacing w:val="-2"/>
                <w:sz w:val="24"/>
                <w:szCs w:val="24"/>
              </w:rPr>
              <w:t>(</w:t>
            </w:r>
            <w:r w:rsidR="009D061A" w:rsidRPr="00714685">
              <w:rPr>
                <w:i/>
                <w:spacing w:val="-2"/>
                <w:sz w:val="24"/>
                <w:szCs w:val="24"/>
              </w:rPr>
              <w:t>головний розпорядник бюджетних коштів</w:t>
            </w:r>
            <w:r w:rsidR="009D061A" w:rsidRPr="00714685">
              <w:rPr>
                <w:spacing w:val="-2"/>
                <w:sz w:val="28"/>
              </w:rPr>
              <w:t>-</w:t>
            </w:r>
            <w:r w:rsidR="009D061A" w:rsidRPr="00714685">
              <w:rPr>
                <w:i/>
                <w:spacing w:val="-2"/>
                <w:sz w:val="24"/>
                <w:szCs w:val="24"/>
              </w:rPr>
              <w:t>Департамент інфраструктури міста Сумської міської ради</w:t>
            </w:r>
            <w:r w:rsidRPr="00714685">
              <w:rPr>
                <w:i/>
                <w:spacing w:val="-2"/>
                <w:sz w:val="24"/>
                <w:szCs w:val="24"/>
              </w:rPr>
              <w:t>)</w:t>
            </w:r>
          </w:p>
        </w:tc>
        <w:tc>
          <w:tcPr>
            <w:tcW w:w="1678" w:type="dxa"/>
          </w:tcPr>
          <w:p w:rsidR="00A16D9D" w:rsidRPr="00714685" w:rsidRDefault="00A16D9D" w:rsidP="00A16D9D">
            <w:pPr>
              <w:pStyle w:val="TableParagraph"/>
              <w:spacing w:before="42"/>
              <w:jc w:val="center"/>
              <w:rPr>
                <w:sz w:val="28"/>
              </w:rPr>
            </w:pPr>
          </w:p>
        </w:tc>
        <w:tc>
          <w:tcPr>
            <w:tcW w:w="1757" w:type="dxa"/>
          </w:tcPr>
          <w:p w:rsidR="00A16D9D" w:rsidRPr="00714685" w:rsidRDefault="00A16D9D" w:rsidP="00A16D9D">
            <w:pPr>
              <w:pStyle w:val="TableParagraph"/>
              <w:spacing w:before="42"/>
              <w:jc w:val="center"/>
              <w:rPr>
                <w:sz w:val="28"/>
              </w:rPr>
            </w:pPr>
            <w:r w:rsidRPr="00714685">
              <w:rPr>
                <w:sz w:val="28"/>
              </w:rPr>
              <w:t>71 278,4</w:t>
            </w:r>
          </w:p>
        </w:tc>
        <w:tc>
          <w:tcPr>
            <w:tcW w:w="1810" w:type="dxa"/>
          </w:tcPr>
          <w:p w:rsidR="00A16D9D" w:rsidRPr="00714685" w:rsidRDefault="00A16D9D" w:rsidP="00A16D9D">
            <w:pPr>
              <w:pStyle w:val="TableParagraph"/>
              <w:spacing w:before="42"/>
              <w:jc w:val="center"/>
              <w:rPr>
                <w:sz w:val="28"/>
              </w:rPr>
            </w:pPr>
            <w:r w:rsidRPr="00714685">
              <w:rPr>
                <w:sz w:val="28"/>
              </w:rPr>
              <w:t>88 641,9</w:t>
            </w:r>
          </w:p>
        </w:tc>
        <w:tc>
          <w:tcPr>
            <w:tcW w:w="1701" w:type="dxa"/>
          </w:tcPr>
          <w:p w:rsidR="00A16D9D" w:rsidRPr="00714685" w:rsidRDefault="00A16D9D" w:rsidP="00A16D9D">
            <w:pPr>
              <w:pStyle w:val="TableParagraph"/>
              <w:spacing w:before="42"/>
              <w:jc w:val="center"/>
              <w:rPr>
                <w:b/>
                <w:sz w:val="28"/>
              </w:rPr>
            </w:pPr>
            <w:r w:rsidRPr="00714685">
              <w:rPr>
                <w:b/>
                <w:sz w:val="28"/>
              </w:rPr>
              <w:t>159 920,3</w:t>
            </w:r>
          </w:p>
        </w:tc>
      </w:tr>
      <w:tr w:rsidR="00A16D9D" w:rsidRPr="00714685" w:rsidTr="00336834">
        <w:trPr>
          <w:trHeight w:val="406"/>
        </w:trPr>
        <w:tc>
          <w:tcPr>
            <w:tcW w:w="2492" w:type="dxa"/>
          </w:tcPr>
          <w:p w:rsidR="00A16D9D" w:rsidRPr="00714685" w:rsidRDefault="00A16D9D" w:rsidP="00A16D9D">
            <w:pPr>
              <w:pStyle w:val="TableParagraph"/>
              <w:spacing w:before="42"/>
              <w:rPr>
                <w:b/>
                <w:sz w:val="28"/>
              </w:rPr>
            </w:pPr>
            <w:r w:rsidRPr="00714685">
              <w:rPr>
                <w:b/>
                <w:sz w:val="28"/>
              </w:rPr>
              <w:t>Загальний результат</w:t>
            </w:r>
          </w:p>
        </w:tc>
        <w:tc>
          <w:tcPr>
            <w:tcW w:w="1678" w:type="dxa"/>
          </w:tcPr>
          <w:p w:rsidR="00A16D9D" w:rsidRPr="00714685" w:rsidRDefault="00A16D9D" w:rsidP="00A16D9D">
            <w:pPr>
              <w:pStyle w:val="TableParagraph"/>
              <w:spacing w:before="42"/>
              <w:jc w:val="center"/>
              <w:rPr>
                <w:b/>
                <w:sz w:val="28"/>
              </w:rPr>
            </w:pPr>
            <w:r w:rsidRPr="00714685">
              <w:rPr>
                <w:b/>
                <w:sz w:val="28"/>
              </w:rPr>
              <w:t>431 057,9</w:t>
            </w:r>
          </w:p>
        </w:tc>
        <w:tc>
          <w:tcPr>
            <w:tcW w:w="1757" w:type="dxa"/>
          </w:tcPr>
          <w:p w:rsidR="00A16D9D" w:rsidRPr="00714685" w:rsidRDefault="00A16D9D" w:rsidP="00A16D9D">
            <w:pPr>
              <w:pStyle w:val="TableParagraph"/>
              <w:spacing w:before="42"/>
              <w:jc w:val="center"/>
              <w:rPr>
                <w:b/>
                <w:sz w:val="28"/>
              </w:rPr>
            </w:pPr>
            <w:r w:rsidRPr="00714685">
              <w:rPr>
                <w:b/>
                <w:sz w:val="28"/>
              </w:rPr>
              <w:t>312 161,3</w:t>
            </w:r>
          </w:p>
        </w:tc>
        <w:tc>
          <w:tcPr>
            <w:tcW w:w="1810" w:type="dxa"/>
          </w:tcPr>
          <w:p w:rsidR="00A16D9D" w:rsidRPr="00714685" w:rsidRDefault="00A16D9D" w:rsidP="00A16D9D">
            <w:pPr>
              <w:pStyle w:val="TableParagraph"/>
              <w:spacing w:before="42"/>
              <w:jc w:val="center"/>
              <w:rPr>
                <w:b/>
                <w:sz w:val="28"/>
              </w:rPr>
            </w:pPr>
            <w:r w:rsidRPr="00714685">
              <w:rPr>
                <w:b/>
                <w:sz w:val="28"/>
              </w:rPr>
              <w:t>345 041,0</w:t>
            </w:r>
          </w:p>
        </w:tc>
        <w:tc>
          <w:tcPr>
            <w:tcW w:w="1701" w:type="dxa"/>
          </w:tcPr>
          <w:p w:rsidR="00A16D9D" w:rsidRPr="00714685" w:rsidRDefault="00A16D9D" w:rsidP="00A16D9D">
            <w:pPr>
              <w:pStyle w:val="TableParagraph"/>
              <w:spacing w:before="42"/>
              <w:jc w:val="center"/>
              <w:rPr>
                <w:b/>
                <w:sz w:val="28"/>
              </w:rPr>
            </w:pPr>
            <w:r w:rsidRPr="00714685">
              <w:rPr>
                <w:b/>
                <w:sz w:val="28"/>
              </w:rPr>
              <w:t>1 088 260,2</w:t>
            </w:r>
          </w:p>
        </w:tc>
      </w:tr>
    </w:tbl>
    <w:p w:rsidR="00162E60" w:rsidRPr="00714685" w:rsidRDefault="00162E60" w:rsidP="006F3450">
      <w:pPr>
        <w:pStyle w:val="Default"/>
        <w:jc w:val="center"/>
        <w:rPr>
          <w:i/>
          <w:iCs/>
          <w:sz w:val="28"/>
          <w:szCs w:val="28"/>
          <w:lang w:val="uk-UA"/>
        </w:rPr>
      </w:pPr>
    </w:p>
    <w:p w:rsidR="006F3450" w:rsidRPr="00714685" w:rsidRDefault="006F3450" w:rsidP="006F3450">
      <w:pPr>
        <w:pStyle w:val="Default"/>
        <w:jc w:val="center"/>
        <w:rPr>
          <w:i/>
          <w:iCs/>
          <w:sz w:val="28"/>
          <w:szCs w:val="28"/>
          <w:lang w:val="uk-UA"/>
        </w:rPr>
      </w:pPr>
      <w:r w:rsidRPr="00714685">
        <w:rPr>
          <w:i/>
          <w:iCs/>
          <w:sz w:val="28"/>
          <w:szCs w:val="28"/>
          <w:lang w:val="uk-UA"/>
        </w:rPr>
        <w:t>Підсумки та перспективи</w:t>
      </w:r>
    </w:p>
    <w:p w:rsidR="00862BB7" w:rsidRPr="00714685" w:rsidRDefault="00862BB7" w:rsidP="006F3450">
      <w:pPr>
        <w:pStyle w:val="Default"/>
        <w:jc w:val="center"/>
        <w:rPr>
          <w:sz w:val="28"/>
          <w:szCs w:val="28"/>
          <w:lang w:val="uk-UA"/>
        </w:rPr>
      </w:pP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Середньостроковий план</w:t>
      </w:r>
      <w:r w:rsidR="00862BB7" w:rsidRPr="00714685">
        <w:rPr>
          <w:color w:val="auto"/>
          <w:sz w:val="28"/>
          <w:szCs w:val="28"/>
          <w:lang w:val="uk-UA"/>
        </w:rPr>
        <w:t xml:space="preserve"> СМТГ</w:t>
      </w:r>
      <w:r w:rsidRPr="00714685">
        <w:rPr>
          <w:color w:val="auto"/>
          <w:sz w:val="28"/>
          <w:szCs w:val="28"/>
          <w:lang w:val="uk-UA"/>
        </w:rPr>
        <w:t xml:space="preserve"> є документом, що формує основу для якісно нового підходу до управління публічними інвестиціями в </w:t>
      </w:r>
      <w:r w:rsidR="00A51C94" w:rsidRPr="00714685">
        <w:rPr>
          <w:color w:val="auto"/>
          <w:sz w:val="28"/>
          <w:szCs w:val="28"/>
          <w:lang w:val="uk-UA"/>
        </w:rPr>
        <w:t>громаді</w:t>
      </w:r>
      <w:r w:rsidRPr="00714685">
        <w:rPr>
          <w:color w:val="auto"/>
          <w:sz w:val="28"/>
          <w:szCs w:val="28"/>
          <w:lang w:val="uk-UA"/>
        </w:rPr>
        <w:t xml:space="preserve">. </w:t>
      </w:r>
    </w:p>
    <w:p w:rsidR="002E159B"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Визначення наскрізних стратегічних цілей, узгодження з наявними стратегічними документами, продовження та завершення розпочатих проєктів і програм, а також закріплення пріоритетних галузей (секторів) і основних напрямів публічного інвестування забезпечують спрямування ресурсів на реалізацію ключових пріоритетів розвитку </w:t>
      </w:r>
      <w:r w:rsidR="00A51C94" w:rsidRPr="00714685">
        <w:rPr>
          <w:color w:val="auto"/>
          <w:sz w:val="28"/>
          <w:szCs w:val="28"/>
          <w:lang w:val="uk-UA"/>
        </w:rPr>
        <w:t>громади</w:t>
      </w:r>
      <w:r w:rsidRPr="00714685">
        <w:rPr>
          <w:color w:val="auto"/>
          <w:sz w:val="28"/>
          <w:szCs w:val="28"/>
          <w:lang w:val="uk-UA"/>
        </w:rPr>
        <w:t xml:space="preserve">. </w:t>
      </w:r>
    </w:p>
    <w:p w:rsidR="006C2565"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Визначення напрямів публічного інвестування відповідних галузей (секторів) для публічного інвестування має ключове значення для подальшої підготовки, оцінки </w:t>
      </w:r>
      <w:r w:rsidR="002E159B" w:rsidRPr="00714685">
        <w:rPr>
          <w:color w:val="auto"/>
          <w:sz w:val="28"/>
          <w:szCs w:val="28"/>
          <w:lang w:val="uk-UA"/>
        </w:rPr>
        <w:t xml:space="preserve">публічних інвестиційних </w:t>
      </w:r>
      <w:r w:rsidRPr="00714685">
        <w:rPr>
          <w:color w:val="auto"/>
          <w:sz w:val="28"/>
          <w:szCs w:val="28"/>
          <w:lang w:val="uk-UA"/>
        </w:rPr>
        <w:t>проектів та програм</w:t>
      </w:r>
      <w:r w:rsidR="006C2565" w:rsidRPr="00714685">
        <w:rPr>
          <w:color w:val="auto"/>
          <w:sz w:val="28"/>
          <w:szCs w:val="28"/>
          <w:lang w:val="uk-UA"/>
        </w:rPr>
        <w:t xml:space="preserve"> публічних інвестицій</w:t>
      </w:r>
      <w:r w:rsidRPr="00714685">
        <w:rPr>
          <w:color w:val="auto"/>
          <w:sz w:val="28"/>
          <w:szCs w:val="28"/>
          <w:lang w:val="uk-UA"/>
        </w:rPr>
        <w:t>, а також формування</w:t>
      </w:r>
      <w:r w:rsidR="006C2565" w:rsidRPr="00714685">
        <w:rPr>
          <w:color w:val="auto"/>
          <w:sz w:val="28"/>
          <w:szCs w:val="28"/>
          <w:lang w:val="uk-UA"/>
        </w:rPr>
        <w:t xml:space="preserve"> галузевих (секторальних) проектних портфелів та</w:t>
      </w:r>
      <w:r w:rsidRPr="00714685">
        <w:rPr>
          <w:color w:val="auto"/>
          <w:sz w:val="28"/>
          <w:szCs w:val="28"/>
          <w:lang w:val="uk-UA"/>
        </w:rPr>
        <w:t xml:space="preserve"> єдиного проектного портфеля публічних інвестицій </w:t>
      </w:r>
      <w:r w:rsidR="00645BF9" w:rsidRPr="00714685">
        <w:rPr>
          <w:color w:val="auto"/>
          <w:sz w:val="28"/>
          <w:szCs w:val="28"/>
          <w:lang w:val="uk-UA"/>
        </w:rPr>
        <w:t>громади</w:t>
      </w:r>
      <w:r w:rsidR="006C2565" w:rsidRPr="00714685">
        <w:rPr>
          <w:color w:val="auto"/>
          <w:sz w:val="28"/>
          <w:szCs w:val="28"/>
          <w:lang w:val="uk-UA"/>
        </w:rPr>
        <w:t>.</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Підготовка проектів та програм передбачає обов’язкове визначення напряму публічного інвестування у відповідній галузі (секторі), з яким пов’язаний проект чи програма, а також узгодження мети та цілей проекту з таким напрямом.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Оцінка проектів та програм включає оцінку відповідності (скринінг), галузеву (секторальну) експертну оцінку та експертну оцінку, що передбачає аналіз ряду показників, пов’язаних із напрямами публічного інвестування відповідних галузей (секторів). </w:t>
      </w:r>
    </w:p>
    <w:p w:rsidR="006F3450" w:rsidRPr="00714685" w:rsidRDefault="006F3450" w:rsidP="006F3450">
      <w:pPr>
        <w:pStyle w:val="Default"/>
        <w:ind w:firstLine="709"/>
        <w:jc w:val="both"/>
        <w:rPr>
          <w:color w:val="auto"/>
          <w:sz w:val="28"/>
          <w:szCs w:val="28"/>
          <w:lang w:val="uk-UA"/>
        </w:rPr>
      </w:pPr>
      <w:r w:rsidRPr="00714685">
        <w:rPr>
          <w:color w:val="auto"/>
          <w:sz w:val="28"/>
          <w:szCs w:val="28"/>
          <w:lang w:val="uk-UA"/>
        </w:rPr>
        <w:t xml:space="preserve">Без визначення напрямів для публічного інвестування неможлива </w:t>
      </w:r>
      <w:proofErr w:type="spellStart"/>
      <w:r w:rsidRPr="00714685">
        <w:rPr>
          <w:color w:val="auto"/>
          <w:sz w:val="28"/>
          <w:szCs w:val="28"/>
          <w:lang w:val="uk-UA"/>
        </w:rPr>
        <w:t>пріоритезація</w:t>
      </w:r>
      <w:proofErr w:type="spellEnd"/>
      <w:r w:rsidRPr="00714685">
        <w:rPr>
          <w:color w:val="auto"/>
          <w:sz w:val="28"/>
          <w:szCs w:val="28"/>
          <w:lang w:val="uk-UA"/>
        </w:rPr>
        <w:t xml:space="preserve"> проектів, які включені до галузевого (секторального) проектного портфеля</w:t>
      </w:r>
      <w:r w:rsidR="00463409" w:rsidRPr="00714685">
        <w:rPr>
          <w:color w:val="auto"/>
          <w:sz w:val="28"/>
          <w:szCs w:val="28"/>
          <w:lang w:val="uk-UA"/>
        </w:rPr>
        <w:t xml:space="preserve"> Сумської міської територіальної громади</w:t>
      </w:r>
      <w:r w:rsidRPr="00714685">
        <w:rPr>
          <w:color w:val="auto"/>
          <w:sz w:val="28"/>
          <w:szCs w:val="28"/>
          <w:lang w:val="uk-UA"/>
        </w:rPr>
        <w:t xml:space="preserve">. </w:t>
      </w:r>
    </w:p>
    <w:p w:rsidR="00B468A3" w:rsidRPr="00714685" w:rsidRDefault="006F3450" w:rsidP="00F16A69">
      <w:pPr>
        <w:spacing w:after="0"/>
        <w:ind w:firstLine="709"/>
        <w:jc w:val="both"/>
        <w:rPr>
          <w:rFonts w:ascii="Times New Roman" w:hAnsi="Times New Roman" w:cs="Times New Roman"/>
          <w:sz w:val="28"/>
          <w:szCs w:val="28"/>
          <w:lang w:val="uk-UA"/>
        </w:rPr>
      </w:pPr>
      <w:r w:rsidRPr="00714685">
        <w:rPr>
          <w:rFonts w:ascii="Times New Roman" w:hAnsi="Times New Roman" w:cs="Times New Roman"/>
          <w:sz w:val="28"/>
          <w:szCs w:val="28"/>
          <w:lang w:val="uk-UA"/>
        </w:rPr>
        <w:t>В подальшому лише ті проекти та програми, що включені до галузевого (секторального) проектного портфеля</w:t>
      </w:r>
      <w:r w:rsidR="00AF4B77" w:rsidRPr="00714685">
        <w:rPr>
          <w:rFonts w:ascii="Times New Roman" w:hAnsi="Times New Roman" w:cs="Times New Roman"/>
          <w:sz w:val="28"/>
          <w:szCs w:val="28"/>
          <w:lang w:val="uk-UA"/>
        </w:rPr>
        <w:t xml:space="preserve"> </w:t>
      </w:r>
      <w:r w:rsidR="00463409" w:rsidRPr="00714685">
        <w:rPr>
          <w:rFonts w:ascii="Times New Roman" w:hAnsi="Times New Roman" w:cs="Times New Roman"/>
          <w:sz w:val="28"/>
          <w:szCs w:val="28"/>
          <w:lang w:val="uk-UA"/>
        </w:rPr>
        <w:t>Сумської міської територіальної громади</w:t>
      </w:r>
      <w:r w:rsidRPr="00714685">
        <w:rPr>
          <w:rFonts w:ascii="Times New Roman" w:hAnsi="Times New Roman" w:cs="Times New Roman"/>
          <w:sz w:val="28"/>
          <w:szCs w:val="28"/>
          <w:lang w:val="uk-UA"/>
        </w:rPr>
        <w:t xml:space="preserve"> та відповідають основним напрямам публічного інвестування, визначеним в Додатку 1 до </w:t>
      </w:r>
      <w:r w:rsidR="00177B2C" w:rsidRPr="00714685">
        <w:rPr>
          <w:rFonts w:ascii="Times New Roman" w:hAnsi="Times New Roman" w:cs="Times New Roman"/>
          <w:sz w:val="28"/>
          <w:szCs w:val="28"/>
          <w:lang w:val="uk-UA"/>
        </w:rPr>
        <w:t>С</w:t>
      </w:r>
      <w:r w:rsidRPr="00714685">
        <w:rPr>
          <w:rFonts w:ascii="Times New Roman" w:hAnsi="Times New Roman" w:cs="Times New Roman"/>
          <w:sz w:val="28"/>
          <w:szCs w:val="28"/>
          <w:lang w:val="uk-UA"/>
        </w:rPr>
        <w:t>ередньострокового плану</w:t>
      </w:r>
      <w:r w:rsidR="00177B2C" w:rsidRPr="00714685">
        <w:rPr>
          <w:rFonts w:ascii="Times New Roman" w:hAnsi="Times New Roman" w:cs="Times New Roman"/>
          <w:sz w:val="28"/>
          <w:szCs w:val="28"/>
          <w:lang w:val="uk-UA"/>
        </w:rPr>
        <w:t xml:space="preserve"> СМТГ</w:t>
      </w:r>
      <w:r w:rsidRPr="00714685">
        <w:rPr>
          <w:rFonts w:ascii="Times New Roman" w:hAnsi="Times New Roman" w:cs="Times New Roman"/>
          <w:sz w:val="28"/>
          <w:szCs w:val="28"/>
          <w:lang w:val="uk-UA"/>
        </w:rPr>
        <w:t xml:space="preserve">, можуть бути включені в Єдиний проектний портфель публічних інвестицій </w:t>
      </w:r>
      <w:r w:rsidR="001E53EF" w:rsidRPr="00714685">
        <w:rPr>
          <w:rFonts w:ascii="Times New Roman" w:hAnsi="Times New Roman" w:cs="Times New Roman"/>
          <w:sz w:val="28"/>
          <w:szCs w:val="28"/>
          <w:lang w:val="uk-UA"/>
        </w:rPr>
        <w:t>Сумської міської територіальної громади і</w:t>
      </w:r>
      <w:r w:rsidR="00177B2C" w:rsidRPr="00714685">
        <w:rPr>
          <w:rFonts w:ascii="Times New Roman" w:hAnsi="Times New Roman" w:cs="Times New Roman"/>
          <w:sz w:val="28"/>
          <w:szCs w:val="28"/>
          <w:lang w:val="uk-UA"/>
        </w:rPr>
        <w:t xml:space="preserve"> секторальн</w:t>
      </w:r>
      <w:r w:rsidR="001471A0" w:rsidRPr="00714685">
        <w:rPr>
          <w:rFonts w:ascii="Times New Roman" w:hAnsi="Times New Roman" w:cs="Times New Roman"/>
          <w:sz w:val="28"/>
          <w:szCs w:val="28"/>
          <w:lang w:val="uk-UA"/>
        </w:rPr>
        <w:t>і</w:t>
      </w:r>
      <w:r w:rsidR="00177B2C" w:rsidRPr="00714685">
        <w:rPr>
          <w:rFonts w:ascii="Times New Roman" w:hAnsi="Times New Roman" w:cs="Times New Roman"/>
          <w:sz w:val="28"/>
          <w:szCs w:val="28"/>
          <w:lang w:val="uk-UA"/>
        </w:rPr>
        <w:t xml:space="preserve"> </w:t>
      </w:r>
      <w:r w:rsidR="00EC2858" w:rsidRPr="00714685">
        <w:rPr>
          <w:rFonts w:ascii="Times New Roman" w:hAnsi="Times New Roman" w:cs="Times New Roman"/>
          <w:sz w:val="28"/>
          <w:szCs w:val="28"/>
          <w:lang w:val="uk-UA"/>
        </w:rPr>
        <w:t>портфел</w:t>
      </w:r>
      <w:r w:rsidR="001471A0" w:rsidRPr="00714685">
        <w:rPr>
          <w:rFonts w:ascii="Times New Roman" w:hAnsi="Times New Roman" w:cs="Times New Roman"/>
          <w:sz w:val="28"/>
          <w:szCs w:val="28"/>
          <w:lang w:val="uk-UA"/>
        </w:rPr>
        <w:t>і на рівні</w:t>
      </w:r>
      <w:r w:rsidR="00EC2858" w:rsidRPr="00714685">
        <w:rPr>
          <w:rFonts w:ascii="Times New Roman" w:hAnsi="Times New Roman" w:cs="Times New Roman"/>
          <w:sz w:val="28"/>
          <w:szCs w:val="28"/>
          <w:lang w:val="uk-UA"/>
        </w:rPr>
        <w:t xml:space="preserve"> </w:t>
      </w:r>
      <w:r w:rsidRPr="00714685">
        <w:rPr>
          <w:rFonts w:ascii="Times New Roman" w:hAnsi="Times New Roman" w:cs="Times New Roman"/>
          <w:sz w:val="28"/>
          <w:szCs w:val="28"/>
          <w:lang w:val="uk-UA"/>
        </w:rPr>
        <w:t xml:space="preserve">держави та, відповідно, зможуть отримати фінансування за рахунок коштів </w:t>
      </w:r>
      <w:r w:rsidR="001471A0" w:rsidRPr="00714685">
        <w:rPr>
          <w:rFonts w:ascii="Times New Roman" w:hAnsi="Times New Roman" w:cs="Times New Roman"/>
          <w:sz w:val="28"/>
          <w:szCs w:val="28"/>
          <w:lang w:val="uk-UA"/>
        </w:rPr>
        <w:t xml:space="preserve">бюджету СМТГ та </w:t>
      </w:r>
      <w:r w:rsidRPr="00714685">
        <w:rPr>
          <w:rFonts w:ascii="Times New Roman" w:hAnsi="Times New Roman" w:cs="Times New Roman"/>
          <w:sz w:val="28"/>
          <w:szCs w:val="28"/>
          <w:lang w:val="uk-UA"/>
        </w:rPr>
        <w:t>державного бюджету</w:t>
      </w:r>
      <w:r w:rsidR="001471A0" w:rsidRPr="00714685">
        <w:rPr>
          <w:rFonts w:ascii="Times New Roman" w:hAnsi="Times New Roman" w:cs="Times New Roman"/>
          <w:sz w:val="28"/>
          <w:szCs w:val="28"/>
          <w:lang w:val="uk-UA"/>
        </w:rPr>
        <w:t>.</w:t>
      </w:r>
    </w:p>
    <w:p w:rsidR="009A1CE5" w:rsidRDefault="009A1CE5" w:rsidP="00F16A69">
      <w:pPr>
        <w:spacing w:after="0"/>
        <w:ind w:firstLine="709"/>
        <w:jc w:val="both"/>
        <w:rPr>
          <w:rFonts w:ascii="Times New Roman" w:hAnsi="Times New Roman" w:cs="Times New Roman"/>
          <w:sz w:val="28"/>
          <w:szCs w:val="28"/>
          <w:lang w:val="uk-UA"/>
        </w:rPr>
      </w:pPr>
    </w:p>
    <w:p w:rsidR="00F16A69" w:rsidRDefault="00F16A69" w:rsidP="00F16A69">
      <w:pPr>
        <w:spacing w:after="0"/>
        <w:ind w:firstLine="709"/>
        <w:jc w:val="both"/>
        <w:rPr>
          <w:rFonts w:ascii="Times New Roman" w:hAnsi="Times New Roman" w:cs="Times New Roman"/>
          <w:sz w:val="28"/>
          <w:szCs w:val="28"/>
          <w:lang w:val="uk-UA"/>
        </w:rPr>
      </w:pPr>
    </w:p>
    <w:p w:rsidR="00F16A69" w:rsidRDefault="00F16A69" w:rsidP="00F16A69">
      <w:pPr>
        <w:spacing w:after="0"/>
        <w:ind w:firstLine="709"/>
        <w:jc w:val="both"/>
        <w:rPr>
          <w:rFonts w:ascii="Times New Roman" w:hAnsi="Times New Roman" w:cs="Times New Roman"/>
          <w:sz w:val="28"/>
          <w:szCs w:val="28"/>
          <w:lang w:val="uk-UA"/>
        </w:rPr>
      </w:pPr>
    </w:p>
    <w:p w:rsidR="00F16A69" w:rsidRPr="00714685" w:rsidRDefault="00F16A69" w:rsidP="00F16A69">
      <w:pPr>
        <w:spacing w:after="0"/>
        <w:ind w:firstLine="709"/>
        <w:jc w:val="both"/>
        <w:rPr>
          <w:rFonts w:ascii="Times New Roman" w:hAnsi="Times New Roman" w:cs="Times New Roman"/>
          <w:sz w:val="28"/>
          <w:szCs w:val="28"/>
          <w:lang w:val="uk-UA"/>
        </w:rPr>
      </w:pPr>
    </w:p>
    <w:p w:rsidR="001263EB" w:rsidRPr="00714685" w:rsidRDefault="001263EB" w:rsidP="00F16A69">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Директор Департаменту </w:t>
      </w:r>
    </w:p>
    <w:p w:rsidR="001263EB" w:rsidRPr="00714685" w:rsidRDefault="001263EB" w:rsidP="00F16A69">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фінансів, економіки та інвестицій </w:t>
      </w:r>
    </w:p>
    <w:p w:rsidR="001263EB" w:rsidRPr="00714685" w:rsidRDefault="001263EB" w:rsidP="001263EB">
      <w:pPr>
        <w:spacing w:after="0" w:line="240" w:lineRule="auto"/>
        <w:rPr>
          <w:rFonts w:ascii="Times New Roman" w:hAnsi="Times New Roman" w:cs="Times New Roman"/>
          <w:sz w:val="28"/>
          <w:szCs w:val="28"/>
          <w:lang w:val="uk-UA"/>
        </w:rPr>
      </w:pPr>
      <w:r w:rsidRPr="00714685">
        <w:rPr>
          <w:rFonts w:ascii="Times New Roman" w:eastAsia="Times New Roman" w:hAnsi="Times New Roman" w:cs="Times New Roman"/>
          <w:b/>
          <w:sz w:val="28"/>
          <w:szCs w:val="28"/>
          <w:lang w:val="uk-UA" w:eastAsia="uk-UA"/>
        </w:rPr>
        <w:t>Сумської міської ради</w:t>
      </w:r>
      <w:r w:rsidRPr="00714685">
        <w:rPr>
          <w:rFonts w:ascii="Times New Roman" w:eastAsia="Times New Roman" w:hAnsi="Times New Roman" w:cs="Times New Roman"/>
          <w:b/>
          <w:sz w:val="28"/>
          <w:szCs w:val="28"/>
          <w:lang w:val="uk-UA" w:eastAsia="ru-RU"/>
        </w:rPr>
        <w:t xml:space="preserve">        </w:t>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t xml:space="preserve">    </w:t>
      </w:r>
      <w:r w:rsidR="00306274" w:rsidRPr="00714685">
        <w:rPr>
          <w:rFonts w:ascii="Times New Roman" w:eastAsia="Times New Roman" w:hAnsi="Times New Roman" w:cs="Times New Roman"/>
          <w:b/>
          <w:sz w:val="28"/>
          <w:szCs w:val="28"/>
          <w:lang w:val="uk-UA" w:eastAsia="ru-RU"/>
        </w:rPr>
        <w:t xml:space="preserve">  </w:t>
      </w:r>
      <w:r w:rsidRPr="00714685">
        <w:rPr>
          <w:rFonts w:ascii="Times New Roman" w:eastAsia="Times New Roman" w:hAnsi="Times New Roman" w:cs="Times New Roman"/>
          <w:b/>
          <w:sz w:val="28"/>
          <w:szCs w:val="28"/>
          <w:lang w:val="uk-UA" w:eastAsia="ru-RU"/>
        </w:rPr>
        <w:t xml:space="preserve">Л.А. </w:t>
      </w:r>
      <w:proofErr w:type="spellStart"/>
      <w:r w:rsidRPr="00714685">
        <w:rPr>
          <w:rFonts w:ascii="Times New Roman" w:eastAsia="Times New Roman" w:hAnsi="Times New Roman" w:cs="Times New Roman"/>
          <w:b/>
          <w:sz w:val="28"/>
          <w:szCs w:val="28"/>
          <w:lang w:val="uk-UA" w:eastAsia="ru-RU"/>
        </w:rPr>
        <w:t>Скиртач</w:t>
      </w:r>
      <w:proofErr w:type="spellEnd"/>
    </w:p>
    <w:p w:rsidR="00B468A3" w:rsidRPr="00714685" w:rsidRDefault="00B468A3">
      <w:pPr>
        <w:rPr>
          <w:rFonts w:ascii="Times New Roman" w:hAnsi="Times New Roman" w:cs="Times New Roman"/>
          <w:sz w:val="24"/>
          <w:szCs w:val="24"/>
          <w:lang w:val="uk-UA"/>
        </w:rPr>
      </w:pPr>
      <w:r w:rsidRPr="00714685">
        <w:rPr>
          <w:rFonts w:ascii="Times New Roman" w:hAnsi="Times New Roman" w:cs="Times New Roman"/>
          <w:sz w:val="24"/>
          <w:szCs w:val="24"/>
          <w:lang w:val="uk-UA"/>
        </w:rPr>
        <w:br w:type="page"/>
      </w:r>
    </w:p>
    <w:p w:rsidR="00B468A3" w:rsidRPr="00714685" w:rsidRDefault="00B468A3" w:rsidP="006F3450">
      <w:pPr>
        <w:ind w:firstLine="709"/>
        <w:jc w:val="both"/>
        <w:rPr>
          <w:rFonts w:ascii="Times New Roman" w:hAnsi="Times New Roman" w:cs="Times New Roman"/>
          <w:sz w:val="24"/>
          <w:szCs w:val="24"/>
          <w:lang w:val="uk-UA"/>
        </w:rPr>
        <w:sectPr w:rsidR="00B468A3" w:rsidRPr="00714685" w:rsidSect="00AB5B54">
          <w:footerReference w:type="default" r:id="rId9"/>
          <w:pgSz w:w="11906" w:h="16838"/>
          <w:pgMar w:top="1134" w:right="851" w:bottom="1985" w:left="1701" w:header="709" w:footer="709" w:gutter="0"/>
          <w:pgNumType w:start="1"/>
          <w:cols w:space="708"/>
          <w:titlePg/>
          <w:docGrid w:linePitch="360"/>
        </w:sectPr>
      </w:pPr>
    </w:p>
    <w:p w:rsidR="00B468A3" w:rsidRPr="00714685" w:rsidRDefault="00B468A3" w:rsidP="00B468A3">
      <w:pPr>
        <w:pStyle w:val="a3"/>
        <w:spacing w:before="8"/>
        <w:rPr>
          <w:sz w:val="7"/>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0"/>
        <w:gridCol w:w="4210"/>
      </w:tblGrid>
      <w:tr w:rsidR="008E07E9" w:rsidRPr="00714685" w:rsidTr="005239BC">
        <w:tc>
          <w:tcPr>
            <w:tcW w:w="11340" w:type="dxa"/>
          </w:tcPr>
          <w:p w:rsidR="008E07E9" w:rsidRPr="00714685" w:rsidRDefault="008E07E9" w:rsidP="005239BC">
            <w:pPr>
              <w:pStyle w:val="a3"/>
            </w:pPr>
          </w:p>
        </w:tc>
        <w:tc>
          <w:tcPr>
            <w:tcW w:w="4367" w:type="dxa"/>
          </w:tcPr>
          <w:p w:rsidR="008E07E9" w:rsidRPr="00714685" w:rsidRDefault="008E07E9" w:rsidP="005239BC">
            <w:pPr>
              <w:pStyle w:val="a3"/>
              <w:ind w:left="-96"/>
              <w:jc w:val="center"/>
              <w:rPr>
                <w:spacing w:val="-10"/>
              </w:rPr>
            </w:pPr>
            <w:r w:rsidRPr="00714685">
              <w:t>Додаток</w:t>
            </w:r>
            <w:r w:rsidRPr="00714685">
              <w:rPr>
                <w:spacing w:val="-4"/>
              </w:rPr>
              <w:t xml:space="preserve"> </w:t>
            </w:r>
            <w:r w:rsidRPr="00714685">
              <w:rPr>
                <w:spacing w:val="-10"/>
              </w:rPr>
              <w:t>1</w:t>
            </w:r>
          </w:p>
          <w:p w:rsidR="008E07E9" w:rsidRPr="00714685" w:rsidRDefault="008E07E9" w:rsidP="005239BC">
            <w:pPr>
              <w:pStyle w:val="a3"/>
              <w:ind w:left="-96"/>
              <w:jc w:val="both"/>
            </w:pPr>
            <w:r w:rsidRPr="00714685">
              <w:t>до Середньострокового плану пріоритетних</w:t>
            </w:r>
            <w:r w:rsidRPr="00714685">
              <w:rPr>
                <w:spacing w:val="-11"/>
              </w:rPr>
              <w:t xml:space="preserve"> </w:t>
            </w:r>
            <w:r w:rsidRPr="00714685">
              <w:t>публічних</w:t>
            </w:r>
            <w:r w:rsidRPr="00714685">
              <w:rPr>
                <w:spacing w:val="-14"/>
              </w:rPr>
              <w:t xml:space="preserve"> </w:t>
            </w:r>
            <w:r w:rsidRPr="00714685">
              <w:t>інвестицій</w:t>
            </w:r>
            <w:r w:rsidRPr="00714685">
              <w:rPr>
                <w:spacing w:val="-11"/>
              </w:rPr>
              <w:t xml:space="preserve"> </w:t>
            </w:r>
            <w:r w:rsidRPr="00714685">
              <w:t>Сумської міської територіальної громади на</w:t>
            </w:r>
            <w:r w:rsidRPr="00714685">
              <w:rPr>
                <w:spacing w:val="-4"/>
              </w:rPr>
              <w:t xml:space="preserve"> </w:t>
            </w:r>
            <w:r w:rsidRPr="00714685">
              <w:t>2026</w:t>
            </w:r>
            <w:r w:rsidRPr="00714685">
              <w:rPr>
                <w:spacing w:val="-2"/>
              </w:rPr>
              <w:t xml:space="preserve"> </w:t>
            </w:r>
            <w:r w:rsidRPr="00714685">
              <w:t>-</w:t>
            </w:r>
            <w:r w:rsidRPr="00714685">
              <w:rPr>
                <w:spacing w:val="-4"/>
              </w:rPr>
              <w:t xml:space="preserve"> </w:t>
            </w:r>
            <w:r w:rsidRPr="00714685">
              <w:t>2028</w:t>
            </w:r>
            <w:r w:rsidRPr="00714685">
              <w:rPr>
                <w:spacing w:val="-1"/>
              </w:rPr>
              <w:t xml:space="preserve"> </w:t>
            </w:r>
            <w:r w:rsidRPr="00714685">
              <w:rPr>
                <w:spacing w:val="-4"/>
              </w:rPr>
              <w:t>роки</w:t>
            </w:r>
          </w:p>
        </w:tc>
      </w:tr>
    </w:tbl>
    <w:p w:rsidR="008E07E9" w:rsidRPr="00714685" w:rsidRDefault="008E07E9" w:rsidP="008E07E9">
      <w:pPr>
        <w:pStyle w:val="a3"/>
      </w:pPr>
    </w:p>
    <w:p w:rsidR="008E07E9" w:rsidRPr="00714685" w:rsidRDefault="008E07E9" w:rsidP="008E07E9">
      <w:pPr>
        <w:ind w:right="281"/>
        <w:jc w:val="center"/>
        <w:rPr>
          <w:rFonts w:ascii="Times New Roman" w:hAnsi="Times New Roman" w:cs="Times New Roman"/>
          <w:b/>
          <w:sz w:val="28"/>
          <w:lang w:val="uk-UA"/>
        </w:rPr>
      </w:pPr>
      <w:r w:rsidRPr="00714685">
        <w:rPr>
          <w:rFonts w:ascii="Times New Roman" w:hAnsi="Times New Roman" w:cs="Times New Roman"/>
          <w:b/>
          <w:sz w:val="28"/>
          <w:lang w:val="uk-UA"/>
        </w:rPr>
        <w:t>Основні</w:t>
      </w:r>
      <w:r w:rsidRPr="00714685">
        <w:rPr>
          <w:rFonts w:ascii="Times New Roman" w:hAnsi="Times New Roman" w:cs="Times New Roman"/>
          <w:b/>
          <w:spacing w:val="-10"/>
          <w:sz w:val="28"/>
          <w:lang w:val="uk-UA"/>
        </w:rPr>
        <w:t xml:space="preserve"> </w:t>
      </w:r>
      <w:r w:rsidRPr="00714685">
        <w:rPr>
          <w:rFonts w:ascii="Times New Roman" w:hAnsi="Times New Roman" w:cs="Times New Roman"/>
          <w:b/>
          <w:sz w:val="28"/>
          <w:lang w:val="uk-UA"/>
        </w:rPr>
        <w:t>напрями</w:t>
      </w:r>
      <w:r w:rsidRPr="00714685">
        <w:rPr>
          <w:rFonts w:ascii="Times New Roman" w:hAnsi="Times New Roman" w:cs="Times New Roman"/>
          <w:b/>
          <w:spacing w:val="-10"/>
          <w:sz w:val="28"/>
          <w:lang w:val="uk-UA"/>
        </w:rPr>
        <w:t xml:space="preserve"> </w:t>
      </w:r>
      <w:r w:rsidRPr="00714685">
        <w:rPr>
          <w:rFonts w:ascii="Times New Roman" w:hAnsi="Times New Roman" w:cs="Times New Roman"/>
          <w:b/>
          <w:sz w:val="28"/>
          <w:lang w:val="uk-UA"/>
        </w:rPr>
        <w:t>публічного</w:t>
      </w:r>
      <w:r w:rsidRPr="00714685">
        <w:rPr>
          <w:rFonts w:ascii="Times New Roman" w:hAnsi="Times New Roman" w:cs="Times New Roman"/>
          <w:b/>
          <w:spacing w:val="-7"/>
          <w:sz w:val="28"/>
          <w:lang w:val="uk-UA"/>
        </w:rPr>
        <w:t xml:space="preserve"> </w:t>
      </w:r>
      <w:r w:rsidRPr="00714685">
        <w:rPr>
          <w:rFonts w:ascii="Times New Roman" w:hAnsi="Times New Roman" w:cs="Times New Roman"/>
          <w:b/>
          <w:spacing w:val="-2"/>
          <w:sz w:val="28"/>
          <w:lang w:val="uk-UA"/>
        </w:rPr>
        <w:t>інвестування</w:t>
      </w:r>
    </w:p>
    <w:p w:rsidR="008E07E9" w:rsidRPr="00714685" w:rsidRDefault="008E07E9" w:rsidP="008E07E9">
      <w:pPr>
        <w:ind w:left="144"/>
        <w:rPr>
          <w:rFonts w:ascii="Times New Roman" w:hAnsi="Times New Roman" w:cs="Times New Roman"/>
          <w:b/>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Освіта</w:t>
      </w:r>
      <w:r w:rsidRPr="00714685">
        <w:rPr>
          <w:rFonts w:ascii="Times New Roman" w:hAnsi="Times New Roman" w:cs="Times New Roman"/>
          <w:b/>
          <w:spacing w:val="-7"/>
          <w:sz w:val="28"/>
          <w:lang w:val="uk-UA"/>
        </w:rPr>
        <w:t xml:space="preserve"> </w:t>
      </w:r>
      <w:r w:rsidRPr="00714685">
        <w:rPr>
          <w:rFonts w:ascii="Times New Roman" w:hAnsi="Times New Roman" w:cs="Times New Roman"/>
          <w:b/>
          <w:sz w:val="28"/>
          <w:lang w:val="uk-UA"/>
        </w:rPr>
        <w:t>і</w:t>
      </w:r>
      <w:r w:rsidRPr="00714685">
        <w:rPr>
          <w:rFonts w:ascii="Times New Roman" w:hAnsi="Times New Roman" w:cs="Times New Roman"/>
          <w:b/>
          <w:spacing w:val="-3"/>
          <w:sz w:val="28"/>
          <w:lang w:val="uk-UA"/>
        </w:rPr>
        <w:t xml:space="preserve"> </w:t>
      </w:r>
      <w:r w:rsidRPr="00714685">
        <w:rPr>
          <w:rFonts w:ascii="Times New Roman" w:hAnsi="Times New Roman" w:cs="Times New Roman"/>
          <w:b/>
          <w:spacing w:val="-2"/>
          <w:sz w:val="28"/>
          <w:lang w:val="uk-UA"/>
        </w:rPr>
        <w:t>наука</w:t>
      </w:r>
    </w:p>
    <w:p w:rsidR="008E07E9" w:rsidRPr="00714685" w:rsidRDefault="008E07E9" w:rsidP="008E07E9">
      <w:pPr>
        <w:pStyle w:val="a3"/>
        <w:spacing w:before="26" w:line="259" w:lineRule="auto"/>
        <w:ind w:left="144" w:right="1234"/>
      </w:pPr>
      <w:r w:rsidRPr="00714685">
        <w:t>Виконавчий орган Сумської міської ради/головний розпорядник бюджетних коштів, відповідальний за галузь (сектор) для публічного інвестування – Управління освіти і науки, Управління капітального будівництва  та дорожнього господарства</w:t>
      </w:r>
    </w:p>
    <w:p w:rsidR="008E07E9" w:rsidRPr="00714685" w:rsidRDefault="008E07E9" w:rsidP="008E07E9">
      <w:pPr>
        <w:pStyle w:val="a3"/>
        <w:spacing w:before="26" w:line="259" w:lineRule="auto"/>
        <w:ind w:left="144" w:right="1234"/>
        <w:jc w:val="both"/>
        <w:rPr>
          <w:sz w:val="26"/>
        </w:rPr>
      </w:pPr>
      <w:r w:rsidRPr="00714685">
        <w:t>Граничний сукупний обсяг публічних інвестицій н</w:t>
      </w:r>
      <w:r w:rsidR="006C04BB">
        <w:t>а середньостроковий період – 416</w:t>
      </w:r>
      <w:r w:rsidRPr="00714685">
        <w:t xml:space="preserve"> 990,5 </w:t>
      </w:r>
      <w:r w:rsidRPr="00714685">
        <w:rPr>
          <w:sz w:val="26"/>
        </w:rPr>
        <w:t>тис. гривень.</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84"/>
        <w:gridCol w:w="2994"/>
        <w:gridCol w:w="1260"/>
        <w:gridCol w:w="3611"/>
        <w:gridCol w:w="1100"/>
        <w:gridCol w:w="736"/>
        <w:gridCol w:w="2165"/>
      </w:tblGrid>
      <w:tr w:rsidR="008E07E9" w:rsidRPr="00714685" w:rsidTr="00F16A69">
        <w:trPr>
          <w:trHeight w:val="20"/>
        </w:trPr>
        <w:tc>
          <w:tcPr>
            <w:tcW w:w="922" w:type="pct"/>
          </w:tcPr>
          <w:p w:rsidR="008E07E9" w:rsidRPr="00714685" w:rsidRDefault="008E07E9" w:rsidP="005239BC">
            <w:pPr>
              <w:pStyle w:val="TableParagraph"/>
              <w:spacing w:before="28"/>
              <w:ind w:left="42"/>
              <w:rPr>
                <w:b/>
                <w:sz w:val="24"/>
                <w:szCs w:val="24"/>
              </w:rPr>
            </w:pPr>
            <w:r w:rsidRPr="00714685">
              <w:rPr>
                <w:b/>
                <w:spacing w:val="-2"/>
                <w:sz w:val="24"/>
                <w:szCs w:val="24"/>
              </w:rPr>
              <w:t>Напрям</w:t>
            </w:r>
          </w:p>
        </w:tc>
        <w:tc>
          <w:tcPr>
            <w:tcW w:w="1029" w:type="pct"/>
          </w:tcPr>
          <w:p w:rsidR="008E07E9" w:rsidRPr="00714685" w:rsidRDefault="008E07E9" w:rsidP="005239BC">
            <w:pPr>
              <w:pStyle w:val="TableParagraph"/>
              <w:spacing w:before="28" w:line="256" w:lineRule="auto"/>
              <w:ind w:left="44" w:right="112"/>
              <w:rPr>
                <w:b/>
                <w:sz w:val="24"/>
                <w:szCs w:val="24"/>
              </w:rPr>
            </w:pPr>
            <w:r w:rsidRPr="00714685">
              <w:rPr>
                <w:b/>
                <w:sz w:val="24"/>
                <w:szCs w:val="24"/>
              </w:rPr>
              <w:t>Діючі</w:t>
            </w:r>
            <w:r w:rsidRPr="00714685">
              <w:rPr>
                <w:b/>
                <w:spacing w:val="-18"/>
                <w:sz w:val="24"/>
                <w:szCs w:val="24"/>
              </w:rPr>
              <w:t xml:space="preserve"> </w:t>
            </w:r>
            <w:r w:rsidRPr="00714685">
              <w:rPr>
                <w:b/>
                <w:sz w:val="24"/>
                <w:szCs w:val="24"/>
              </w:rPr>
              <w:t xml:space="preserve">проекти/ </w:t>
            </w:r>
            <w:r w:rsidRPr="00714685">
              <w:rPr>
                <w:b/>
                <w:spacing w:val="-2"/>
                <w:sz w:val="24"/>
                <w:szCs w:val="24"/>
              </w:rPr>
              <w:t>програми</w:t>
            </w:r>
          </w:p>
        </w:tc>
        <w:tc>
          <w:tcPr>
            <w:tcW w:w="433" w:type="pct"/>
          </w:tcPr>
          <w:p w:rsidR="008E07E9" w:rsidRPr="00714685" w:rsidRDefault="008E07E9" w:rsidP="005239BC">
            <w:pPr>
              <w:pStyle w:val="TableParagraph"/>
              <w:spacing w:before="28"/>
              <w:ind w:left="44"/>
              <w:rPr>
                <w:b/>
                <w:sz w:val="24"/>
                <w:szCs w:val="24"/>
              </w:rPr>
            </w:pPr>
            <w:proofErr w:type="spellStart"/>
            <w:r w:rsidRPr="00714685">
              <w:rPr>
                <w:b/>
                <w:spacing w:val="-2"/>
                <w:sz w:val="24"/>
                <w:szCs w:val="24"/>
              </w:rPr>
              <w:t>Підсектор</w:t>
            </w:r>
            <w:proofErr w:type="spellEnd"/>
          </w:p>
        </w:tc>
        <w:tc>
          <w:tcPr>
            <w:tcW w:w="1241" w:type="pct"/>
          </w:tcPr>
          <w:p w:rsidR="008E07E9" w:rsidRPr="00714685" w:rsidRDefault="008E07E9" w:rsidP="005239BC">
            <w:pPr>
              <w:pStyle w:val="TableParagraph"/>
              <w:spacing w:before="28"/>
              <w:ind w:left="43"/>
              <w:rPr>
                <w:b/>
                <w:sz w:val="24"/>
                <w:szCs w:val="24"/>
              </w:rPr>
            </w:pPr>
            <w:r w:rsidRPr="00714685">
              <w:rPr>
                <w:b/>
                <w:sz w:val="24"/>
                <w:szCs w:val="24"/>
              </w:rPr>
              <w:t>Цільовий</w:t>
            </w:r>
            <w:r w:rsidRPr="00714685">
              <w:rPr>
                <w:b/>
                <w:spacing w:val="-5"/>
                <w:sz w:val="24"/>
                <w:szCs w:val="24"/>
              </w:rPr>
              <w:t xml:space="preserve"> </w:t>
            </w:r>
            <w:r w:rsidRPr="00714685">
              <w:rPr>
                <w:b/>
                <w:spacing w:val="-2"/>
                <w:sz w:val="24"/>
                <w:szCs w:val="24"/>
              </w:rPr>
              <w:t>показник</w:t>
            </w:r>
          </w:p>
        </w:tc>
        <w:tc>
          <w:tcPr>
            <w:tcW w:w="378" w:type="pct"/>
          </w:tcPr>
          <w:p w:rsidR="008E07E9" w:rsidRPr="00714685" w:rsidRDefault="008E07E9" w:rsidP="005239BC">
            <w:pPr>
              <w:pStyle w:val="TableParagraph"/>
              <w:spacing w:before="28" w:line="256" w:lineRule="auto"/>
              <w:ind w:left="40" w:right="53"/>
              <w:rPr>
                <w:b/>
                <w:sz w:val="24"/>
                <w:szCs w:val="24"/>
              </w:rPr>
            </w:pPr>
            <w:r w:rsidRPr="00714685">
              <w:rPr>
                <w:b/>
                <w:spacing w:val="-2"/>
                <w:sz w:val="24"/>
                <w:szCs w:val="24"/>
              </w:rPr>
              <w:t>Базове значення</w:t>
            </w:r>
          </w:p>
        </w:tc>
        <w:tc>
          <w:tcPr>
            <w:tcW w:w="253" w:type="pct"/>
          </w:tcPr>
          <w:p w:rsidR="008E07E9" w:rsidRPr="00714685" w:rsidRDefault="008E07E9" w:rsidP="005239BC">
            <w:pPr>
              <w:pStyle w:val="TableParagraph"/>
              <w:spacing w:before="28" w:line="256" w:lineRule="auto"/>
              <w:ind w:left="41"/>
              <w:rPr>
                <w:b/>
                <w:sz w:val="24"/>
                <w:szCs w:val="24"/>
              </w:rPr>
            </w:pPr>
            <w:r w:rsidRPr="00714685">
              <w:rPr>
                <w:b/>
                <w:spacing w:val="-4"/>
                <w:sz w:val="24"/>
                <w:szCs w:val="24"/>
              </w:rPr>
              <w:t>Ціль 2028</w:t>
            </w:r>
          </w:p>
        </w:tc>
        <w:tc>
          <w:tcPr>
            <w:tcW w:w="744" w:type="pct"/>
          </w:tcPr>
          <w:p w:rsidR="008E07E9" w:rsidRPr="00714685" w:rsidRDefault="008E07E9" w:rsidP="005239BC">
            <w:pPr>
              <w:pStyle w:val="TableParagraph"/>
              <w:spacing w:before="28"/>
              <w:ind w:left="38"/>
              <w:rPr>
                <w:b/>
                <w:sz w:val="24"/>
                <w:szCs w:val="24"/>
              </w:rPr>
            </w:pPr>
            <w:r w:rsidRPr="00714685">
              <w:rPr>
                <w:b/>
                <w:spacing w:val="-2"/>
                <w:sz w:val="24"/>
                <w:szCs w:val="24"/>
              </w:rPr>
              <w:t>Стратегія</w:t>
            </w:r>
          </w:p>
        </w:tc>
      </w:tr>
      <w:tr w:rsidR="008E07E9" w:rsidRPr="00714685" w:rsidTr="00F16A69">
        <w:trPr>
          <w:trHeight w:val="20"/>
        </w:trPr>
        <w:tc>
          <w:tcPr>
            <w:tcW w:w="922" w:type="pct"/>
            <w:vMerge w:val="restart"/>
          </w:tcPr>
          <w:p w:rsidR="008E07E9" w:rsidRPr="00714685" w:rsidRDefault="008E07E9" w:rsidP="00714685">
            <w:pPr>
              <w:pStyle w:val="TableParagraph"/>
              <w:spacing w:line="321" w:lineRule="exact"/>
              <w:ind w:left="9"/>
              <w:rPr>
                <w:sz w:val="24"/>
                <w:szCs w:val="24"/>
              </w:rPr>
            </w:pPr>
            <w:r w:rsidRPr="00714685">
              <w:rPr>
                <w:sz w:val="24"/>
                <w:szCs w:val="24"/>
              </w:rPr>
              <w:t xml:space="preserve">Забезпечення закладів загальної середньої освіти засобами навчання та обладнанням в межах впровадження реформи </w:t>
            </w:r>
            <w:r w:rsidR="00714685" w:rsidRPr="00714685">
              <w:rPr>
                <w:sz w:val="24"/>
                <w:szCs w:val="24"/>
              </w:rPr>
              <w:t>«</w:t>
            </w:r>
            <w:r w:rsidRPr="00714685">
              <w:rPr>
                <w:sz w:val="24"/>
                <w:szCs w:val="24"/>
              </w:rPr>
              <w:t>Нова українська школа</w:t>
            </w:r>
            <w:r w:rsidR="00714685" w:rsidRPr="00714685">
              <w:rPr>
                <w:sz w:val="24"/>
                <w:szCs w:val="24"/>
              </w:rPr>
              <w:t>»</w:t>
            </w:r>
          </w:p>
        </w:tc>
        <w:tc>
          <w:tcPr>
            <w:tcW w:w="1029" w:type="pct"/>
            <w:vMerge w:val="restart"/>
          </w:tcPr>
          <w:p w:rsidR="008E07E9" w:rsidRPr="00714685" w:rsidRDefault="008E07E9" w:rsidP="005239BC">
            <w:pPr>
              <w:pStyle w:val="TableParagraph"/>
              <w:spacing w:before="5"/>
              <w:ind w:left="44" w:right="112"/>
              <w:rPr>
                <w:sz w:val="24"/>
                <w:szCs w:val="24"/>
              </w:rPr>
            </w:pPr>
            <w:r w:rsidRPr="00714685">
              <w:rPr>
                <w:sz w:val="24"/>
                <w:szCs w:val="24"/>
              </w:rPr>
              <w:t>Забезпечення якісної, сучасної та доступної загальної середньої освіти «Нова</w:t>
            </w:r>
          </w:p>
          <w:p w:rsidR="008E07E9" w:rsidRPr="00714685" w:rsidRDefault="008E07E9" w:rsidP="005239BC">
            <w:pPr>
              <w:pStyle w:val="TableParagraph"/>
              <w:spacing w:before="5" w:line="259" w:lineRule="auto"/>
              <w:ind w:left="44" w:right="112"/>
              <w:rPr>
                <w:sz w:val="24"/>
                <w:szCs w:val="24"/>
              </w:rPr>
            </w:pPr>
            <w:r w:rsidRPr="00714685">
              <w:rPr>
                <w:sz w:val="24"/>
                <w:szCs w:val="24"/>
              </w:rPr>
              <w:t>українська школа»</w:t>
            </w:r>
          </w:p>
          <w:p w:rsidR="008E07E9" w:rsidRPr="00714685" w:rsidRDefault="008E07E9" w:rsidP="005239BC">
            <w:pPr>
              <w:pStyle w:val="TableParagraph"/>
              <w:spacing w:before="5" w:line="259" w:lineRule="auto"/>
              <w:ind w:left="44" w:right="112"/>
              <w:rPr>
                <w:sz w:val="24"/>
                <w:szCs w:val="24"/>
              </w:rPr>
            </w:pPr>
          </w:p>
          <w:p w:rsidR="008E07E9" w:rsidRPr="00714685" w:rsidRDefault="008E07E9" w:rsidP="005239BC">
            <w:pPr>
              <w:pStyle w:val="TableParagraph"/>
              <w:spacing w:before="5" w:line="259" w:lineRule="auto"/>
              <w:ind w:left="44" w:right="112"/>
              <w:rPr>
                <w:sz w:val="24"/>
                <w:szCs w:val="24"/>
              </w:rPr>
            </w:pPr>
            <w:r w:rsidRPr="00714685">
              <w:rPr>
                <w:sz w:val="24"/>
                <w:szCs w:val="24"/>
              </w:rPr>
              <w:t>Цільова комплексна програма Сумської міської територіальної громади «Освіта на 2025-2027 роки»</w:t>
            </w:r>
          </w:p>
        </w:tc>
        <w:tc>
          <w:tcPr>
            <w:tcW w:w="433" w:type="pct"/>
            <w:vMerge w:val="restart"/>
          </w:tcPr>
          <w:p w:rsidR="008E07E9" w:rsidRPr="00714685" w:rsidRDefault="008E07E9" w:rsidP="005239BC">
            <w:pPr>
              <w:pStyle w:val="TableParagraph"/>
              <w:spacing w:before="33" w:line="259" w:lineRule="auto"/>
              <w:ind w:left="44"/>
              <w:rPr>
                <w:sz w:val="24"/>
                <w:szCs w:val="24"/>
              </w:rPr>
            </w:pPr>
            <w:r w:rsidRPr="00714685">
              <w:rPr>
                <w:spacing w:val="-2"/>
                <w:sz w:val="24"/>
                <w:szCs w:val="24"/>
              </w:rPr>
              <w:t>Шкільна освіта</w:t>
            </w:r>
          </w:p>
        </w:tc>
        <w:tc>
          <w:tcPr>
            <w:tcW w:w="1241" w:type="pct"/>
          </w:tcPr>
          <w:p w:rsidR="008E07E9" w:rsidRPr="00714685" w:rsidRDefault="008E07E9" w:rsidP="005239BC">
            <w:pPr>
              <w:pStyle w:val="TableParagraph"/>
              <w:spacing w:line="276" w:lineRule="auto"/>
              <w:ind w:left="38"/>
              <w:rPr>
                <w:sz w:val="24"/>
                <w:szCs w:val="24"/>
                <w:highlight w:val="cyan"/>
              </w:rPr>
            </w:pPr>
            <w:r w:rsidRPr="00714685">
              <w:rPr>
                <w:sz w:val="24"/>
                <w:szCs w:val="24"/>
              </w:rPr>
              <w:t>Кількість навчальних кабінетів у закладах загальної середньої освіти, які забезпечені сучасним обладнанням для реалізації Державного стандарту базової середньої освіти,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16</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130</w:t>
            </w:r>
          </w:p>
        </w:tc>
        <w:tc>
          <w:tcPr>
            <w:tcW w:w="744" w:type="pct"/>
            <w:vMerge w:val="restar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F16A69">
        <w:trPr>
          <w:trHeight w:val="20"/>
        </w:trPr>
        <w:tc>
          <w:tcPr>
            <w:tcW w:w="922" w:type="pct"/>
            <w:vMerge/>
          </w:tcPr>
          <w:p w:rsidR="008E07E9" w:rsidRPr="00714685" w:rsidRDefault="008E07E9" w:rsidP="005239BC">
            <w:pPr>
              <w:pStyle w:val="TableParagraph"/>
              <w:spacing w:line="321" w:lineRule="exact"/>
              <w:ind w:left="9"/>
              <w:rPr>
                <w:sz w:val="24"/>
                <w:szCs w:val="24"/>
              </w:rPr>
            </w:pPr>
          </w:p>
        </w:tc>
        <w:tc>
          <w:tcPr>
            <w:tcW w:w="1029" w:type="pct"/>
            <w:vMerge/>
          </w:tcPr>
          <w:p w:rsidR="008E07E9" w:rsidRPr="00714685" w:rsidRDefault="008E07E9" w:rsidP="005239BC">
            <w:pPr>
              <w:pStyle w:val="TableParagraph"/>
              <w:spacing w:before="5"/>
              <w:ind w:left="44" w:right="112"/>
              <w:rPr>
                <w:sz w:val="24"/>
                <w:szCs w:val="24"/>
              </w:rPr>
            </w:pPr>
          </w:p>
        </w:tc>
        <w:tc>
          <w:tcPr>
            <w:tcW w:w="433" w:type="pct"/>
            <w:vMerge/>
          </w:tcPr>
          <w:p w:rsidR="008E07E9" w:rsidRPr="00714685" w:rsidRDefault="008E07E9" w:rsidP="005239BC">
            <w:pPr>
              <w:pStyle w:val="TableParagraph"/>
              <w:spacing w:before="33" w:line="259" w:lineRule="auto"/>
              <w:ind w:left="44"/>
              <w:rPr>
                <w:spacing w:val="-2"/>
                <w:sz w:val="24"/>
                <w:szCs w:val="24"/>
              </w:rPr>
            </w:pPr>
          </w:p>
        </w:tc>
        <w:tc>
          <w:tcPr>
            <w:tcW w:w="1241" w:type="pct"/>
          </w:tcPr>
          <w:p w:rsidR="008E07E9" w:rsidRPr="00714685" w:rsidRDefault="008E07E9" w:rsidP="005239BC">
            <w:pPr>
              <w:pStyle w:val="TableParagraph"/>
              <w:spacing w:line="276" w:lineRule="auto"/>
              <w:ind w:left="38"/>
              <w:rPr>
                <w:sz w:val="24"/>
                <w:szCs w:val="24"/>
                <w:highlight w:val="cyan"/>
              </w:rPr>
            </w:pPr>
            <w:r w:rsidRPr="00714685">
              <w:rPr>
                <w:sz w:val="24"/>
                <w:szCs w:val="24"/>
              </w:rPr>
              <w:t>Частка навчальних кабінетів, які забезпечено сучасним освітнім навчальним обладнанням для реалізації Державного стандарту базової середньої освіти, %</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6</w:t>
            </w:r>
          </w:p>
        </w:tc>
        <w:tc>
          <w:tcPr>
            <w:tcW w:w="253" w:type="pct"/>
          </w:tcPr>
          <w:p w:rsidR="008E07E9" w:rsidRPr="00714685" w:rsidRDefault="008E07E9" w:rsidP="005239BC">
            <w:pPr>
              <w:pStyle w:val="TableParagraph"/>
              <w:spacing w:before="33"/>
              <w:ind w:left="41"/>
              <w:jc w:val="center"/>
              <w:rPr>
                <w:color w:val="833C0B" w:themeColor="accent2" w:themeShade="80"/>
                <w:sz w:val="24"/>
                <w:szCs w:val="24"/>
              </w:rPr>
            </w:pPr>
            <w:r w:rsidRPr="00714685">
              <w:rPr>
                <w:sz w:val="24"/>
                <w:szCs w:val="24"/>
              </w:rPr>
              <w:t>50</w:t>
            </w:r>
          </w:p>
        </w:tc>
        <w:tc>
          <w:tcPr>
            <w:tcW w:w="744" w:type="pct"/>
            <w:vMerge/>
          </w:tcPr>
          <w:p w:rsidR="008E07E9" w:rsidRPr="00714685" w:rsidRDefault="008E07E9" w:rsidP="005239BC">
            <w:pPr>
              <w:pStyle w:val="TableParagraph"/>
              <w:spacing w:line="321" w:lineRule="exact"/>
              <w:ind w:left="38"/>
              <w:rPr>
                <w:sz w:val="24"/>
                <w:szCs w:val="24"/>
              </w:rPr>
            </w:pPr>
          </w:p>
        </w:tc>
      </w:tr>
      <w:tr w:rsidR="008E07E9" w:rsidRPr="00714685" w:rsidTr="00F16A69">
        <w:trPr>
          <w:trHeight w:val="20"/>
        </w:trPr>
        <w:tc>
          <w:tcPr>
            <w:tcW w:w="922" w:type="pct"/>
          </w:tcPr>
          <w:p w:rsidR="008E07E9" w:rsidRPr="00714685" w:rsidRDefault="008E07E9" w:rsidP="005239BC">
            <w:pPr>
              <w:pStyle w:val="TableParagraph"/>
              <w:spacing w:line="321" w:lineRule="exact"/>
              <w:ind w:left="9"/>
              <w:rPr>
                <w:sz w:val="24"/>
                <w:szCs w:val="24"/>
              </w:rPr>
            </w:pPr>
            <w:r w:rsidRPr="00714685">
              <w:rPr>
                <w:sz w:val="24"/>
                <w:szCs w:val="24"/>
              </w:rPr>
              <w:t>Облаштування  безпечних умов у закладах, що надають загальну середню освіту (протипожежний захист)</w:t>
            </w:r>
          </w:p>
        </w:tc>
        <w:tc>
          <w:tcPr>
            <w:tcW w:w="1029" w:type="pct"/>
          </w:tcPr>
          <w:p w:rsidR="008E07E9" w:rsidRPr="00714685" w:rsidRDefault="008E07E9" w:rsidP="005239BC">
            <w:pPr>
              <w:pStyle w:val="TableParagraph"/>
              <w:spacing w:before="5"/>
              <w:ind w:left="44" w:right="112"/>
              <w:rPr>
                <w:sz w:val="24"/>
                <w:szCs w:val="24"/>
              </w:rPr>
            </w:pPr>
            <w:r w:rsidRPr="00714685">
              <w:rPr>
                <w:sz w:val="24"/>
                <w:szCs w:val="24"/>
              </w:rPr>
              <w:t>Облаштування безпечних умов у закладах, що</w:t>
            </w:r>
          </w:p>
          <w:p w:rsidR="008E07E9" w:rsidRPr="00714685" w:rsidRDefault="008E07E9" w:rsidP="005239BC">
            <w:pPr>
              <w:pStyle w:val="TableParagraph"/>
              <w:spacing w:before="5"/>
              <w:ind w:left="44" w:right="112"/>
              <w:rPr>
                <w:sz w:val="24"/>
                <w:szCs w:val="24"/>
              </w:rPr>
            </w:pPr>
            <w:r w:rsidRPr="00714685">
              <w:rPr>
                <w:sz w:val="24"/>
                <w:szCs w:val="24"/>
              </w:rPr>
              <w:t>надають загальну середню освіту (протипожежний захист)</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Цільова комплексна програма Сумської міської територіальної громади «Освіта на 2025-2027 роки»</w:t>
            </w:r>
          </w:p>
        </w:tc>
        <w:tc>
          <w:tcPr>
            <w:tcW w:w="433" w:type="pc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Шкільна освіта</w:t>
            </w: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закладів освіти, обладнаних новим</w:t>
            </w:r>
          </w:p>
          <w:p w:rsidR="008E07E9" w:rsidRPr="00714685" w:rsidRDefault="008E07E9" w:rsidP="005239BC">
            <w:pPr>
              <w:pStyle w:val="TableParagraph"/>
              <w:spacing w:line="276" w:lineRule="auto"/>
              <w:ind w:left="38"/>
              <w:rPr>
                <w:sz w:val="24"/>
                <w:szCs w:val="24"/>
              </w:rPr>
            </w:pPr>
            <w:r w:rsidRPr="00714685">
              <w:rPr>
                <w:sz w:val="24"/>
                <w:szCs w:val="24"/>
              </w:rPr>
              <w:t>протипожежним обладнанням,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16</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29</w:t>
            </w:r>
          </w:p>
        </w:tc>
        <w:tc>
          <w:tcPr>
            <w:tcW w:w="744"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F16A69">
        <w:trPr>
          <w:trHeight w:val="20"/>
        </w:trPr>
        <w:tc>
          <w:tcPr>
            <w:tcW w:w="922" w:type="pct"/>
            <w:vMerge w:val="restart"/>
          </w:tcPr>
          <w:p w:rsidR="008E07E9" w:rsidRPr="00714685" w:rsidRDefault="008E07E9" w:rsidP="00714685">
            <w:pPr>
              <w:pStyle w:val="TableParagraph"/>
              <w:spacing w:line="321" w:lineRule="exact"/>
              <w:ind w:left="9"/>
              <w:rPr>
                <w:sz w:val="24"/>
                <w:szCs w:val="24"/>
              </w:rPr>
            </w:pPr>
            <w:r w:rsidRPr="00714685">
              <w:rPr>
                <w:sz w:val="24"/>
                <w:szCs w:val="24"/>
              </w:rPr>
              <w:t xml:space="preserve">Забезпечення доступу </w:t>
            </w:r>
            <w:r w:rsidR="00714685" w:rsidRPr="00714685">
              <w:rPr>
                <w:sz w:val="24"/>
                <w:szCs w:val="24"/>
              </w:rPr>
              <w:t>д</w:t>
            </w:r>
            <w:r w:rsidRPr="00714685">
              <w:rPr>
                <w:sz w:val="24"/>
                <w:szCs w:val="24"/>
              </w:rPr>
              <w:t>о якісного та безпечного харчування у закладах освіти шляхом розвитку сучасної інфраструктури їдалень (харчоблоків)</w:t>
            </w:r>
          </w:p>
        </w:tc>
        <w:tc>
          <w:tcPr>
            <w:tcW w:w="1029" w:type="pct"/>
            <w:vMerge w:val="restart"/>
          </w:tcPr>
          <w:p w:rsidR="008E07E9" w:rsidRPr="00714685" w:rsidRDefault="008E07E9" w:rsidP="005239BC">
            <w:pPr>
              <w:pStyle w:val="TableParagraph"/>
              <w:spacing w:before="5"/>
              <w:ind w:left="44" w:right="112"/>
              <w:rPr>
                <w:sz w:val="24"/>
                <w:szCs w:val="24"/>
              </w:rPr>
            </w:pPr>
            <w:r w:rsidRPr="00714685">
              <w:rPr>
                <w:sz w:val="24"/>
                <w:szCs w:val="24"/>
              </w:rPr>
              <w:t>Придбання обладнання, створення та модернізація (проведення</w:t>
            </w:r>
          </w:p>
          <w:p w:rsidR="008E07E9" w:rsidRPr="00714685" w:rsidRDefault="008E07E9" w:rsidP="005239BC">
            <w:pPr>
              <w:pStyle w:val="TableParagraph"/>
              <w:spacing w:before="5"/>
              <w:ind w:left="44" w:right="112"/>
              <w:rPr>
                <w:sz w:val="24"/>
                <w:szCs w:val="24"/>
              </w:rPr>
            </w:pPr>
            <w:r w:rsidRPr="00714685">
              <w:rPr>
                <w:sz w:val="24"/>
                <w:szCs w:val="24"/>
              </w:rPr>
              <w:t>реконструкції та капітального</w:t>
            </w:r>
          </w:p>
          <w:p w:rsidR="008E07E9" w:rsidRPr="00714685" w:rsidRDefault="008E07E9" w:rsidP="005239BC">
            <w:pPr>
              <w:pStyle w:val="TableParagraph"/>
              <w:spacing w:before="5"/>
              <w:ind w:left="44" w:right="112"/>
              <w:rPr>
                <w:sz w:val="24"/>
                <w:szCs w:val="24"/>
              </w:rPr>
            </w:pPr>
            <w:r w:rsidRPr="00714685">
              <w:rPr>
                <w:sz w:val="24"/>
                <w:szCs w:val="24"/>
              </w:rPr>
              <w:t>ремонту) їдалень (харчоблоків) закладів освіти</w:t>
            </w:r>
          </w:p>
          <w:p w:rsidR="008E07E9" w:rsidRPr="00714685" w:rsidRDefault="008E07E9" w:rsidP="005239BC">
            <w:pPr>
              <w:pStyle w:val="TableParagraph"/>
              <w:spacing w:before="5"/>
              <w:ind w:left="44" w:right="112"/>
              <w:rPr>
                <w:sz w:val="24"/>
                <w:szCs w:val="24"/>
              </w:rPr>
            </w:pPr>
          </w:p>
          <w:p w:rsidR="00F16A69" w:rsidRPr="00714685" w:rsidRDefault="008E07E9" w:rsidP="00F16A69">
            <w:pPr>
              <w:pStyle w:val="TableParagraph"/>
              <w:spacing w:before="5"/>
              <w:ind w:left="44" w:right="112"/>
              <w:rPr>
                <w:sz w:val="24"/>
                <w:szCs w:val="24"/>
              </w:rPr>
            </w:pPr>
            <w:r w:rsidRPr="00714685">
              <w:rPr>
                <w:sz w:val="24"/>
                <w:szCs w:val="24"/>
              </w:rPr>
              <w:t>Цільова комплексна програма Сумської міської територіальної громади «Освіта на 2025-2027 роки»</w:t>
            </w:r>
          </w:p>
        </w:tc>
        <w:tc>
          <w:tcPr>
            <w:tcW w:w="433" w:type="pct"/>
            <w:vMerge w:val="restar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Шкільна освіта</w:t>
            </w: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модернізованих їдалень (харчоблоків) у закладах освіти,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15</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20</w:t>
            </w:r>
          </w:p>
        </w:tc>
        <w:tc>
          <w:tcPr>
            <w:tcW w:w="744" w:type="pct"/>
            <w:vMerge w:val="restar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p w:rsidR="008E07E9" w:rsidRPr="00714685" w:rsidRDefault="008E07E9" w:rsidP="005239BC">
            <w:pPr>
              <w:pStyle w:val="TableParagraph"/>
              <w:spacing w:line="321" w:lineRule="exact"/>
              <w:ind w:left="38"/>
              <w:rPr>
                <w:sz w:val="24"/>
                <w:szCs w:val="24"/>
              </w:rPr>
            </w:pPr>
          </w:p>
          <w:p w:rsidR="008E07E9" w:rsidRPr="00714685" w:rsidRDefault="008E07E9" w:rsidP="005239BC">
            <w:pPr>
              <w:pStyle w:val="TableParagraph"/>
              <w:spacing w:line="321" w:lineRule="exact"/>
              <w:ind w:left="38"/>
              <w:rPr>
                <w:sz w:val="24"/>
                <w:szCs w:val="24"/>
              </w:rPr>
            </w:pPr>
            <w:r w:rsidRPr="00714685">
              <w:rPr>
                <w:sz w:val="24"/>
                <w:szCs w:val="24"/>
              </w:rPr>
              <w:t>Стратегія</w:t>
            </w:r>
          </w:p>
          <w:p w:rsidR="008E07E9" w:rsidRPr="00714685" w:rsidRDefault="008E07E9" w:rsidP="005239BC">
            <w:pPr>
              <w:pStyle w:val="TableParagraph"/>
              <w:spacing w:line="321" w:lineRule="exact"/>
              <w:ind w:left="38"/>
              <w:rPr>
                <w:sz w:val="24"/>
                <w:szCs w:val="24"/>
              </w:rPr>
            </w:pPr>
            <w:r w:rsidRPr="00714685">
              <w:rPr>
                <w:sz w:val="24"/>
                <w:szCs w:val="24"/>
              </w:rPr>
              <w:t>реформування системи</w:t>
            </w:r>
          </w:p>
          <w:p w:rsidR="008E07E9" w:rsidRPr="00714685" w:rsidRDefault="008E07E9" w:rsidP="005239BC">
            <w:pPr>
              <w:pStyle w:val="TableParagraph"/>
              <w:spacing w:line="321" w:lineRule="exact"/>
              <w:ind w:left="38"/>
              <w:rPr>
                <w:sz w:val="24"/>
                <w:szCs w:val="24"/>
              </w:rPr>
            </w:pPr>
            <w:r w:rsidRPr="00714685">
              <w:rPr>
                <w:sz w:val="24"/>
                <w:szCs w:val="24"/>
              </w:rPr>
              <w:t>шкільного харчування на період до 2027 року</w:t>
            </w:r>
          </w:p>
        </w:tc>
      </w:tr>
      <w:tr w:rsidR="008E07E9" w:rsidRPr="00714685" w:rsidTr="00F16A69">
        <w:trPr>
          <w:trHeight w:val="20"/>
        </w:trPr>
        <w:tc>
          <w:tcPr>
            <w:tcW w:w="922" w:type="pct"/>
            <w:vMerge/>
          </w:tcPr>
          <w:p w:rsidR="008E07E9" w:rsidRPr="00714685" w:rsidRDefault="008E07E9" w:rsidP="005239BC">
            <w:pPr>
              <w:pStyle w:val="TableParagraph"/>
              <w:spacing w:line="321" w:lineRule="exact"/>
              <w:ind w:left="9"/>
              <w:rPr>
                <w:sz w:val="24"/>
                <w:szCs w:val="24"/>
              </w:rPr>
            </w:pPr>
          </w:p>
        </w:tc>
        <w:tc>
          <w:tcPr>
            <w:tcW w:w="1029" w:type="pct"/>
            <w:vMerge/>
          </w:tcPr>
          <w:p w:rsidR="008E07E9" w:rsidRPr="00714685" w:rsidRDefault="008E07E9" w:rsidP="005239BC">
            <w:pPr>
              <w:pStyle w:val="TableParagraph"/>
              <w:spacing w:before="5"/>
              <w:ind w:left="44" w:right="112"/>
              <w:rPr>
                <w:sz w:val="24"/>
                <w:szCs w:val="24"/>
              </w:rPr>
            </w:pPr>
          </w:p>
        </w:tc>
        <w:tc>
          <w:tcPr>
            <w:tcW w:w="433" w:type="pct"/>
            <w:vMerge/>
          </w:tcPr>
          <w:p w:rsidR="008E07E9" w:rsidRPr="00714685" w:rsidRDefault="008E07E9" w:rsidP="005239BC">
            <w:pPr>
              <w:pStyle w:val="TableParagraph"/>
              <w:spacing w:before="33" w:line="259" w:lineRule="auto"/>
              <w:ind w:left="44"/>
              <w:rPr>
                <w:spacing w:val="-2"/>
                <w:sz w:val="24"/>
                <w:szCs w:val="24"/>
              </w:rPr>
            </w:pP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Частка дітей, які отримали доступ до якісного гарячого харчування у модернізованих їдальнях (харчоблоках)</w:t>
            </w:r>
          </w:p>
          <w:p w:rsidR="008E07E9" w:rsidRPr="00714685" w:rsidRDefault="008E07E9" w:rsidP="005239BC">
            <w:pPr>
              <w:pStyle w:val="TableParagraph"/>
              <w:spacing w:line="276" w:lineRule="auto"/>
              <w:ind w:left="38"/>
              <w:rPr>
                <w:sz w:val="24"/>
                <w:szCs w:val="24"/>
              </w:rPr>
            </w:pPr>
            <w:r w:rsidRPr="00714685">
              <w:rPr>
                <w:sz w:val="24"/>
                <w:szCs w:val="24"/>
              </w:rPr>
              <w:t>закладів освіти, %</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25</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90</w:t>
            </w:r>
          </w:p>
        </w:tc>
        <w:tc>
          <w:tcPr>
            <w:tcW w:w="744" w:type="pct"/>
            <w:vMerge/>
          </w:tcPr>
          <w:p w:rsidR="008E07E9" w:rsidRPr="00714685" w:rsidRDefault="008E07E9" w:rsidP="005239BC">
            <w:pPr>
              <w:pStyle w:val="TableParagraph"/>
              <w:spacing w:line="321" w:lineRule="exact"/>
              <w:ind w:left="38"/>
              <w:rPr>
                <w:sz w:val="24"/>
                <w:szCs w:val="24"/>
              </w:rPr>
            </w:pPr>
          </w:p>
        </w:tc>
      </w:tr>
      <w:tr w:rsidR="008E07E9" w:rsidRPr="00714685" w:rsidTr="00F16A69">
        <w:trPr>
          <w:trHeight w:val="20"/>
        </w:trPr>
        <w:tc>
          <w:tcPr>
            <w:tcW w:w="922" w:type="pct"/>
            <w:vMerge w:val="restart"/>
          </w:tcPr>
          <w:p w:rsidR="008E07E9" w:rsidRPr="00714685" w:rsidRDefault="008E07E9" w:rsidP="005239BC">
            <w:pPr>
              <w:pStyle w:val="TableParagraph"/>
              <w:spacing w:line="321" w:lineRule="exact"/>
              <w:ind w:left="9"/>
              <w:rPr>
                <w:sz w:val="24"/>
                <w:szCs w:val="24"/>
              </w:rPr>
            </w:pPr>
            <w:r w:rsidRPr="00714685">
              <w:rPr>
                <w:sz w:val="24"/>
                <w:szCs w:val="24"/>
              </w:rPr>
              <w:t>Облаштування захисних споруд цивільного захисту (укриттів) у закладах загальної середньої освіти</w:t>
            </w:r>
          </w:p>
        </w:tc>
        <w:tc>
          <w:tcPr>
            <w:tcW w:w="1029" w:type="pct"/>
            <w:vMerge w:val="restart"/>
          </w:tcPr>
          <w:p w:rsidR="008E07E9" w:rsidRPr="00714685" w:rsidRDefault="008E07E9" w:rsidP="005239BC">
            <w:pPr>
              <w:pStyle w:val="TableParagraph"/>
              <w:spacing w:before="5"/>
              <w:ind w:left="44" w:right="112"/>
              <w:rPr>
                <w:sz w:val="24"/>
                <w:szCs w:val="24"/>
              </w:rPr>
            </w:pPr>
            <w:r w:rsidRPr="00714685">
              <w:rPr>
                <w:sz w:val="24"/>
                <w:szCs w:val="24"/>
              </w:rPr>
              <w:t>Облаштування безпечних умов у закладах, що</w:t>
            </w:r>
          </w:p>
          <w:p w:rsidR="008E07E9" w:rsidRPr="00714685" w:rsidRDefault="008E07E9" w:rsidP="005239BC">
            <w:pPr>
              <w:pStyle w:val="TableParagraph"/>
              <w:spacing w:before="5"/>
              <w:ind w:left="44" w:right="112"/>
              <w:rPr>
                <w:sz w:val="24"/>
                <w:szCs w:val="24"/>
              </w:rPr>
            </w:pPr>
            <w:r w:rsidRPr="00714685">
              <w:rPr>
                <w:sz w:val="24"/>
                <w:szCs w:val="24"/>
              </w:rPr>
              <w:t>надають загальну середню освіти (облаштування укриттів)</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Цільова комплексна програма Сумської міської територіальної громади «Освіта на 2025-2027 роки»</w:t>
            </w:r>
          </w:p>
        </w:tc>
        <w:tc>
          <w:tcPr>
            <w:tcW w:w="433" w:type="pct"/>
            <w:vMerge w:val="restar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Шкільна освіта</w:t>
            </w: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облаштованих захисних споруд цивільного захисту (найпростіших укритті), ПРУ,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25</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26</w:t>
            </w:r>
          </w:p>
        </w:tc>
        <w:tc>
          <w:tcPr>
            <w:tcW w:w="744" w:type="pct"/>
            <w:vMerge w:val="restar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w:t>
            </w:r>
          </w:p>
          <w:p w:rsidR="008E07E9" w:rsidRPr="00714685" w:rsidRDefault="008E07E9" w:rsidP="005239BC">
            <w:pPr>
              <w:pStyle w:val="TableParagraph"/>
              <w:spacing w:line="321" w:lineRule="exact"/>
              <w:ind w:left="38"/>
              <w:rPr>
                <w:sz w:val="24"/>
                <w:szCs w:val="24"/>
              </w:rPr>
            </w:pPr>
            <w:r w:rsidRPr="00714685">
              <w:rPr>
                <w:sz w:val="24"/>
                <w:szCs w:val="24"/>
              </w:rPr>
              <w:t>Сумської міської</w:t>
            </w:r>
          </w:p>
          <w:p w:rsidR="008E07E9" w:rsidRPr="00714685" w:rsidRDefault="008E07E9" w:rsidP="005239BC">
            <w:pPr>
              <w:pStyle w:val="TableParagraph"/>
              <w:spacing w:line="321" w:lineRule="exact"/>
              <w:ind w:left="38"/>
              <w:rPr>
                <w:sz w:val="24"/>
                <w:szCs w:val="24"/>
              </w:rPr>
            </w:pPr>
            <w:r w:rsidRPr="00714685">
              <w:rPr>
                <w:sz w:val="24"/>
                <w:szCs w:val="24"/>
              </w:rPr>
              <w:t>територіальної громади</w:t>
            </w:r>
          </w:p>
          <w:p w:rsidR="008E07E9" w:rsidRPr="00714685" w:rsidRDefault="008E07E9" w:rsidP="005239BC">
            <w:pPr>
              <w:pStyle w:val="TableParagraph"/>
              <w:spacing w:line="321" w:lineRule="exact"/>
              <w:ind w:left="38"/>
              <w:rPr>
                <w:sz w:val="24"/>
                <w:szCs w:val="24"/>
              </w:rPr>
            </w:pPr>
            <w:r w:rsidRPr="00714685">
              <w:rPr>
                <w:sz w:val="24"/>
                <w:szCs w:val="24"/>
              </w:rPr>
              <w:t>до 2027 року</w:t>
            </w:r>
          </w:p>
        </w:tc>
      </w:tr>
      <w:tr w:rsidR="008E07E9" w:rsidRPr="00714685" w:rsidTr="00F16A69">
        <w:trPr>
          <w:trHeight w:val="20"/>
        </w:trPr>
        <w:tc>
          <w:tcPr>
            <w:tcW w:w="922" w:type="pct"/>
            <w:vMerge/>
          </w:tcPr>
          <w:p w:rsidR="008E07E9" w:rsidRPr="00714685" w:rsidRDefault="008E07E9" w:rsidP="005239BC">
            <w:pPr>
              <w:pStyle w:val="TableParagraph"/>
              <w:spacing w:line="321" w:lineRule="exact"/>
              <w:ind w:left="9"/>
              <w:rPr>
                <w:sz w:val="24"/>
                <w:szCs w:val="24"/>
              </w:rPr>
            </w:pPr>
          </w:p>
        </w:tc>
        <w:tc>
          <w:tcPr>
            <w:tcW w:w="1029" w:type="pct"/>
            <w:vMerge/>
          </w:tcPr>
          <w:p w:rsidR="008E07E9" w:rsidRPr="00714685" w:rsidRDefault="008E07E9" w:rsidP="005239BC">
            <w:pPr>
              <w:pStyle w:val="TableParagraph"/>
              <w:spacing w:before="5"/>
              <w:ind w:left="44" w:right="112"/>
              <w:rPr>
                <w:sz w:val="24"/>
                <w:szCs w:val="24"/>
              </w:rPr>
            </w:pPr>
          </w:p>
        </w:tc>
        <w:tc>
          <w:tcPr>
            <w:tcW w:w="433" w:type="pct"/>
            <w:vMerge/>
          </w:tcPr>
          <w:p w:rsidR="008E07E9" w:rsidRPr="00714685" w:rsidRDefault="008E07E9" w:rsidP="005239BC">
            <w:pPr>
              <w:pStyle w:val="TableParagraph"/>
              <w:spacing w:before="33" w:line="259" w:lineRule="auto"/>
              <w:ind w:left="44"/>
              <w:rPr>
                <w:spacing w:val="-2"/>
                <w:sz w:val="24"/>
                <w:szCs w:val="24"/>
              </w:rPr>
            </w:pP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Кількість укриттів у закладах загальної середньої освіти, які будуть реалізовані за кошти державного бюджету,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2</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13</w:t>
            </w:r>
          </w:p>
        </w:tc>
        <w:tc>
          <w:tcPr>
            <w:tcW w:w="744" w:type="pct"/>
            <w:vMerge/>
          </w:tcPr>
          <w:p w:rsidR="008E07E9" w:rsidRPr="00714685" w:rsidRDefault="008E07E9" w:rsidP="005239BC">
            <w:pPr>
              <w:pStyle w:val="TableParagraph"/>
              <w:spacing w:line="321" w:lineRule="exact"/>
              <w:ind w:left="38"/>
              <w:rPr>
                <w:sz w:val="24"/>
                <w:szCs w:val="24"/>
              </w:rPr>
            </w:pPr>
          </w:p>
        </w:tc>
      </w:tr>
      <w:tr w:rsidR="008E07E9" w:rsidRPr="00714685" w:rsidTr="00F16A69">
        <w:trPr>
          <w:trHeight w:val="20"/>
        </w:trPr>
        <w:tc>
          <w:tcPr>
            <w:tcW w:w="922" w:type="pct"/>
            <w:vMerge/>
          </w:tcPr>
          <w:p w:rsidR="008E07E9" w:rsidRPr="00714685" w:rsidRDefault="008E07E9" w:rsidP="005239BC">
            <w:pPr>
              <w:pStyle w:val="TableParagraph"/>
              <w:spacing w:line="321" w:lineRule="exact"/>
              <w:ind w:left="9"/>
              <w:rPr>
                <w:sz w:val="24"/>
                <w:szCs w:val="24"/>
              </w:rPr>
            </w:pPr>
          </w:p>
        </w:tc>
        <w:tc>
          <w:tcPr>
            <w:tcW w:w="1029" w:type="pct"/>
            <w:vMerge/>
          </w:tcPr>
          <w:p w:rsidR="008E07E9" w:rsidRPr="00714685" w:rsidRDefault="008E07E9" w:rsidP="005239BC">
            <w:pPr>
              <w:pStyle w:val="TableParagraph"/>
              <w:spacing w:before="5"/>
              <w:ind w:left="44" w:right="112"/>
              <w:rPr>
                <w:sz w:val="24"/>
                <w:szCs w:val="24"/>
              </w:rPr>
            </w:pPr>
          </w:p>
        </w:tc>
        <w:tc>
          <w:tcPr>
            <w:tcW w:w="433" w:type="pct"/>
            <w:vMerge/>
          </w:tcPr>
          <w:p w:rsidR="008E07E9" w:rsidRPr="00714685" w:rsidRDefault="008E07E9" w:rsidP="005239BC">
            <w:pPr>
              <w:pStyle w:val="TableParagraph"/>
              <w:spacing w:before="33" w:line="259" w:lineRule="auto"/>
              <w:ind w:left="44"/>
              <w:rPr>
                <w:spacing w:val="-2"/>
                <w:sz w:val="24"/>
                <w:szCs w:val="24"/>
              </w:rPr>
            </w:pPr>
          </w:p>
        </w:tc>
        <w:tc>
          <w:tcPr>
            <w:tcW w:w="1241" w:type="pct"/>
          </w:tcPr>
          <w:p w:rsidR="008E07E9" w:rsidRPr="00714685" w:rsidRDefault="008E07E9" w:rsidP="005239BC">
            <w:pPr>
              <w:pStyle w:val="TableParagraph"/>
              <w:spacing w:line="276" w:lineRule="auto"/>
              <w:ind w:left="38"/>
              <w:rPr>
                <w:sz w:val="24"/>
                <w:szCs w:val="24"/>
              </w:rPr>
            </w:pPr>
            <w:r w:rsidRPr="00714685">
              <w:rPr>
                <w:sz w:val="24"/>
                <w:szCs w:val="24"/>
              </w:rPr>
              <w:t>Частка здобувачів освіти, які мають можливість укриття в захисних спорудах цивільного захисту та об’єктах фонду захисних споруд цивільного захисту, %</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57</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78</w:t>
            </w:r>
          </w:p>
        </w:tc>
        <w:tc>
          <w:tcPr>
            <w:tcW w:w="744" w:type="pct"/>
            <w:vMerge/>
          </w:tcPr>
          <w:p w:rsidR="008E07E9" w:rsidRPr="00714685" w:rsidRDefault="008E07E9" w:rsidP="005239BC">
            <w:pPr>
              <w:pStyle w:val="TableParagraph"/>
              <w:spacing w:line="321" w:lineRule="exact"/>
              <w:ind w:left="38"/>
              <w:rPr>
                <w:sz w:val="24"/>
                <w:szCs w:val="24"/>
              </w:rPr>
            </w:pPr>
          </w:p>
        </w:tc>
      </w:tr>
      <w:tr w:rsidR="008E07E9" w:rsidRPr="00714685" w:rsidTr="00F16A69">
        <w:trPr>
          <w:trHeight w:val="20"/>
        </w:trPr>
        <w:tc>
          <w:tcPr>
            <w:tcW w:w="922" w:type="pct"/>
          </w:tcPr>
          <w:p w:rsidR="008E07E9" w:rsidRPr="00714685" w:rsidRDefault="008E07E9" w:rsidP="00483FEF">
            <w:pPr>
              <w:pStyle w:val="TableParagraph"/>
              <w:spacing w:line="321" w:lineRule="exact"/>
              <w:ind w:left="9"/>
              <w:rPr>
                <w:sz w:val="24"/>
                <w:szCs w:val="24"/>
              </w:rPr>
            </w:pPr>
            <w:r w:rsidRPr="00714685">
              <w:rPr>
                <w:sz w:val="24"/>
                <w:szCs w:val="24"/>
              </w:rPr>
              <w:t xml:space="preserve">Підвищення енергоефективності та енергонезалежності закладів </w:t>
            </w:r>
            <w:r w:rsidR="00483FEF">
              <w:rPr>
                <w:sz w:val="24"/>
                <w:szCs w:val="24"/>
              </w:rPr>
              <w:t>загальної середньої</w:t>
            </w:r>
            <w:r w:rsidRPr="00714685">
              <w:rPr>
                <w:sz w:val="24"/>
                <w:szCs w:val="24"/>
              </w:rPr>
              <w:t xml:space="preserve"> освіти</w:t>
            </w:r>
          </w:p>
        </w:tc>
        <w:tc>
          <w:tcPr>
            <w:tcW w:w="1029" w:type="pct"/>
          </w:tcPr>
          <w:p w:rsidR="008E07E9" w:rsidRPr="00714685" w:rsidRDefault="008E07E9" w:rsidP="005239BC">
            <w:pPr>
              <w:pStyle w:val="TableParagraph"/>
              <w:spacing w:before="5"/>
              <w:ind w:left="44" w:right="112"/>
              <w:rPr>
                <w:sz w:val="24"/>
                <w:szCs w:val="24"/>
              </w:rPr>
            </w:pPr>
            <w:r w:rsidRPr="00714685">
              <w:rPr>
                <w:sz w:val="24"/>
                <w:szCs w:val="24"/>
              </w:rPr>
              <w:t>Програма підвищення енергоефективності в бюджетній сфері Сумської міської територіальної громади на 2025-2027 роки</w:t>
            </w:r>
          </w:p>
        </w:tc>
        <w:tc>
          <w:tcPr>
            <w:tcW w:w="433" w:type="pc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Шкільна освіта</w:t>
            </w:r>
          </w:p>
        </w:tc>
        <w:tc>
          <w:tcPr>
            <w:tcW w:w="1241" w:type="pct"/>
          </w:tcPr>
          <w:p w:rsidR="008E07E9" w:rsidRPr="00714685" w:rsidRDefault="008E07E9" w:rsidP="00A24B79">
            <w:pPr>
              <w:pStyle w:val="TableParagraph"/>
              <w:spacing w:line="276" w:lineRule="auto"/>
              <w:ind w:left="38"/>
              <w:rPr>
                <w:sz w:val="24"/>
                <w:szCs w:val="24"/>
                <w:highlight w:val="yellow"/>
              </w:rPr>
            </w:pPr>
            <w:r w:rsidRPr="00714685">
              <w:rPr>
                <w:sz w:val="24"/>
                <w:szCs w:val="24"/>
              </w:rPr>
              <w:t>Кількість закладів, в яких реалізовані заходи з енергоефективності, енергозбереження</w:t>
            </w:r>
            <w:r w:rsidR="00A24B79">
              <w:rPr>
                <w:sz w:val="24"/>
                <w:szCs w:val="24"/>
              </w:rPr>
              <w:t>,</w:t>
            </w:r>
            <w:r w:rsidRPr="00714685">
              <w:rPr>
                <w:sz w:val="24"/>
                <w:szCs w:val="24"/>
              </w:rPr>
              <w:t xml:space="preserve"> впровадження альтернативних</w:t>
            </w:r>
            <w:r w:rsidR="00A24B79">
              <w:rPr>
                <w:sz w:val="24"/>
                <w:szCs w:val="24"/>
              </w:rPr>
              <w:t xml:space="preserve"> та автономних</w:t>
            </w:r>
            <w:r w:rsidRPr="00714685">
              <w:rPr>
                <w:sz w:val="24"/>
                <w:szCs w:val="24"/>
              </w:rPr>
              <w:t xml:space="preserve"> джерел енергії,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15</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18</w:t>
            </w:r>
          </w:p>
        </w:tc>
        <w:tc>
          <w:tcPr>
            <w:tcW w:w="744"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w:t>
            </w:r>
          </w:p>
          <w:p w:rsidR="008E07E9" w:rsidRPr="00714685" w:rsidRDefault="008E07E9" w:rsidP="005239BC">
            <w:pPr>
              <w:pStyle w:val="TableParagraph"/>
              <w:spacing w:line="321" w:lineRule="exact"/>
              <w:ind w:left="38"/>
              <w:rPr>
                <w:sz w:val="24"/>
                <w:szCs w:val="24"/>
              </w:rPr>
            </w:pPr>
            <w:r w:rsidRPr="00714685">
              <w:rPr>
                <w:sz w:val="24"/>
                <w:szCs w:val="24"/>
              </w:rPr>
              <w:t>Сумської міської</w:t>
            </w:r>
          </w:p>
          <w:p w:rsidR="008E07E9" w:rsidRPr="00714685" w:rsidRDefault="008E07E9" w:rsidP="005239BC">
            <w:pPr>
              <w:pStyle w:val="TableParagraph"/>
              <w:spacing w:line="321" w:lineRule="exact"/>
              <w:ind w:left="38"/>
              <w:rPr>
                <w:sz w:val="24"/>
                <w:szCs w:val="24"/>
              </w:rPr>
            </w:pPr>
            <w:r w:rsidRPr="00714685">
              <w:rPr>
                <w:sz w:val="24"/>
                <w:szCs w:val="24"/>
              </w:rPr>
              <w:t>територіальної громади</w:t>
            </w:r>
          </w:p>
          <w:p w:rsidR="008E07E9" w:rsidRPr="00714685" w:rsidRDefault="008E07E9" w:rsidP="005239BC">
            <w:pPr>
              <w:pStyle w:val="TableParagraph"/>
              <w:spacing w:line="321" w:lineRule="exact"/>
              <w:ind w:left="38"/>
              <w:rPr>
                <w:sz w:val="24"/>
                <w:szCs w:val="24"/>
              </w:rPr>
            </w:pPr>
            <w:r w:rsidRPr="00714685">
              <w:rPr>
                <w:sz w:val="24"/>
                <w:szCs w:val="24"/>
              </w:rPr>
              <w:t>до 2027 року</w:t>
            </w:r>
          </w:p>
        </w:tc>
      </w:tr>
      <w:tr w:rsidR="008E07E9" w:rsidRPr="00714685" w:rsidTr="00F16A69">
        <w:trPr>
          <w:trHeight w:val="20"/>
        </w:trPr>
        <w:tc>
          <w:tcPr>
            <w:tcW w:w="922" w:type="pct"/>
          </w:tcPr>
          <w:p w:rsidR="008E07E9" w:rsidRPr="00714685" w:rsidRDefault="008E07E9" w:rsidP="005239BC">
            <w:pPr>
              <w:pStyle w:val="TableParagraph"/>
              <w:spacing w:line="321" w:lineRule="exact"/>
              <w:ind w:left="9"/>
              <w:rPr>
                <w:sz w:val="24"/>
                <w:szCs w:val="24"/>
              </w:rPr>
            </w:pPr>
            <w:r w:rsidRPr="00714685">
              <w:rPr>
                <w:sz w:val="24"/>
                <w:szCs w:val="24"/>
              </w:rPr>
              <w:t>Підвищення енергоефективності та енергонезалежності закладів дошкільної освіти</w:t>
            </w:r>
          </w:p>
        </w:tc>
        <w:tc>
          <w:tcPr>
            <w:tcW w:w="1029" w:type="pct"/>
          </w:tcPr>
          <w:p w:rsidR="008E07E9" w:rsidRPr="00714685" w:rsidRDefault="008E07E9" w:rsidP="005239BC">
            <w:pPr>
              <w:pStyle w:val="TableParagraph"/>
              <w:spacing w:before="5"/>
              <w:ind w:left="44" w:right="112"/>
              <w:rPr>
                <w:sz w:val="24"/>
                <w:szCs w:val="24"/>
              </w:rPr>
            </w:pPr>
            <w:r w:rsidRPr="00714685">
              <w:rPr>
                <w:sz w:val="24"/>
                <w:szCs w:val="24"/>
              </w:rPr>
              <w:t>Програма підвищення енергоефективності в бюджетній сфері Сумської міської територіальної громади на 2025-2027 роки</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Програма розвитку муніципальної інфраструктури</w:t>
            </w:r>
          </w:p>
          <w:p w:rsidR="008E07E9" w:rsidRPr="00714685" w:rsidRDefault="008E07E9" w:rsidP="005239BC">
            <w:pPr>
              <w:pStyle w:val="TableParagraph"/>
              <w:spacing w:before="5"/>
              <w:ind w:left="44" w:right="112"/>
              <w:rPr>
                <w:sz w:val="24"/>
                <w:szCs w:val="24"/>
              </w:rPr>
            </w:pPr>
            <w:r w:rsidRPr="00714685">
              <w:rPr>
                <w:sz w:val="24"/>
                <w:szCs w:val="24"/>
              </w:rPr>
              <w:t>України</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Проєкт «Підвищення енергоефективності в дошкільних навчальних закладах міста Суми»</w:t>
            </w:r>
          </w:p>
        </w:tc>
        <w:tc>
          <w:tcPr>
            <w:tcW w:w="433" w:type="pc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Дошкільна освіта</w:t>
            </w:r>
          </w:p>
        </w:tc>
        <w:tc>
          <w:tcPr>
            <w:tcW w:w="1241" w:type="pct"/>
          </w:tcPr>
          <w:p w:rsidR="008E07E9" w:rsidRPr="00714685" w:rsidRDefault="0027153C" w:rsidP="005239BC">
            <w:pPr>
              <w:pStyle w:val="TableParagraph"/>
              <w:spacing w:line="276" w:lineRule="auto"/>
              <w:ind w:left="38"/>
              <w:rPr>
                <w:sz w:val="24"/>
                <w:szCs w:val="24"/>
                <w:highlight w:val="cyan"/>
              </w:rPr>
            </w:pPr>
            <w:r w:rsidRPr="00714685">
              <w:rPr>
                <w:sz w:val="24"/>
                <w:szCs w:val="24"/>
              </w:rPr>
              <w:t>Кількість закладів, в яких реалізовані заходи з енергоефективності, енергозбереження</w:t>
            </w:r>
            <w:r>
              <w:rPr>
                <w:sz w:val="24"/>
                <w:szCs w:val="24"/>
              </w:rPr>
              <w:t>,</w:t>
            </w:r>
            <w:r w:rsidRPr="00714685">
              <w:rPr>
                <w:sz w:val="24"/>
                <w:szCs w:val="24"/>
              </w:rPr>
              <w:t xml:space="preserve"> впровадження альтернативних</w:t>
            </w:r>
            <w:r>
              <w:rPr>
                <w:sz w:val="24"/>
                <w:szCs w:val="24"/>
              </w:rPr>
              <w:t xml:space="preserve"> та автономних</w:t>
            </w:r>
            <w:r w:rsidRPr="00714685">
              <w:rPr>
                <w:sz w:val="24"/>
                <w:szCs w:val="24"/>
              </w:rPr>
              <w:t xml:space="preserve"> джерел енергії</w:t>
            </w:r>
            <w:r w:rsidR="008E07E9" w:rsidRPr="00714685">
              <w:rPr>
                <w:sz w:val="24"/>
                <w:szCs w:val="24"/>
              </w:rPr>
              <w:t>, одиниць</w:t>
            </w:r>
          </w:p>
        </w:tc>
        <w:tc>
          <w:tcPr>
            <w:tcW w:w="378" w:type="pct"/>
          </w:tcPr>
          <w:p w:rsidR="008E07E9" w:rsidRPr="00714685" w:rsidRDefault="008E07E9" w:rsidP="005239BC">
            <w:pPr>
              <w:pStyle w:val="TableParagraph"/>
              <w:spacing w:before="33"/>
              <w:ind w:left="40"/>
              <w:jc w:val="center"/>
              <w:rPr>
                <w:sz w:val="24"/>
                <w:szCs w:val="24"/>
              </w:rPr>
            </w:pPr>
            <w:r w:rsidRPr="00714685">
              <w:rPr>
                <w:sz w:val="24"/>
                <w:szCs w:val="24"/>
              </w:rPr>
              <w:t>9</w:t>
            </w:r>
          </w:p>
        </w:tc>
        <w:tc>
          <w:tcPr>
            <w:tcW w:w="253" w:type="pct"/>
          </w:tcPr>
          <w:p w:rsidR="008E07E9" w:rsidRPr="00714685" w:rsidRDefault="008E07E9" w:rsidP="005239BC">
            <w:pPr>
              <w:pStyle w:val="TableParagraph"/>
              <w:spacing w:before="33"/>
              <w:ind w:left="41"/>
              <w:jc w:val="center"/>
              <w:rPr>
                <w:sz w:val="24"/>
                <w:szCs w:val="24"/>
              </w:rPr>
            </w:pPr>
            <w:r w:rsidRPr="00714685">
              <w:rPr>
                <w:sz w:val="24"/>
                <w:szCs w:val="24"/>
              </w:rPr>
              <w:t>16</w:t>
            </w:r>
          </w:p>
        </w:tc>
        <w:tc>
          <w:tcPr>
            <w:tcW w:w="744"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w:t>
            </w:r>
          </w:p>
          <w:p w:rsidR="008E07E9" w:rsidRPr="00714685" w:rsidRDefault="008E07E9" w:rsidP="005239BC">
            <w:pPr>
              <w:pStyle w:val="TableParagraph"/>
              <w:spacing w:line="321" w:lineRule="exact"/>
              <w:ind w:left="38"/>
              <w:rPr>
                <w:sz w:val="24"/>
                <w:szCs w:val="24"/>
              </w:rPr>
            </w:pPr>
            <w:r w:rsidRPr="00714685">
              <w:rPr>
                <w:sz w:val="24"/>
                <w:szCs w:val="24"/>
              </w:rPr>
              <w:t>Сумської міської</w:t>
            </w:r>
          </w:p>
          <w:p w:rsidR="008E07E9" w:rsidRPr="00714685" w:rsidRDefault="008E07E9" w:rsidP="005239BC">
            <w:pPr>
              <w:pStyle w:val="TableParagraph"/>
              <w:spacing w:line="321" w:lineRule="exact"/>
              <w:ind w:left="38"/>
              <w:rPr>
                <w:sz w:val="24"/>
                <w:szCs w:val="24"/>
              </w:rPr>
            </w:pPr>
            <w:r w:rsidRPr="00714685">
              <w:rPr>
                <w:sz w:val="24"/>
                <w:szCs w:val="24"/>
              </w:rPr>
              <w:t>територіальної громади</w:t>
            </w:r>
          </w:p>
          <w:p w:rsidR="008E07E9" w:rsidRPr="00714685" w:rsidRDefault="008E07E9" w:rsidP="005239BC">
            <w:pPr>
              <w:pStyle w:val="TableParagraph"/>
              <w:spacing w:line="321" w:lineRule="exact"/>
              <w:ind w:left="38"/>
              <w:rPr>
                <w:sz w:val="24"/>
                <w:szCs w:val="24"/>
              </w:rPr>
            </w:pPr>
            <w:r w:rsidRPr="00714685">
              <w:rPr>
                <w:sz w:val="24"/>
                <w:szCs w:val="24"/>
              </w:rPr>
              <w:t>до 2027 року</w:t>
            </w:r>
          </w:p>
        </w:tc>
      </w:tr>
    </w:tbl>
    <w:p w:rsidR="008E07E9" w:rsidRPr="00714685" w:rsidRDefault="008E07E9" w:rsidP="008E07E9">
      <w:pPr>
        <w:ind w:left="144"/>
        <w:rPr>
          <w:rFonts w:ascii="Times New Roman" w:hAnsi="Times New Roman" w:cs="Times New Roman"/>
          <w:b/>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Охорона здоров’я</w:t>
      </w:r>
    </w:p>
    <w:p w:rsidR="008E07E9" w:rsidRPr="00714685" w:rsidRDefault="008E07E9" w:rsidP="008E07E9">
      <w:pPr>
        <w:pStyle w:val="a3"/>
        <w:spacing w:before="26" w:line="259" w:lineRule="auto"/>
        <w:ind w:left="144" w:right="1234"/>
      </w:pPr>
      <w:r w:rsidRPr="00714685">
        <w:t>Виконавчий орган Сумської міської ради/головний розпорядник бюджетних коштів, відповідальний за галузь (сектор) для публічного інвестування – Управління охорони здоров’я</w:t>
      </w:r>
    </w:p>
    <w:p w:rsidR="008E07E9" w:rsidRPr="00714685" w:rsidRDefault="008E07E9" w:rsidP="008E07E9">
      <w:pPr>
        <w:pStyle w:val="a3"/>
        <w:spacing w:before="26" w:line="259" w:lineRule="auto"/>
        <w:ind w:left="144" w:right="1234"/>
        <w:rPr>
          <w:sz w:val="26"/>
        </w:rPr>
      </w:pPr>
      <w:r w:rsidRPr="00714685">
        <w:t xml:space="preserve">Граничний сукупний обсяг публічних інвестицій на середньостроковий період – 58 205,9 </w:t>
      </w:r>
      <w:r w:rsidRPr="00714685">
        <w:rPr>
          <w:sz w:val="26"/>
        </w:rPr>
        <w:t>тис. гривень.</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15"/>
        <w:gridCol w:w="2823"/>
        <w:gridCol w:w="1617"/>
        <w:gridCol w:w="3257"/>
        <w:gridCol w:w="1243"/>
        <w:gridCol w:w="682"/>
        <w:gridCol w:w="2113"/>
      </w:tblGrid>
      <w:tr w:rsidR="008E07E9" w:rsidRPr="00714685" w:rsidTr="00E166AA">
        <w:trPr>
          <w:trHeight w:val="20"/>
        </w:trPr>
        <w:tc>
          <w:tcPr>
            <w:tcW w:w="971" w:type="pct"/>
          </w:tcPr>
          <w:p w:rsidR="008E07E9" w:rsidRPr="00714685" w:rsidRDefault="008E07E9" w:rsidP="005239BC">
            <w:pPr>
              <w:pStyle w:val="TableParagraph"/>
              <w:spacing w:before="28"/>
              <w:ind w:left="42"/>
              <w:rPr>
                <w:b/>
                <w:sz w:val="24"/>
                <w:szCs w:val="24"/>
              </w:rPr>
            </w:pPr>
            <w:r w:rsidRPr="00714685">
              <w:rPr>
                <w:b/>
                <w:spacing w:val="-2"/>
                <w:sz w:val="24"/>
                <w:szCs w:val="24"/>
              </w:rPr>
              <w:t>Напрям</w:t>
            </w:r>
          </w:p>
        </w:tc>
        <w:tc>
          <w:tcPr>
            <w:tcW w:w="974" w:type="pct"/>
          </w:tcPr>
          <w:p w:rsidR="008E07E9" w:rsidRPr="00714685" w:rsidRDefault="008E07E9" w:rsidP="005239BC">
            <w:pPr>
              <w:pStyle w:val="TableParagraph"/>
              <w:spacing w:before="28" w:line="256" w:lineRule="auto"/>
              <w:ind w:left="44" w:right="112"/>
              <w:rPr>
                <w:b/>
                <w:sz w:val="24"/>
                <w:szCs w:val="24"/>
              </w:rPr>
            </w:pPr>
            <w:r w:rsidRPr="00714685">
              <w:rPr>
                <w:b/>
                <w:sz w:val="24"/>
                <w:szCs w:val="24"/>
              </w:rPr>
              <w:t>Діючі</w:t>
            </w:r>
            <w:r w:rsidRPr="00714685">
              <w:rPr>
                <w:b/>
                <w:spacing w:val="-18"/>
                <w:sz w:val="24"/>
                <w:szCs w:val="24"/>
              </w:rPr>
              <w:t xml:space="preserve"> </w:t>
            </w:r>
            <w:r w:rsidRPr="00714685">
              <w:rPr>
                <w:b/>
                <w:sz w:val="24"/>
                <w:szCs w:val="24"/>
              </w:rPr>
              <w:t xml:space="preserve">проекти/ </w:t>
            </w:r>
            <w:r w:rsidRPr="00714685">
              <w:rPr>
                <w:b/>
                <w:spacing w:val="-2"/>
                <w:sz w:val="24"/>
                <w:szCs w:val="24"/>
              </w:rPr>
              <w:t>програми</w:t>
            </w:r>
          </w:p>
        </w:tc>
        <w:tc>
          <w:tcPr>
            <w:tcW w:w="533" w:type="pct"/>
          </w:tcPr>
          <w:p w:rsidR="008E07E9" w:rsidRPr="00714685" w:rsidRDefault="008E07E9" w:rsidP="005239BC">
            <w:pPr>
              <w:pStyle w:val="TableParagraph"/>
              <w:spacing w:before="28"/>
              <w:ind w:left="44"/>
              <w:rPr>
                <w:b/>
                <w:sz w:val="24"/>
                <w:szCs w:val="24"/>
              </w:rPr>
            </w:pPr>
            <w:proofErr w:type="spellStart"/>
            <w:r w:rsidRPr="00714685">
              <w:rPr>
                <w:b/>
                <w:spacing w:val="-2"/>
                <w:sz w:val="24"/>
                <w:szCs w:val="24"/>
              </w:rPr>
              <w:t>Підсектор</w:t>
            </w:r>
            <w:proofErr w:type="spellEnd"/>
          </w:p>
        </w:tc>
        <w:tc>
          <w:tcPr>
            <w:tcW w:w="1123" w:type="pct"/>
          </w:tcPr>
          <w:p w:rsidR="008E07E9" w:rsidRPr="00714685" w:rsidRDefault="008E07E9" w:rsidP="005239BC">
            <w:pPr>
              <w:pStyle w:val="TableParagraph"/>
              <w:spacing w:before="28"/>
              <w:ind w:left="43"/>
              <w:rPr>
                <w:b/>
                <w:sz w:val="24"/>
                <w:szCs w:val="24"/>
              </w:rPr>
            </w:pPr>
            <w:r w:rsidRPr="00714685">
              <w:rPr>
                <w:b/>
                <w:sz w:val="24"/>
                <w:szCs w:val="24"/>
              </w:rPr>
              <w:t>Цільовий</w:t>
            </w:r>
            <w:r w:rsidRPr="00714685">
              <w:rPr>
                <w:b/>
                <w:spacing w:val="-5"/>
                <w:sz w:val="24"/>
                <w:szCs w:val="24"/>
              </w:rPr>
              <w:t xml:space="preserve"> </w:t>
            </w:r>
            <w:r w:rsidRPr="00714685">
              <w:rPr>
                <w:b/>
                <w:spacing w:val="-2"/>
                <w:sz w:val="24"/>
                <w:szCs w:val="24"/>
              </w:rPr>
              <w:t>показник</w:t>
            </w:r>
          </w:p>
        </w:tc>
        <w:tc>
          <w:tcPr>
            <w:tcW w:w="431" w:type="pct"/>
          </w:tcPr>
          <w:p w:rsidR="008E07E9" w:rsidRPr="00714685" w:rsidRDefault="008E07E9" w:rsidP="005239BC">
            <w:pPr>
              <w:pStyle w:val="TableParagraph"/>
              <w:spacing w:before="28" w:line="256" w:lineRule="auto"/>
              <w:ind w:left="40" w:right="53"/>
              <w:rPr>
                <w:b/>
                <w:sz w:val="24"/>
                <w:szCs w:val="24"/>
              </w:rPr>
            </w:pPr>
            <w:r w:rsidRPr="00714685">
              <w:rPr>
                <w:b/>
                <w:spacing w:val="-2"/>
                <w:sz w:val="24"/>
                <w:szCs w:val="24"/>
              </w:rPr>
              <w:t>Базове значення</w:t>
            </w:r>
          </w:p>
        </w:tc>
        <w:tc>
          <w:tcPr>
            <w:tcW w:w="238" w:type="pct"/>
          </w:tcPr>
          <w:p w:rsidR="008E07E9" w:rsidRPr="00714685" w:rsidRDefault="008E07E9" w:rsidP="005239BC">
            <w:pPr>
              <w:pStyle w:val="TableParagraph"/>
              <w:spacing w:before="28" w:line="256" w:lineRule="auto"/>
              <w:ind w:left="41"/>
              <w:rPr>
                <w:b/>
                <w:sz w:val="24"/>
                <w:szCs w:val="24"/>
              </w:rPr>
            </w:pPr>
            <w:r w:rsidRPr="00714685">
              <w:rPr>
                <w:b/>
                <w:spacing w:val="-4"/>
                <w:sz w:val="24"/>
                <w:szCs w:val="24"/>
              </w:rPr>
              <w:t>Ціль 2028</w:t>
            </w:r>
          </w:p>
        </w:tc>
        <w:tc>
          <w:tcPr>
            <w:tcW w:w="730" w:type="pct"/>
          </w:tcPr>
          <w:p w:rsidR="008E07E9" w:rsidRPr="00714685" w:rsidRDefault="008E07E9" w:rsidP="005239BC">
            <w:pPr>
              <w:pStyle w:val="TableParagraph"/>
              <w:spacing w:before="28"/>
              <w:ind w:left="38"/>
              <w:rPr>
                <w:b/>
                <w:sz w:val="24"/>
                <w:szCs w:val="24"/>
              </w:rPr>
            </w:pPr>
            <w:r w:rsidRPr="00714685">
              <w:rPr>
                <w:b/>
                <w:spacing w:val="-2"/>
                <w:sz w:val="24"/>
                <w:szCs w:val="24"/>
              </w:rPr>
              <w:t>Стратегія</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Облаштування безпечних умов у закладах охорони здоров’я</w:t>
            </w:r>
          </w:p>
        </w:tc>
        <w:tc>
          <w:tcPr>
            <w:tcW w:w="974" w:type="pct"/>
          </w:tcPr>
          <w:p w:rsidR="008E07E9" w:rsidRPr="00714685" w:rsidRDefault="008E07E9" w:rsidP="005239BC">
            <w:pPr>
              <w:pStyle w:val="TableParagraph"/>
              <w:spacing w:before="5" w:line="259" w:lineRule="auto"/>
              <w:ind w:left="44" w:right="112"/>
              <w:rPr>
                <w:sz w:val="24"/>
                <w:szCs w:val="24"/>
              </w:rPr>
            </w:pPr>
            <w:r w:rsidRPr="00714685">
              <w:rPr>
                <w:sz w:val="24"/>
                <w:szCs w:val="24"/>
              </w:rPr>
              <w:t>Комплексна Програма Сумської міської територіальної громади «Охорона здоров’я» на 2025-2027 роки</w:t>
            </w:r>
          </w:p>
        </w:tc>
        <w:tc>
          <w:tcPr>
            <w:tcW w:w="533" w:type="pct"/>
          </w:tcPr>
          <w:p w:rsidR="008E07E9" w:rsidRPr="00714685" w:rsidRDefault="008E07E9" w:rsidP="005239BC">
            <w:pPr>
              <w:pStyle w:val="TableParagraph"/>
              <w:spacing w:before="33" w:line="259" w:lineRule="auto"/>
              <w:ind w:left="44"/>
              <w:rPr>
                <w:sz w:val="24"/>
                <w:szCs w:val="24"/>
              </w:rPr>
            </w:pPr>
            <w:r w:rsidRPr="00714685">
              <w:rPr>
                <w:sz w:val="24"/>
                <w:szCs w:val="24"/>
              </w:rPr>
              <w:t>Спеціалізована медична допомога</w:t>
            </w:r>
          </w:p>
        </w:tc>
        <w:tc>
          <w:tcPr>
            <w:tcW w:w="1123"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облаштованих захисних споруд цивільного захисту, одиниць</w:t>
            </w:r>
          </w:p>
        </w:tc>
        <w:tc>
          <w:tcPr>
            <w:tcW w:w="431" w:type="pct"/>
          </w:tcPr>
          <w:p w:rsidR="008E07E9" w:rsidRPr="00714685" w:rsidRDefault="008E07E9" w:rsidP="005239BC">
            <w:pPr>
              <w:pStyle w:val="TableParagraph"/>
              <w:spacing w:before="33"/>
              <w:ind w:left="40"/>
              <w:jc w:val="center"/>
              <w:rPr>
                <w:sz w:val="24"/>
                <w:szCs w:val="24"/>
              </w:rPr>
            </w:pPr>
            <w:r w:rsidRPr="00714685">
              <w:rPr>
                <w:sz w:val="24"/>
                <w:szCs w:val="24"/>
              </w:rPr>
              <w:t>9</w:t>
            </w:r>
          </w:p>
        </w:tc>
        <w:tc>
          <w:tcPr>
            <w:tcW w:w="238" w:type="pct"/>
          </w:tcPr>
          <w:p w:rsidR="008E07E9" w:rsidRPr="00714685" w:rsidRDefault="008E07E9" w:rsidP="005239BC">
            <w:pPr>
              <w:pStyle w:val="TableParagraph"/>
              <w:spacing w:before="33"/>
              <w:ind w:left="41"/>
              <w:jc w:val="center"/>
              <w:rPr>
                <w:sz w:val="24"/>
                <w:szCs w:val="24"/>
              </w:rPr>
            </w:pPr>
            <w:r w:rsidRPr="00714685">
              <w:rPr>
                <w:sz w:val="24"/>
                <w:szCs w:val="24"/>
              </w:rPr>
              <w:t>11</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Розбудова мережі стаціонарних реабілітаційних відділень</w:t>
            </w:r>
            <w:r w:rsidR="007E4079">
              <w:rPr>
                <w:sz w:val="24"/>
                <w:szCs w:val="24"/>
              </w:rPr>
              <w:t xml:space="preserve">/центрів </w:t>
            </w:r>
          </w:p>
        </w:tc>
        <w:tc>
          <w:tcPr>
            <w:tcW w:w="974" w:type="pct"/>
          </w:tcPr>
          <w:p w:rsidR="008E07E9" w:rsidRPr="00714685" w:rsidRDefault="008E07E9" w:rsidP="005239BC">
            <w:pPr>
              <w:pStyle w:val="TableParagraph"/>
              <w:spacing w:before="5"/>
              <w:ind w:left="44" w:right="112"/>
              <w:rPr>
                <w:sz w:val="24"/>
                <w:szCs w:val="24"/>
              </w:rPr>
            </w:pPr>
            <w:r w:rsidRPr="00714685">
              <w:rPr>
                <w:sz w:val="24"/>
                <w:szCs w:val="24"/>
              </w:rPr>
              <w:t xml:space="preserve">Посилення спроможності закладів охорони </w:t>
            </w:r>
            <w:proofErr w:type="spellStart"/>
            <w:r w:rsidRPr="00714685">
              <w:rPr>
                <w:sz w:val="24"/>
                <w:szCs w:val="24"/>
              </w:rPr>
              <w:t>здоровʼя</w:t>
            </w:r>
            <w:proofErr w:type="spellEnd"/>
            <w:r w:rsidRPr="00714685">
              <w:rPr>
                <w:sz w:val="24"/>
                <w:szCs w:val="24"/>
              </w:rPr>
              <w:t xml:space="preserve"> у наданні стаціонарної</w:t>
            </w:r>
          </w:p>
          <w:p w:rsidR="008E07E9" w:rsidRPr="00714685" w:rsidRDefault="008E07E9" w:rsidP="005239BC">
            <w:pPr>
              <w:pStyle w:val="TableParagraph"/>
              <w:spacing w:before="5"/>
              <w:ind w:left="44" w:right="112"/>
              <w:rPr>
                <w:sz w:val="24"/>
                <w:szCs w:val="24"/>
              </w:rPr>
            </w:pPr>
            <w:r w:rsidRPr="00714685">
              <w:rPr>
                <w:sz w:val="24"/>
                <w:szCs w:val="24"/>
              </w:rPr>
              <w:t>реабілітаційної допомоги</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Комплексна Програма Сумської міської територіальної громади «Охорона здоров’я» на 2025-2027 роки</w:t>
            </w:r>
          </w:p>
        </w:tc>
        <w:tc>
          <w:tcPr>
            <w:tcW w:w="533" w:type="pct"/>
          </w:tcPr>
          <w:p w:rsidR="008E07E9" w:rsidRPr="00714685" w:rsidRDefault="008E07E9" w:rsidP="005239BC">
            <w:pPr>
              <w:pStyle w:val="TableParagraph"/>
              <w:spacing w:before="33" w:line="259" w:lineRule="auto"/>
              <w:ind w:left="44"/>
              <w:rPr>
                <w:spacing w:val="-2"/>
                <w:sz w:val="24"/>
                <w:szCs w:val="24"/>
              </w:rPr>
            </w:pPr>
            <w:r w:rsidRPr="00714685">
              <w:rPr>
                <w:sz w:val="24"/>
                <w:szCs w:val="24"/>
              </w:rPr>
              <w:t>Спеціалізована медична допомога</w:t>
            </w:r>
          </w:p>
        </w:tc>
        <w:tc>
          <w:tcPr>
            <w:tcW w:w="1123" w:type="pct"/>
          </w:tcPr>
          <w:p w:rsidR="008E07E9" w:rsidRPr="00654677" w:rsidRDefault="00654677" w:rsidP="005239BC">
            <w:pPr>
              <w:pStyle w:val="TableParagraph"/>
              <w:spacing w:line="276" w:lineRule="auto"/>
              <w:ind w:left="38"/>
              <w:rPr>
                <w:sz w:val="24"/>
                <w:szCs w:val="24"/>
              </w:rPr>
            </w:pPr>
            <w:r w:rsidRPr="00654677">
              <w:rPr>
                <w:sz w:val="24"/>
                <w:szCs w:val="24"/>
              </w:rPr>
              <w:t>Кількість амбулаторних і стаціонарних звернень</w:t>
            </w:r>
            <w:r>
              <w:rPr>
                <w:sz w:val="24"/>
                <w:szCs w:val="24"/>
              </w:rPr>
              <w:t>, одиниць</w:t>
            </w:r>
          </w:p>
        </w:tc>
        <w:tc>
          <w:tcPr>
            <w:tcW w:w="431" w:type="pct"/>
          </w:tcPr>
          <w:p w:rsidR="008E07E9" w:rsidRPr="00714685" w:rsidRDefault="008E07E9" w:rsidP="00654677">
            <w:pPr>
              <w:pStyle w:val="TableParagraph"/>
              <w:spacing w:before="33"/>
              <w:ind w:left="40"/>
              <w:jc w:val="center"/>
              <w:rPr>
                <w:sz w:val="24"/>
                <w:szCs w:val="24"/>
              </w:rPr>
            </w:pPr>
            <w:r w:rsidRPr="00714685">
              <w:rPr>
                <w:sz w:val="24"/>
                <w:szCs w:val="24"/>
              </w:rPr>
              <w:t>1</w:t>
            </w:r>
            <w:r w:rsidR="00654677">
              <w:rPr>
                <w:sz w:val="24"/>
                <w:szCs w:val="24"/>
              </w:rPr>
              <w:t>565</w:t>
            </w:r>
          </w:p>
        </w:tc>
        <w:tc>
          <w:tcPr>
            <w:tcW w:w="238" w:type="pct"/>
          </w:tcPr>
          <w:p w:rsidR="008E07E9" w:rsidRPr="00714685" w:rsidRDefault="008E07E9" w:rsidP="00654677">
            <w:pPr>
              <w:pStyle w:val="TableParagraph"/>
              <w:spacing w:before="33"/>
              <w:ind w:left="41"/>
              <w:jc w:val="center"/>
              <w:rPr>
                <w:sz w:val="24"/>
                <w:szCs w:val="24"/>
              </w:rPr>
            </w:pPr>
            <w:r w:rsidRPr="00714685">
              <w:rPr>
                <w:sz w:val="24"/>
                <w:szCs w:val="24"/>
              </w:rPr>
              <w:t>2</w:t>
            </w:r>
            <w:r w:rsidR="00654677">
              <w:rPr>
                <w:sz w:val="24"/>
                <w:szCs w:val="24"/>
              </w:rPr>
              <w:t>165</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Підтримка материнства та дитинства в Україні</w:t>
            </w:r>
          </w:p>
        </w:tc>
        <w:tc>
          <w:tcPr>
            <w:tcW w:w="974" w:type="pct"/>
          </w:tcPr>
          <w:p w:rsidR="008E07E9" w:rsidRPr="00714685" w:rsidRDefault="008E07E9" w:rsidP="005239BC">
            <w:pPr>
              <w:pStyle w:val="TableParagraph"/>
              <w:spacing w:before="5"/>
              <w:ind w:left="44" w:right="112"/>
              <w:rPr>
                <w:sz w:val="24"/>
                <w:szCs w:val="24"/>
              </w:rPr>
            </w:pPr>
            <w:r w:rsidRPr="00714685">
              <w:rPr>
                <w:sz w:val="24"/>
                <w:szCs w:val="24"/>
              </w:rPr>
              <w:t>Підтримка материнства та дитинства в Україні</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Комплексна Програма Сумської міської територіальної громади «Охорона здоров’я» на 2025-2027 роки</w:t>
            </w:r>
          </w:p>
        </w:tc>
        <w:tc>
          <w:tcPr>
            <w:tcW w:w="533" w:type="pct"/>
          </w:tcPr>
          <w:p w:rsidR="008E07E9" w:rsidRPr="00714685" w:rsidRDefault="008E07E9" w:rsidP="005239BC">
            <w:pPr>
              <w:pStyle w:val="TableParagraph"/>
              <w:spacing w:before="33" w:line="259" w:lineRule="auto"/>
              <w:ind w:left="44"/>
              <w:rPr>
                <w:sz w:val="24"/>
                <w:szCs w:val="24"/>
              </w:rPr>
            </w:pPr>
            <w:r w:rsidRPr="00714685">
              <w:rPr>
                <w:sz w:val="24"/>
                <w:szCs w:val="24"/>
              </w:rPr>
              <w:t>Спеціалізована медична допомога</w:t>
            </w:r>
          </w:p>
        </w:tc>
        <w:tc>
          <w:tcPr>
            <w:tcW w:w="1123" w:type="pct"/>
          </w:tcPr>
          <w:p w:rsidR="008E07E9" w:rsidRPr="00714685" w:rsidRDefault="008E07E9" w:rsidP="005239BC">
            <w:pPr>
              <w:pStyle w:val="TableParagraph"/>
              <w:spacing w:line="276" w:lineRule="auto"/>
              <w:ind w:left="38"/>
              <w:rPr>
                <w:sz w:val="24"/>
                <w:szCs w:val="24"/>
              </w:rPr>
            </w:pPr>
            <w:r w:rsidRPr="00714685">
              <w:rPr>
                <w:sz w:val="24"/>
                <w:szCs w:val="24"/>
              </w:rPr>
              <w:t xml:space="preserve">Кількість придбаного </w:t>
            </w:r>
            <w:proofErr w:type="spellStart"/>
            <w:r w:rsidRPr="00714685">
              <w:rPr>
                <w:sz w:val="24"/>
                <w:szCs w:val="24"/>
              </w:rPr>
              <w:t>дороговартісного</w:t>
            </w:r>
            <w:proofErr w:type="spellEnd"/>
            <w:r w:rsidRPr="00714685">
              <w:rPr>
                <w:sz w:val="24"/>
                <w:szCs w:val="24"/>
              </w:rPr>
              <w:t xml:space="preserve"> обладнання, одиниць</w:t>
            </w:r>
          </w:p>
        </w:tc>
        <w:tc>
          <w:tcPr>
            <w:tcW w:w="431" w:type="pct"/>
          </w:tcPr>
          <w:p w:rsidR="008E07E9" w:rsidRPr="00714685" w:rsidRDefault="008E07E9" w:rsidP="00852E1D">
            <w:pPr>
              <w:pStyle w:val="TableParagraph"/>
              <w:spacing w:before="33"/>
              <w:ind w:left="40"/>
              <w:jc w:val="center"/>
              <w:rPr>
                <w:sz w:val="24"/>
                <w:szCs w:val="24"/>
              </w:rPr>
            </w:pPr>
            <w:r w:rsidRPr="00714685">
              <w:rPr>
                <w:sz w:val="24"/>
                <w:szCs w:val="24"/>
              </w:rPr>
              <w:t>0</w:t>
            </w:r>
          </w:p>
        </w:tc>
        <w:tc>
          <w:tcPr>
            <w:tcW w:w="238" w:type="pct"/>
          </w:tcPr>
          <w:p w:rsidR="008E07E9" w:rsidRPr="00714685" w:rsidRDefault="008E07E9" w:rsidP="00852E1D">
            <w:pPr>
              <w:pStyle w:val="TableParagraph"/>
              <w:spacing w:before="33"/>
              <w:ind w:left="41"/>
              <w:jc w:val="center"/>
              <w:rPr>
                <w:sz w:val="24"/>
                <w:szCs w:val="24"/>
              </w:rPr>
            </w:pPr>
            <w:r w:rsidRPr="00714685">
              <w:rPr>
                <w:sz w:val="24"/>
                <w:szCs w:val="24"/>
              </w:rPr>
              <w:t>2</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Забезпечення доступу до якісної медичної допомоги шляхом розбудови й модернізації об'єктів медичної інфраструктури</w:t>
            </w:r>
          </w:p>
        </w:tc>
        <w:tc>
          <w:tcPr>
            <w:tcW w:w="974" w:type="pct"/>
          </w:tcPr>
          <w:p w:rsidR="008E07E9" w:rsidRPr="00714685" w:rsidRDefault="008E07E9" w:rsidP="005239BC">
            <w:pPr>
              <w:pStyle w:val="TableParagraph"/>
              <w:spacing w:before="5"/>
              <w:ind w:left="44" w:right="112"/>
              <w:rPr>
                <w:sz w:val="24"/>
                <w:szCs w:val="24"/>
              </w:rPr>
            </w:pPr>
            <w:r w:rsidRPr="00714685">
              <w:rPr>
                <w:sz w:val="24"/>
                <w:szCs w:val="24"/>
              </w:rPr>
              <w:t>Реалізація планів з відновлення та модернізації закладів охорони здоров'я спроможної мережі</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Відновлення та розвиток закладів охорони здоров'я Сумської області</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Комплексна Програма Сумської міської територіальної громади «Охорона здоров’я» на 2025-2027 роки</w:t>
            </w:r>
          </w:p>
        </w:tc>
        <w:tc>
          <w:tcPr>
            <w:tcW w:w="533" w:type="pct"/>
          </w:tcPr>
          <w:p w:rsidR="008E07E9" w:rsidRPr="00714685" w:rsidRDefault="008E07E9" w:rsidP="005239BC">
            <w:pPr>
              <w:pStyle w:val="TableParagraph"/>
              <w:spacing w:before="33" w:line="259" w:lineRule="auto"/>
              <w:ind w:left="44"/>
              <w:rPr>
                <w:sz w:val="24"/>
                <w:szCs w:val="24"/>
              </w:rPr>
            </w:pPr>
            <w:r w:rsidRPr="00714685">
              <w:rPr>
                <w:sz w:val="24"/>
                <w:szCs w:val="24"/>
              </w:rPr>
              <w:t>Спеціалізована медична допомога</w:t>
            </w:r>
          </w:p>
        </w:tc>
        <w:tc>
          <w:tcPr>
            <w:tcW w:w="1123"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закладів, в яких розпочато  реалізацію  проєктів  з розбудови, одиниць</w:t>
            </w:r>
          </w:p>
        </w:tc>
        <w:tc>
          <w:tcPr>
            <w:tcW w:w="431" w:type="pct"/>
          </w:tcPr>
          <w:p w:rsidR="008E07E9" w:rsidRPr="00714685" w:rsidRDefault="008E07E9" w:rsidP="00852E1D">
            <w:pPr>
              <w:pStyle w:val="TableParagraph"/>
              <w:spacing w:before="33"/>
              <w:ind w:left="40"/>
              <w:jc w:val="center"/>
              <w:rPr>
                <w:sz w:val="24"/>
                <w:szCs w:val="24"/>
              </w:rPr>
            </w:pPr>
            <w:r w:rsidRPr="00714685">
              <w:rPr>
                <w:sz w:val="24"/>
                <w:szCs w:val="24"/>
              </w:rPr>
              <w:t>0</w:t>
            </w:r>
          </w:p>
        </w:tc>
        <w:tc>
          <w:tcPr>
            <w:tcW w:w="238" w:type="pct"/>
          </w:tcPr>
          <w:p w:rsidR="008E07E9" w:rsidRPr="00714685" w:rsidRDefault="008E07E9" w:rsidP="00852E1D">
            <w:pPr>
              <w:pStyle w:val="TableParagraph"/>
              <w:spacing w:before="33"/>
              <w:ind w:left="41"/>
              <w:jc w:val="center"/>
              <w:rPr>
                <w:sz w:val="24"/>
                <w:szCs w:val="24"/>
              </w:rPr>
            </w:pPr>
            <w:r w:rsidRPr="00714685">
              <w:rPr>
                <w:sz w:val="24"/>
                <w:szCs w:val="24"/>
              </w:rPr>
              <w:t>2</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Підвищення енергоефективності та енергонезалежності закладів охорони здоров'я</w:t>
            </w:r>
          </w:p>
        </w:tc>
        <w:tc>
          <w:tcPr>
            <w:tcW w:w="974" w:type="pct"/>
          </w:tcPr>
          <w:p w:rsidR="008E07E9" w:rsidRPr="00714685" w:rsidRDefault="008E07E9" w:rsidP="005239BC">
            <w:pPr>
              <w:pStyle w:val="TableParagraph"/>
              <w:spacing w:before="5"/>
              <w:ind w:left="44" w:right="112"/>
              <w:rPr>
                <w:sz w:val="24"/>
                <w:szCs w:val="24"/>
              </w:rPr>
            </w:pPr>
            <w:r w:rsidRPr="00714685">
              <w:rPr>
                <w:sz w:val="24"/>
                <w:szCs w:val="24"/>
              </w:rPr>
              <w:t>Програма підвищення енергоефективності в бюджетній сфері Сумської міської територіальної громади на 2025-2027 роки</w:t>
            </w:r>
          </w:p>
        </w:tc>
        <w:tc>
          <w:tcPr>
            <w:tcW w:w="533" w:type="pct"/>
          </w:tcPr>
          <w:p w:rsidR="008E07E9" w:rsidRPr="00714685" w:rsidRDefault="008E07E9" w:rsidP="005239BC">
            <w:pPr>
              <w:pStyle w:val="TableParagraph"/>
              <w:spacing w:before="33" w:line="259" w:lineRule="auto"/>
              <w:ind w:left="44"/>
              <w:rPr>
                <w:sz w:val="24"/>
                <w:szCs w:val="24"/>
              </w:rPr>
            </w:pPr>
            <w:r w:rsidRPr="00714685">
              <w:rPr>
                <w:sz w:val="24"/>
                <w:szCs w:val="24"/>
              </w:rPr>
              <w:t>Спеціалізована медична допомога</w:t>
            </w:r>
          </w:p>
        </w:tc>
        <w:tc>
          <w:tcPr>
            <w:tcW w:w="1123" w:type="pct"/>
          </w:tcPr>
          <w:p w:rsidR="008E07E9" w:rsidRPr="00714685" w:rsidRDefault="0027153C" w:rsidP="005239BC">
            <w:pPr>
              <w:pStyle w:val="TableParagraph"/>
              <w:spacing w:line="276" w:lineRule="auto"/>
              <w:ind w:left="38"/>
              <w:rPr>
                <w:sz w:val="24"/>
                <w:szCs w:val="24"/>
              </w:rPr>
            </w:pPr>
            <w:r w:rsidRPr="00714685">
              <w:rPr>
                <w:sz w:val="24"/>
                <w:szCs w:val="24"/>
              </w:rPr>
              <w:t>Кількість закладів, в яких реалізовані заходи з енергоефективності, енергозбереження</w:t>
            </w:r>
            <w:r>
              <w:rPr>
                <w:sz w:val="24"/>
                <w:szCs w:val="24"/>
              </w:rPr>
              <w:t>,</w:t>
            </w:r>
            <w:r w:rsidRPr="00714685">
              <w:rPr>
                <w:sz w:val="24"/>
                <w:szCs w:val="24"/>
              </w:rPr>
              <w:t xml:space="preserve"> впровадження альтернативних</w:t>
            </w:r>
            <w:r>
              <w:rPr>
                <w:sz w:val="24"/>
                <w:szCs w:val="24"/>
              </w:rPr>
              <w:t xml:space="preserve"> та автономних</w:t>
            </w:r>
            <w:r w:rsidRPr="00714685">
              <w:rPr>
                <w:sz w:val="24"/>
                <w:szCs w:val="24"/>
              </w:rPr>
              <w:t xml:space="preserve"> джерел енергії</w:t>
            </w:r>
            <w:r w:rsidR="008E07E9" w:rsidRPr="00714685">
              <w:rPr>
                <w:sz w:val="24"/>
                <w:szCs w:val="24"/>
              </w:rPr>
              <w:t>, одиниць</w:t>
            </w:r>
          </w:p>
        </w:tc>
        <w:tc>
          <w:tcPr>
            <w:tcW w:w="431" w:type="pct"/>
          </w:tcPr>
          <w:p w:rsidR="008E07E9" w:rsidRPr="00714685" w:rsidRDefault="008E07E9" w:rsidP="00852E1D">
            <w:pPr>
              <w:pStyle w:val="TableParagraph"/>
              <w:spacing w:before="33"/>
              <w:ind w:left="40"/>
              <w:jc w:val="center"/>
              <w:rPr>
                <w:sz w:val="24"/>
                <w:szCs w:val="24"/>
              </w:rPr>
            </w:pPr>
            <w:r w:rsidRPr="00714685">
              <w:rPr>
                <w:sz w:val="24"/>
                <w:szCs w:val="24"/>
              </w:rPr>
              <w:t>4</w:t>
            </w:r>
          </w:p>
          <w:p w:rsidR="008E07E9" w:rsidRPr="00714685" w:rsidRDefault="008E07E9" w:rsidP="00852E1D">
            <w:pPr>
              <w:pStyle w:val="TableParagraph"/>
              <w:spacing w:before="33"/>
              <w:ind w:left="40"/>
              <w:jc w:val="center"/>
              <w:rPr>
                <w:sz w:val="24"/>
                <w:szCs w:val="24"/>
              </w:rPr>
            </w:pPr>
          </w:p>
        </w:tc>
        <w:tc>
          <w:tcPr>
            <w:tcW w:w="238" w:type="pct"/>
          </w:tcPr>
          <w:p w:rsidR="008E07E9" w:rsidRPr="00714685" w:rsidRDefault="008E07E9" w:rsidP="00852E1D">
            <w:pPr>
              <w:pStyle w:val="TableParagraph"/>
              <w:spacing w:before="33"/>
              <w:ind w:left="41"/>
              <w:jc w:val="center"/>
              <w:rPr>
                <w:sz w:val="24"/>
                <w:szCs w:val="24"/>
              </w:rPr>
            </w:pPr>
            <w:r w:rsidRPr="00714685">
              <w:rPr>
                <w:sz w:val="24"/>
                <w:szCs w:val="24"/>
              </w:rPr>
              <w:t>5</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971" w:type="pct"/>
          </w:tcPr>
          <w:p w:rsidR="008E07E9" w:rsidRPr="00714685" w:rsidRDefault="008E07E9" w:rsidP="005239BC">
            <w:pPr>
              <w:pStyle w:val="TableParagraph"/>
              <w:spacing w:line="321" w:lineRule="exact"/>
              <w:ind w:left="9"/>
              <w:rPr>
                <w:sz w:val="24"/>
                <w:szCs w:val="24"/>
              </w:rPr>
            </w:pPr>
            <w:r w:rsidRPr="00714685">
              <w:rPr>
                <w:sz w:val="24"/>
                <w:szCs w:val="24"/>
              </w:rPr>
              <w:t>Забезпечення медичних закладів сучасним обладнанням та медичними виробами</w:t>
            </w:r>
          </w:p>
        </w:tc>
        <w:tc>
          <w:tcPr>
            <w:tcW w:w="974" w:type="pct"/>
          </w:tcPr>
          <w:p w:rsidR="008E07E9" w:rsidRPr="00714685" w:rsidRDefault="008E07E9" w:rsidP="005239BC">
            <w:pPr>
              <w:pStyle w:val="TableParagraph"/>
              <w:spacing w:before="5"/>
              <w:ind w:left="44" w:right="112"/>
              <w:rPr>
                <w:sz w:val="24"/>
                <w:szCs w:val="24"/>
              </w:rPr>
            </w:pPr>
            <w:r w:rsidRPr="00714685">
              <w:rPr>
                <w:sz w:val="24"/>
                <w:szCs w:val="24"/>
              </w:rPr>
              <w:t>Модернізація матеріально- технічної бази закладів охорони</w:t>
            </w:r>
          </w:p>
          <w:p w:rsidR="008E07E9" w:rsidRPr="00714685" w:rsidRDefault="008E07E9" w:rsidP="005239BC">
            <w:pPr>
              <w:pStyle w:val="TableParagraph"/>
              <w:spacing w:before="5"/>
              <w:ind w:left="44" w:right="112"/>
              <w:rPr>
                <w:sz w:val="24"/>
                <w:szCs w:val="24"/>
              </w:rPr>
            </w:pPr>
            <w:r w:rsidRPr="00714685">
              <w:rPr>
                <w:sz w:val="24"/>
                <w:szCs w:val="24"/>
              </w:rPr>
              <w:t>здоров'я, що надають спеціалізовану</w:t>
            </w:r>
          </w:p>
          <w:p w:rsidR="008E07E9" w:rsidRPr="00714685" w:rsidRDefault="008E07E9" w:rsidP="005239BC">
            <w:pPr>
              <w:pStyle w:val="TableParagraph"/>
              <w:spacing w:before="5"/>
              <w:ind w:left="44" w:right="112"/>
              <w:rPr>
                <w:sz w:val="24"/>
                <w:szCs w:val="24"/>
              </w:rPr>
            </w:pPr>
            <w:r w:rsidRPr="00714685">
              <w:rPr>
                <w:sz w:val="24"/>
                <w:szCs w:val="24"/>
              </w:rPr>
              <w:t>медичну допомогу</w:t>
            </w:r>
          </w:p>
          <w:p w:rsidR="008E07E9" w:rsidRPr="00714685" w:rsidRDefault="008E07E9" w:rsidP="005239BC">
            <w:pPr>
              <w:pStyle w:val="TableParagraph"/>
              <w:spacing w:before="5"/>
              <w:ind w:left="44" w:right="112"/>
              <w:rPr>
                <w:sz w:val="24"/>
                <w:szCs w:val="24"/>
              </w:rPr>
            </w:pPr>
          </w:p>
          <w:p w:rsidR="008E07E9" w:rsidRPr="00714685" w:rsidRDefault="008E07E9" w:rsidP="005239BC">
            <w:pPr>
              <w:pStyle w:val="TableParagraph"/>
              <w:spacing w:before="5"/>
              <w:ind w:left="44" w:right="112"/>
              <w:rPr>
                <w:sz w:val="24"/>
                <w:szCs w:val="24"/>
              </w:rPr>
            </w:pPr>
            <w:r w:rsidRPr="00714685">
              <w:rPr>
                <w:sz w:val="24"/>
                <w:szCs w:val="24"/>
              </w:rPr>
              <w:t>Комплексна Програма Сумської міської територіальної громади «Охорона здоров’я» на 2025-2027 роки</w:t>
            </w:r>
          </w:p>
        </w:tc>
        <w:tc>
          <w:tcPr>
            <w:tcW w:w="533" w:type="pct"/>
          </w:tcPr>
          <w:p w:rsidR="008E07E9" w:rsidRPr="00714685" w:rsidRDefault="008E07E9" w:rsidP="005239BC">
            <w:pPr>
              <w:pStyle w:val="TableParagraph"/>
              <w:spacing w:before="33" w:line="259" w:lineRule="auto"/>
              <w:ind w:left="44"/>
              <w:rPr>
                <w:sz w:val="24"/>
                <w:szCs w:val="24"/>
              </w:rPr>
            </w:pPr>
            <w:r w:rsidRPr="00714685">
              <w:rPr>
                <w:sz w:val="24"/>
                <w:szCs w:val="24"/>
              </w:rPr>
              <w:t>Лікарські засоби, медичні вироби, засоби реабілітації</w:t>
            </w:r>
          </w:p>
        </w:tc>
        <w:tc>
          <w:tcPr>
            <w:tcW w:w="1123"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закладів охорони здоров’я, в яких оновлено та покращено матеріально- технічну базу, одиниць</w:t>
            </w:r>
          </w:p>
        </w:tc>
        <w:tc>
          <w:tcPr>
            <w:tcW w:w="431" w:type="pct"/>
          </w:tcPr>
          <w:p w:rsidR="008E07E9" w:rsidRPr="00714685" w:rsidRDefault="008E07E9" w:rsidP="00852E1D">
            <w:pPr>
              <w:pStyle w:val="TableParagraph"/>
              <w:spacing w:before="33"/>
              <w:ind w:left="40"/>
              <w:jc w:val="center"/>
              <w:rPr>
                <w:sz w:val="24"/>
                <w:szCs w:val="24"/>
              </w:rPr>
            </w:pPr>
            <w:r w:rsidRPr="00714685">
              <w:rPr>
                <w:sz w:val="24"/>
                <w:szCs w:val="24"/>
              </w:rPr>
              <w:t>7</w:t>
            </w:r>
          </w:p>
        </w:tc>
        <w:tc>
          <w:tcPr>
            <w:tcW w:w="238" w:type="pct"/>
          </w:tcPr>
          <w:p w:rsidR="008E07E9" w:rsidRPr="00714685" w:rsidRDefault="008E07E9" w:rsidP="00852E1D">
            <w:pPr>
              <w:pStyle w:val="TableParagraph"/>
              <w:spacing w:before="33"/>
              <w:ind w:left="41"/>
              <w:jc w:val="center"/>
              <w:rPr>
                <w:sz w:val="24"/>
                <w:szCs w:val="24"/>
              </w:rPr>
            </w:pPr>
            <w:r w:rsidRPr="00714685">
              <w:rPr>
                <w:sz w:val="24"/>
                <w:szCs w:val="24"/>
              </w:rPr>
              <w:t>7</w:t>
            </w:r>
          </w:p>
        </w:tc>
        <w:tc>
          <w:tcPr>
            <w:tcW w:w="73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bl>
    <w:p w:rsidR="00C40EEF" w:rsidRDefault="00C40EEF" w:rsidP="008E07E9">
      <w:pPr>
        <w:ind w:left="144"/>
        <w:rPr>
          <w:rFonts w:ascii="Times New Roman" w:hAnsi="Times New Roman" w:cs="Times New Roman"/>
          <w:sz w:val="28"/>
          <w:lang w:val="uk-UA"/>
        </w:rPr>
      </w:pPr>
    </w:p>
    <w:p w:rsidR="008E07E9" w:rsidRPr="00714685" w:rsidRDefault="008E07E9" w:rsidP="008E07E9">
      <w:pPr>
        <w:ind w:left="144"/>
        <w:rPr>
          <w:rFonts w:ascii="Times New Roman" w:hAnsi="Times New Roman" w:cs="Times New Roman"/>
          <w:b/>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Муніципальна інфраструктура та послуги</w:t>
      </w:r>
    </w:p>
    <w:p w:rsidR="008E07E9" w:rsidRPr="00714685" w:rsidRDefault="008E07E9" w:rsidP="008E07E9">
      <w:pPr>
        <w:pStyle w:val="a3"/>
        <w:spacing w:before="26" w:line="259" w:lineRule="auto"/>
        <w:ind w:left="144" w:right="1234"/>
      </w:pPr>
      <w:r w:rsidRPr="00714685">
        <w:t>Виконавчий орган Сумської міської ради/головний розпорядник бюджетних коштів, відповідальний за галузь (сектор) для публічного інвестування – Департамент інфраструктури міста, Управління капітального будівництва  та дорожнього господарства</w:t>
      </w:r>
    </w:p>
    <w:p w:rsidR="008E07E9" w:rsidRPr="00714685" w:rsidRDefault="008E07E9" w:rsidP="008E07E9">
      <w:pPr>
        <w:pStyle w:val="a3"/>
        <w:spacing w:before="26" w:line="259" w:lineRule="auto"/>
        <w:ind w:left="144" w:right="1234"/>
        <w:rPr>
          <w:sz w:val="26"/>
        </w:rPr>
      </w:pPr>
      <w:r w:rsidRPr="00714685">
        <w:t>Граничний сукупний обсяг публічних інвестицій на с</w:t>
      </w:r>
      <w:r w:rsidR="006C04BB">
        <w:t>ередньостроковий період – 443</w:t>
      </w:r>
      <w:r w:rsidRPr="00714685">
        <w:t xml:space="preserve"> 256,5 </w:t>
      </w:r>
      <w:r w:rsidRPr="00714685">
        <w:rPr>
          <w:sz w:val="26"/>
        </w:rPr>
        <w:t>тис. гривень</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544"/>
        <w:gridCol w:w="2509"/>
        <w:gridCol w:w="1830"/>
        <w:gridCol w:w="2869"/>
        <w:gridCol w:w="1100"/>
        <w:gridCol w:w="1839"/>
        <w:gridCol w:w="1859"/>
      </w:tblGrid>
      <w:tr w:rsidR="008E07E9" w:rsidRPr="00714685" w:rsidTr="00E166AA">
        <w:trPr>
          <w:trHeight w:val="20"/>
        </w:trPr>
        <w:tc>
          <w:tcPr>
            <w:tcW w:w="874" w:type="pct"/>
          </w:tcPr>
          <w:p w:rsidR="008E07E9" w:rsidRPr="00714685" w:rsidRDefault="008E07E9" w:rsidP="005239BC">
            <w:pPr>
              <w:pStyle w:val="TableParagraph"/>
              <w:spacing w:before="28"/>
              <w:ind w:left="42"/>
              <w:rPr>
                <w:b/>
                <w:sz w:val="24"/>
                <w:szCs w:val="24"/>
              </w:rPr>
            </w:pPr>
            <w:r w:rsidRPr="00714685">
              <w:rPr>
                <w:b/>
                <w:spacing w:val="-2"/>
                <w:sz w:val="24"/>
                <w:szCs w:val="24"/>
              </w:rPr>
              <w:t>Напрям</w:t>
            </w:r>
          </w:p>
        </w:tc>
        <w:tc>
          <w:tcPr>
            <w:tcW w:w="862" w:type="pct"/>
          </w:tcPr>
          <w:p w:rsidR="008E07E9" w:rsidRPr="00714685" w:rsidRDefault="008E07E9" w:rsidP="005239BC">
            <w:pPr>
              <w:pStyle w:val="TableParagraph"/>
              <w:spacing w:before="28" w:line="256" w:lineRule="auto"/>
              <w:ind w:left="44" w:right="112"/>
              <w:rPr>
                <w:b/>
                <w:sz w:val="24"/>
                <w:szCs w:val="24"/>
              </w:rPr>
            </w:pPr>
            <w:r w:rsidRPr="00714685">
              <w:rPr>
                <w:b/>
                <w:sz w:val="24"/>
                <w:szCs w:val="24"/>
              </w:rPr>
              <w:t>Діючі</w:t>
            </w:r>
            <w:r w:rsidRPr="00714685">
              <w:rPr>
                <w:b/>
                <w:spacing w:val="-18"/>
                <w:sz w:val="24"/>
                <w:szCs w:val="24"/>
              </w:rPr>
              <w:t xml:space="preserve"> </w:t>
            </w:r>
            <w:r w:rsidRPr="00714685">
              <w:rPr>
                <w:b/>
                <w:sz w:val="24"/>
                <w:szCs w:val="24"/>
              </w:rPr>
              <w:t xml:space="preserve">проекти/ </w:t>
            </w:r>
            <w:r w:rsidRPr="00714685">
              <w:rPr>
                <w:b/>
                <w:spacing w:val="-2"/>
                <w:sz w:val="24"/>
                <w:szCs w:val="24"/>
              </w:rPr>
              <w:t>програми</w:t>
            </w:r>
          </w:p>
        </w:tc>
        <w:tc>
          <w:tcPr>
            <w:tcW w:w="629" w:type="pct"/>
          </w:tcPr>
          <w:p w:rsidR="008E07E9" w:rsidRPr="00714685" w:rsidRDefault="008E07E9" w:rsidP="005239BC">
            <w:pPr>
              <w:pStyle w:val="TableParagraph"/>
              <w:spacing w:before="28"/>
              <w:ind w:left="44"/>
              <w:rPr>
                <w:b/>
                <w:sz w:val="24"/>
                <w:szCs w:val="24"/>
              </w:rPr>
            </w:pPr>
            <w:proofErr w:type="spellStart"/>
            <w:r w:rsidRPr="00714685">
              <w:rPr>
                <w:b/>
                <w:spacing w:val="-2"/>
                <w:sz w:val="24"/>
                <w:szCs w:val="24"/>
              </w:rPr>
              <w:t>Підсектор</w:t>
            </w:r>
            <w:proofErr w:type="spellEnd"/>
          </w:p>
        </w:tc>
        <w:tc>
          <w:tcPr>
            <w:tcW w:w="986" w:type="pct"/>
          </w:tcPr>
          <w:p w:rsidR="008E07E9" w:rsidRPr="00714685" w:rsidRDefault="008E07E9" w:rsidP="005239BC">
            <w:pPr>
              <w:pStyle w:val="TableParagraph"/>
              <w:spacing w:before="28"/>
              <w:ind w:left="43"/>
              <w:rPr>
                <w:b/>
                <w:sz w:val="24"/>
                <w:szCs w:val="24"/>
              </w:rPr>
            </w:pPr>
            <w:r w:rsidRPr="00714685">
              <w:rPr>
                <w:b/>
                <w:sz w:val="24"/>
                <w:szCs w:val="24"/>
              </w:rPr>
              <w:t>Цільовий</w:t>
            </w:r>
            <w:r w:rsidRPr="00714685">
              <w:rPr>
                <w:b/>
                <w:spacing w:val="-5"/>
                <w:sz w:val="24"/>
                <w:szCs w:val="24"/>
              </w:rPr>
              <w:t xml:space="preserve"> </w:t>
            </w:r>
            <w:r w:rsidRPr="00714685">
              <w:rPr>
                <w:b/>
                <w:spacing w:val="-2"/>
                <w:sz w:val="24"/>
                <w:szCs w:val="24"/>
              </w:rPr>
              <w:t>показник</w:t>
            </w:r>
          </w:p>
        </w:tc>
        <w:tc>
          <w:tcPr>
            <w:tcW w:w="378" w:type="pct"/>
          </w:tcPr>
          <w:p w:rsidR="008E07E9" w:rsidRPr="00714685" w:rsidRDefault="008E07E9" w:rsidP="005239BC">
            <w:pPr>
              <w:pStyle w:val="TableParagraph"/>
              <w:spacing w:before="28" w:line="256" w:lineRule="auto"/>
              <w:ind w:left="40" w:right="53"/>
              <w:rPr>
                <w:b/>
                <w:sz w:val="24"/>
                <w:szCs w:val="24"/>
              </w:rPr>
            </w:pPr>
            <w:r w:rsidRPr="00714685">
              <w:rPr>
                <w:b/>
                <w:spacing w:val="-2"/>
                <w:sz w:val="24"/>
                <w:szCs w:val="24"/>
              </w:rPr>
              <w:t>Базове значення</w:t>
            </w:r>
          </w:p>
        </w:tc>
        <w:tc>
          <w:tcPr>
            <w:tcW w:w="632" w:type="pct"/>
          </w:tcPr>
          <w:p w:rsidR="008E07E9" w:rsidRPr="00714685" w:rsidRDefault="008E07E9" w:rsidP="005239BC">
            <w:pPr>
              <w:pStyle w:val="TableParagraph"/>
              <w:spacing w:before="28" w:line="256" w:lineRule="auto"/>
              <w:ind w:left="41"/>
              <w:rPr>
                <w:b/>
                <w:sz w:val="24"/>
                <w:szCs w:val="24"/>
              </w:rPr>
            </w:pPr>
            <w:r w:rsidRPr="00714685">
              <w:rPr>
                <w:b/>
                <w:spacing w:val="-4"/>
                <w:sz w:val="24"/>
                <w:szCs w:val="24"/>
              </w:rPr>
              <w:t>Ціль 2028</w:t>
            </w:r>
          </w:p>
        </w:tc>
        <w:tc>
          <w:tcPr>
            <w:tcW w:w="640" w:type="pct"/>
          </w:tcPr>
          <w:p w:rsidR="008E07E9" w:rsidRPr="00714685" w:rsidRDefault="008E07E9" w:rsidP="005239BC">
            <w:pPr>
              <w:pStyle w:val="TableParagraph"/>
              <w:spacing w:before="28"/>
              <w:ind w:left="38"/>
              <w:rPr>
                <w:b/>
                <w:sz w:val="24"/>
                <w:szCs w:val="24"/>
              </w:rPr>
            </w:pPr>
            <w:r w:rsidRPr="00714685">
              <w:rPr>
                <w:b/>
                <w:spacing w:val="-2"/>
                <w:sz w:val="24"/>
                <w:szCs w:val="24"/>
              </w:rPr>
              <w:t>Стратегія</w:t>
            </w:r>
          </w:p>
        </w:tc>
      </w:tr>
      <w:tr w:rsidR="008E07E9" w:rsidRPr="00714685" w:rsidTr="00E166AA">
        <w:trPr>
          <w:trHeight w:val="20"/>
        </w:trPr>
        <w:tc>
          <w:tcPr>
            <w:tcW w:w="874" w:type="pct"/>
            <w:vMerge w:val="restart"/>
          </w:tcPr>
          <w:p w:rsidR="008E07E9" w:rsidRPr="00714685" w:rsidRDefault="008E07E9" w:rsidP="005239BC">
            <w:pPr>
              <w:pStyle w:val="TableParagraph"/>
              <w:spacing w:line="321" w:lineRule="exact"/>
              <w:ind w:left="9"/>
              <w:rPr>
                <w:sz w:val="24"/>
                <w:szCs w:val="24"/>
              </w:rPr>
            </w:pPr>
            <w:r w:rsidRPr="00714685">
              <w:rPr>
                <w:sz w:val="24"/>
                <w:szCs w:val="24"/>
              </w:rPr>
              <w:t xml:space="preserve">Відновлення, розвиток та модернізація інфраструктури централізованого водопостачання та водовідведення, </w:t>
            </w:r>
          </w:p>
          <w:p w:rsidR="008E07E9" w:rsidRPr="00714685" w:rsidRDefault="008E07E9" w:rsidP="005239BC">
            <w:pPr>
              <w:pStyle w:val="TableParagraph"/>
              <w:spacing w:line="321" w:lineRule="exact"/>
              <w:ind w:left="9"/>
              <w:rPr>
                <w:sz w:val="24"/>
                <w:szCs w:val="24"/>
              </w:rPr>
            </w:pPr>
            <w:r w:rsidRPr="00714685">
              <w:rPr>
                <w:sz w:val="24"/>
                <w:szCs w:val="24"/>
              </w:rPr>
              <w:t>в тому числі з впровадженням альтернативних джерел енергії</w:t>
            </w:r>
          </w:p>
        </w:tc>
        <w:tc>
          <w:tcPr>
            <w:tcW w:w="862" w:type="pct"/>
            <w:vMerge w:val="restart"/>
          </w:tcPr>
          <w:p w:rsidR="0077548E" w:rsidRDefault="008E07E9" w:rsidP="005239BC">
            <w:pPr>
              <w:pStyle w:val="TableParagraph"/>
              <w:spacing w:before="5" w:line="259" w:lineRule="auto"/>
              <w:ind w:left="44" w:right="112"/>
              <w:rPr>
                <w:sz w:val="24"/>
                <w:szCs w:val="24"/>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r w:rsidR="0077548E" w:rsidRPr="00714685">
              <w:rPr>
                <w:sz w:val="24"/>
                <w:szCs w:val="24"/>
              </w:rPr>
              <w:t xml:space="preserve"> </w:t>
            </w:r>
          </w:p>
          <w:p w:rsidR="008E07E9" w:rsidRPr="00714685" w:rsidRDefault="0077548E" w:rsidP="005239BC">
            <w:pPr>
              <w:pStyle w:val="TableParagraph"/>
              <w:spacing w:before="5" w:line="259" w:lineRule="auto"/>
              <w:ind w:left="44" w:right="112"/>
              <w:rPr>
                <w:sz w:val="24"/>
                <w:szCs w:val="24"/>
              </w:rPr>
            </w:pPr>
            <w:r w:rsidRPr="00714685">
              <w:rPr>
                <w:sz w:val="24"/>
                <w:szCs w:val="24"/>
              </w:rPr>
              <w:t>Програма охорони навколишнього природного середовища Сумської міської територіальної громади на 2025-2027 роки</w:t>
            </w:r>
          </w:p>
        </w:tc>
        <w:tc>
          <w:tcPr>
            <w:tcW w:w="629" w:type="pct"/>
            <w:vMerge w:val="restart"/>
          </w:tcPr>
          <w:p w:rsidR="008E07E9" w:rsidRPr="00714685" w:rsidRDefault="008E07E9" w:rsidP="005239BC">
            <w:pPr>
              <w:pStyle w:val="TableParagraph"/>
              <w:spacing w:before="33" w:line="259" w:lineRule="auto"/>
              <w:ind w:left="44"/>
              <w:rPr>
                <w:sz w:val="24"/>
                <w:szCs w:val="24"/>
              </w:rPr>
            </w:pPr>
            <w:r w:rsidRPr="00714685">
              <w:rPr>
                <w:sz w:val="24"/>
                <w:szCs w:val="24"/>
              </w:rPr>
              <w:t>Водопостачання та водовідведення</w:t>
            </w:r>
          </w:p>
        </w:tc>
        <w:tc>
          <w:tcPr>
            <w:tcW w:w="986"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збудованих, модернізованих та реконструйованих об’єктів водовідведення,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0</w:t>
            </w:r>
          </w:p>
        </w:tc>
        <w:tc>
          <w:tcPr>
            <w:tcW w:w="632" w:type="pct"/>
          </w:tcPr>
          <w:p w:rsidR="008E07E9" w:rsidRPr="00714685" w:rsidRDefault="008E07E9" w:rsidP="002463F9">
            <w:pPr>
              <w:pStyle w:val="TableParagraph"/>
              <w:spacing w:before="33"/>
              <w:ind w:left="41"/>
              <w:jc w:val="center"/>
              <w:rPr>
                <w:sz w:val="24"/>
                <w:szCs w:val="24"/>
              </w:rPr>
            </w:pPr>
            <w:r w:rsidRPr="00714685">
              <w:rPr>
                <w:sz w:val="24"/>
                <w:szCs w:val="24"/>
              </w:rPr>
              <w:t>3</w:t>
            </w:r>
          </w:p>
        </w:tc>
        <w:tc>
          <w:tcPr>
            <w:tcW w:w="64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874" w:type="pct"/>
            <w:vMerge/>
          </w:tcPr>
          <w:p w:rsidR="008E07E9" w:rsidRPr="00714685" w:rsidRDefault="008E07E9" w:rsidP="005239BC">
            <w:pPr>
              <w:pStyle w:val="TableParagraph"/>
              <w:spacing w:line="321" w:lineRule="exact"/>
              <w:ind w:left="9"/>
              <w:rPr>
                <w:sz w:val="24"/>
                <w:szCs w:val="24"/>
              </w:rPr>
            </w:pPr>
          </w:p>
        </w:tc>
        <w:tc>
          <w:tcPr>
            <w:tcW w:w="862" w:type="pct"/>
            <w:vMerge/>
          </w:tcPr>
          <w:p w:rsidR="008E07E9" w:rsidRPr="00714685" w:rsidRDefault="008E07E9" w:rsidP="005239BC">
            <w:pPr>
              <w:pStyle w:val="TableParagraph"/>
              <w:spacing w:before="5"/>
              <w:ind w:left="44" w:right="112"/>
              <w:rPr>
                <w:sz w:val="24"/>
                <w:szCs w:val="24"/>
              </w:rPr>
            </w:pPr>
          </w:p>
        </w:tc>
        <w:tc>
          <w:tcPr>
            <w:tcW w:w="629" w:type="pct"/>
            <w:vMerge/>
          </w:tcPr>
          <w:p w:rsidR="008E07E9" w:rsidRPr="00714685" w:rsidRDefault="008E07E9" w:rsidP="005239BC">
            <w:pPr>
              <w:pStyle w:val="TableParagraph"/>
              <w:spacing w:before="33" w:line="259" w:lineRule="auto"/>
              <w:ind w:left="44"/>
              <w:rPr>
                <w:spacing w:val="-2"/>
                <w:sz w:val="24"/>
                <w:szCs w:val="24"/>
              </w:rPr>
            </w:pPr>
          </w:p>
        </w:tc>
        <w:tc>
          <w:tcPr>
            <w:tcW w:w="986"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введених в експлуатацію сонячних електростанцій на системах водопостачання та водовідведення,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3</w:t>
            </w:r>
          </w:p>
        </w:tc>
        <w:tc>
          <w:tcPr>
            <w:tcW w:w="632" w:type="pct"/>
          </w:tcPr>
          <w:p w:rsidR="008E07E9" w:rsidRPr="00714685" w:rsidRDefault="008E07E9" w:rsidP="002463F9">
            <w:pPr>
              <w:pStyle w:val="TableParagraph"/>
              <w:spacing w:before="33"/>
              <w:ind w:left="41"/>
              <w:jc w:val="center"/>
              <w:rPr>
                <w:sz w:val="24"/>
                <w:szCs w:val="24"/>
              </w:rPr>
            </w:pPr>
            <w:r w:rsidRPr="00714685">
              <w:rPr>
                <w:sz w:val="24"/>
                <w:szCs w:val="24"/>
              </w:rPr>
              <w:t>7</w:t>
            </w:r>
          </w:p>
        </w:tc>
        <w:tc>
          <w:tcPr>
            <w:tcW w:w="640" w:type="pct"/>
          </w:tcPr>
          <w:p w:rsidR="008E07E9" w:rsidRPr="00714685" w:rsidRDefault="008E07E9" w:rsidP="005239BC">
            <w:pPr>
              <w:pStyle w:val="TableParagraph"/>
              <w:spacing w:line="321" w:lineRule="exact"/>
              <w:ind w:left="38"/>
              <w:rPr>
                <w:sz w:val="24"/>
                <w:szCs w:val="24"/>
              </w:rPr>
            </w:pPr>
          </w:p>
        </w:tc>
      </w:tr>
      <w:tr w:rsidR="008E07E9" w:rsidRPr="00714685" w:rsidTr="00E166AA">
        <w:trPr>
          <w:trHeight w:val="20"/>
        </w:trPr>
        <w:tc>
          <w:tcPr>
            <w:tcW w:w="874" w:type="pct"/>
            <w:vMerge/>
          </w:tcPr>
          <w:p w:rsidR="008E07E9" w:rsidRPr="00714685" w:rsidRDefault="008E07E9" w:rsidP="005239BC">
            <w:pPr>
              <w:pStyle w:val="TableParagraph"/>
              <w:spacing w:line="321" w:lineRule="exact"/>
              <w:ind w:left="9"/>
              <w:rPr>
                <w:sz w:val="24"/>
                <w:szCs w:val="24"/>
              </w:rPr>
            </w:pPr>
          </w:p>
        </w:tc>
        <w:tc>
          <w:tcPr>
            <w:tcW w:w="862" w:type="pct"/>
            <w:vMerge/>
          </w:tcPr>
          <w:p w:rsidR="008E07E9" w:rsidRPr="00714685" w:rsidRDefault="008E07E9" w:rsidP="005239BC">
            <w:pPr>
              <w:pStyle w:val="TableParagraph"/>
              <w:spacing w:before="5"/>
              <w:ind w:left="44" w:right="112"/>
              <w:rPr>
                <w:sz w:val="24"/>
                <w:szCs w:val="24"/>
              </w:rPr>
            </w:pPr>
          </w:p>
        </w:tc>
        <w:tc>
          <w:tcPr>
            <w:tcW w:w="629" w:type="pct"/>
            <w:vMerge/>
          </w:tcPr>
          <w:p w:rsidR="008E07E9" w:rsidRPr="00714685" w:rsidRDefault="008E07E9" w:rsidP="005239BC">
            <w:pPr>
              <w:pStyle w:val="TableParagraph"/>
              <w:spacing w:before="33" w:line="259" w:lineRule="auto"/>
              <w:ind w:left="44"/>
              <w:rPr>
                <w:spacing w:val="-2"/>
                <w:sz w:val="24"/>
                <w:szCs w:val="24"/>
              </w:rPr>
            </w:pPr>
          </w:p>
        </w:tc>
        <w:tc>
          <w:tcPr>
            <w:tcW w:w="986"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введених в експлуатацію когенераційних установок на системах водопостачання та водовідведення,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0</w:t>
            </w:r>
          </w:p>
        </w:tc>
        <w:tc>
          <w:tcPr>
            <w:tcW w:w="632" w:type="pct"/>
          </w:tcPr>
          <w:p w:rsidR="008E07E9" w:rsidRPr="00714685" w:rsidRDefault="008E07E9" w:rsidP="002463F9">
            <w:pPr>
              <w:pStyle w:val="TableParagraph"/>
              <w:spacing w:before="33"/>
              <w:ind w:left="41"/>
              <w:jc w:val="center"/>
              <w:rPr>
                <w:sz w:val="24"/>
                <w:szCs w:val="24"/>
              </w:rPr>
            </w:pPr>
            <w:r w:rsidRPr="00714685">
              <w:rPr>
                <w:sz w:val="24"/>
                <w:szCs w:val="24"/>
              </w:rPr>
              <w:t>2</w:t>
            </w:r>
          </w:p>
        </w:tc>
        <w:tc>
          <w:tcPr>
            <w:tcW w:w="640" w:type="pct"/>
          </w:tcPr>
          <w:p w:rsidR="008E07E9" w:rsidRPr="00714685" w:rsidRDefault="008E07E9" w:rsidP="005239BC">
            <w:pPr>
              <w:pStyle w:val="TableParagraph"/>
              <w:spacing w:line="321" w:lineRule="exact"/>
              <w:ind w:left="38"/>
              <w:rPr>
                <w:sz w:val="24"/>
                <w:szCs w:val="24"/>
              </w:rPr>
            </w:pPr>
          </w:p>
        </w:tc>
      </w:tr>
      <w:tr w:rsidR="008E07E9" w:rsidRPr="00714685" w:rsidTr="00E166AA">
        <w:trPr>
          <w:trHeight w:val="20"/>
        </w:trPr>
        <w:tc>
          <w:tcPr>
            <w:tcW w:w="874" w:type="pct"/>
          </w:tcPr>
          <w:p w:rsidR="008E07E9" w:rsidRPr="00714685" w:rsidRDefault="008E07E9" w:rsidP="005239BC">
            <w:pPr>
              <w:pStyle w:val="TableParagraph"/>
              <w:spacing w:line="321" w:lineRule="exact"/>
              <w:ind w:left="9"/>
              <w:rPr>
                <w:sz w:val="24"/>
                <w:szCs w:val="24"/>
              </w:rPr>
            </w:pPr>
            <w:r w:rsidRPr="00714685">
              <w:rPr>
                <w:sz w:val="24"/>
                <w:szCs w:val="24"/>
              </w:rPr>
              <w:t xml:space="preserve">Розбудова та відновлення муніципальної інфраструктури </w:t>
            </w:r>
            <w:proofErr w:type="spellStart"/>
            <w:r w:rsidRPr="00714685">
              <w:rPr>
                <w:sz w:val="24"/>
                <w:szCs w:val="24"/>
              </w:rPr>
              <w:t>субнаціональних</w:t>
            </w:r>
            <w:proofErr w:type="spellEnd"/>
            <w:r w:rsidRPr="00714685">
              <w:rPr>
                <w:sz w:val="24"/>
                <w:szCs w:val="24"/>
              </w:rPr>
              <w:t xml:space="preserve"> органів влади</w:t>
            </w:r>
          </w:p>
        </w:tc>
        <w:tc>
          <w:tcPr>
            <w:tcW w:w="862" w:type="pct"/>
          </w:tcPr>
          <w:p w:rsidR="008E07E9" w:rsidRPr="00714685" w:rsidRDefault="008E07E9" w:rsidP="005239BC">
            <w:pPr>
              <w:pStyle w:val="TableParagraph"/>
              <w:spacing w:before="5"/>
              <w:ind w:left="44" w:right="112"/>
              <w:rPr>
                <w:sz w:val="24"/>
                <w:szCs w:val="24"/>
              </w:rPr>
            </w:pPr>
            <w:r w:rsidRPr="00714685">
              <w:rPr>
                <w:sz w:val="24"/>
                <w:szCs w:val="24"/>
              </w:rPr>
              <w:t>Програма</w:t>
            </w:r>
          </w:p>
          <w:p w:rsidR="008E07E9" w:rsidRPr="00714685" w:rsidRDefault="008E07E9" w:rsidP="005239BC">
            <w:pPr>
              <w:pStyle w:val="TableParagraph"/>
              <w:spacing w:before="5"/>
              <w:ind w:left="44" w:right="112"/>
              <w:rPr>
                <w:sz w:val="24"/>
                <w:szCs w:val="24"/>
              </w:rPr>
            </w:pPr>
            <w:r w:rsidRPr="00714685">
              <w:rPr>
                <w:sz w:val="24"/>
                <w:szCs w:val="24"/>
              </w:rPr>
              <w:t xml:space="preserve">відновлення України </w:t>
            </w:r>
          </w:p>
          <w:p w:rsidR="008E07E9" w:rsidRPr="00714685" w:rsidRDefault="008E07E9" w:rsidP="005239BC">
            <w:pPr>
              <w:pStyle w:val="TableParagraph"/>
              <w:spacing w:before="5"/>
              <w:ind w:left="44" w:right="112"/>
              <w:rPr>
                <w:sz w:val="24"/>
                <w:szCs w:val="24"/>
              </w:rPr>
            </w:pPr>
            <w:r w:rsidRPr="00714685">
              <w:rPr>
                <w:sz w:val="24"/>
                <w:szCs w:val="24"/>
              </w:rPr>
              <w:t>ІІІ</w:t>
            </w:r>
          </w:p>
          <w:p w:rsidR="008E07E9" w:rsidRPr="00714685" w:rsidRDefault="008E07E9" w:rsidP="005239BC">
            <w:pPr>
              <w:pStyle w:val="TableParagraph"/>
              <w:spacing w:before="5"/>
              <w:ind w:left="44" w:right="112"/>
              <w:rPr>
                <w:sz w:val="24"/>
                <w:szCs w:val="24"/>
              </w:rPr>
            </w:pPr>
            <w:r w:rsidRPr="00714685">
              <w:rPr>
                <w:sz w:val="24"/>
                <w:szCs w:val="24"/>
              </w:rPr>
              <w:t>Програма охорони навколишнього природного середовища Сумської міської територіальної громади на 2025-2027 роки</w:t>
            </w:r>
          </w:p>
        </w:tc>
        <w:tc>
          <w:tcPr>
            <w:tcW w:w="629" w:type="pct"/>
          </w:tcPr>
          <w:p w:rsidR="008E07E9" w:rsidRPr="00714685" w:rsidRDefault="008E07E9" w:rsidP="005239BC">
            <w:pPr>
              <w:pStyle w:val="TableParagraph"/>
              <w:spacing w:before="33" w:line="259" w:lineRule="auto"/>
              <w:ind w:left="44"/>
              <w:rPr>
                <w:spacing w:val="-2"/>
                <w:sz w:val="24"/>
                <w:szCs w:val="24"/>
              </w:rPr>
            </w:pPr>
            <w:r w:rsidRPr="00714685">
              <w:rPr>
                <w:spacing w:val="-2"/>
                <w:sz w:val="24"/>
                <w:szCs w:val="24"/>
              </w:rPr>
              <w:t xml:space="preserve">Розбудова та відновлення інфраструктури </w:t>
            </w:r>
            <w:proofErr w:type="spellStart"/>
            <w:r w:rsidRPr="00714685">
              <w:rPr>
                <w:spacing w:val="-2"/>
                <w:sz w:val="24"/>
                <w:szCs w:val="24"/>
              </w:rPr>
              <w:t>субнаціональних</w:t>
            </w:r>
            <w:proofErr w:type="spellEnd"/>
            <w:r w:rsidRPr="00714685">
              <w:rPr>
                <w:spacing w:val="-2"/>
                <w:sz w:val="24"/>
                <w:szCs w:val="24"/>
              </w:rPr>
              <w:t xml:space="preserve"> органів влади</w:t>
            </w:r>
          </w:p>
        </w:tc>
        <w:tc>
          <w:tcPr>
            <w:tcW w:w="986" w:type="pct"/>
          </w:tcPr>
          <w:p w:rsidR="008E07E9" w:rsidRPr="00714685" w:rsidRDefault="008E07E9" w:rsidP="005239BC">
            <w:pPr>
              <w:pStyle w:val="TableParagraph"/>
              <w:spacing w:line="276" w:lineRule="auto"/>
              <w:ind w:left="38"/>
              <w:rPr>
                <w:sz w:val="24"/>
                <w:szCs w:val="24"/>
                <w:highlight w:val="yellow"/>
              </w:rPr>
            </w:pPr>
            <w:r w:rsidRPr="00714685">
              <w:rPr>
                <w:sz w:val="24"/>
                <w:szCs w:val="24"/>
              </w:rPr>
              <w:t>Кількість завершених будівництвом об'єктів,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0</w:t>
            </w:r>
          </w:p>
        </w:tc>
        <w:tc>
          <w:tcPr>
            <w:tcW w:w="632" w:type="pct"/>
          </w:tcPr>
          <w:p w:rsidR="008E07E9" w:rsidRPr="00714685" w:rsidRDefault="008E07E9" w:rsidP="002463F9">
            <w:pPr>
              <w:pStyle w:val="TableParagraph"/>
              <w:spacing w:before="33"/>
              <w:ind w:left="41"/>
              <w:jc w:val="center"/>
              <w:rPr>
                <w:sz w:val="24"/>
                <w:szCs w:val="24"/>
              </w:rPr>
            </w:pPr>
            <w:r w:rsidRPr="00714685">
              <w:rPr>
                <w:sz w:val="24"/>
                <w:szCs w:val="24"/>
              </w:rPr>
              <w:t>1</w:t>
            </w:r>
          </w:p>
        </w:tc>
        <w:tc>
          <w:tcPr>
            <w:tcW w:w="64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8E07E9" w:rsidRPr="00714685" w:rsidTr="00E166AA">
        <w:trPr>
          <w:trHeight w:val="20"/>
        </w:trPr>
        <w:tc>
          <w:tcPr>
            <w:tcW w:w="874" w:type="pct"/>
          </w:tcPr>
          <w:p w:rsidR="008E07E9" w:rsidRPr="00714685" w:rsidRDefault="008E07E9" w:rsidP="005239BC">
            <w:pPr>
              <w:pStyle w:val="TableParagraph"/>
              <w:spacing w:line="321" w:lineRule="exact"/>
              <w:ind w:left="9"/>
              <w:rPr>
                <w:sz w:val="24"/>
                <w:szCs w:val="24"/>
                <w:highlight w:val="yellow"/>
              </w:rPr>
            </w:pPr>
            <w:r w:rsidRPr="00714685">
              <w:rPr>
                <w:sz w:val="24"/>
                <w:szCs w:val="24"/>
              </w:rPr>
              <w:t xml:space="preserve">Розвиток інфраструктури поховань та облаштування територій кладовищ </w:t>
            </w:r>
          </w:p>
        </w:tc>
        <w:tc>
          <w:tcPr>
            <w:tcW w:w="862" w:type="pct"/>
          </w:tcPr>
          <w:p w:rsidR="008E07E9" w:rsidRPr="00714685" w:rsidRDefault="008E07E9" w:rsidP="005239BC">
            <w:pPr>
              <w:pStyle w:val="TableParagraph"/>
              <w:spacing w:before="5"/>
              <w:ind w:left="44" w:right="112"/>
              <w:rPr>
                <w:sz w:val="24"/>
                <w:szCs w:val="24"/>
                <w:highlight w:val="yellow"/>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629" w:type="pct"/>
          </w:tcPr>
          <w:p w:rsidR="008E07E9" w:rsidRPr="00714685" w:rsidRDefault="008E07E9" w:rsidP="005239BC">
            <w:pPr>
              <w:pStyle w:val="TableParagraph"/>
              <w:spacing w:before="33" w:line="259" w:lineRule="auto"/>
              <w:ind w:left="44"/>
              <w:rPr>
                <w:spacing w:val="-2"/>
                <w:sz w:val="24"/>
                <w:szCs w:val="24"/>
                <w:highlight w:val="yellow"/>
              </w:rPr>
            </w:pPr>
            <w:r w:rsidRPr="00714685">
              <w:rPr>
                <w:spacing w:val="-2"/>
                <w:sz w:val="24"/>
                <w:szCs w:val="24"/>
              </w:rPr>
              <w:t>Містобудування, благоустрій</w:t>
            </w:r>
          </w:p>
        </w:tc>
        <w:tc>
          <w:tcPr>
            <w:tcW w:w="986" w:type="pct"/>
          </w:tcPr>
          <w:p w:rsidR="008E07E9" w:rsidRPr="00714685" w:rsidRDefault="008E07E9" w:rsidP="005239BC">
            <w:pPr>
              <w:pStyle w:val="TableParagraph"/>
              <w:spacing w:line="276" w:lineRule="auto"/>
              <w:ind w:left="38"/>
              <w:rPr>
                <w:sz w:val="24"/>
                <w:szCs w:val="24"/>
              </w:rPr>
            </w:pPr>
            <w:r w:rsidRPr="00714685">
              <w:rPr>
                <w:sz w:val="24"/>
                <w:szCs w:val="24"/>
              </w:rPr>
              <w:t>Кількість об’єктів будівництва,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0</w:t>
            </w:r>
          </w:p>
        </w:tc>
        <w:tc>
          <w:tcPr>
            <w:tcW w:w="632" w:type="pct"/>
          </w:tcPr>
          <w:p w:rsidR="008E07E9" w:rsidRPr="00714685" w:rsidRDefault="008E07E9" w:rsidP="002463F9">
            <w:pPr>
              <w:pStyle w:val="TableParagraph"/>
              <w:spacing w:before="33"/>
              <w:ind w:left="41"/>
              <w:jc w:val="center"/>
              <w:rPr>
                <w:sz w:val="24"/>
                <w:szCs w:val="24"/>
              </w:rPr>
            </w:pPr>
            <w:r w:rsidRPr="00714685">
              <w:rPr>
                <w:sz w:val="24"/>
                <w:szCs w:val="24"/>
              </w:rPr>
              <w:t>2</w:t>
            </w:r>
          </w:p>
        </w:tc>
        <w:tc>
          <w:tcPr>
            <w:tcW w:w="640"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495340" w:rsidRPr="00714685" w:rsidTr="00E166AA">
        <w:trPr>
          <w:trHeight w:val="20"/>
        </w:trPr>
        <w:tc>
          <w:tcPr>
            <w:tcW w:w="874" w:type="pct"/>
            <w:vMerge w:val="restart"/>
          </w:tcPr>
          <w:p w:rsidR="00495340" w:rsidRPr="00714685" w:rsidRDefault="00495340" w:rsidP="005239BC">
            <w:pPr>
              <w:pStyle w:val="TableParagraph"/>
              <w:spacing w:line="321" w:lineRule="exact"/>
              <w:ind w:left="9"/>
              <w:rPr>
                <w:sz w:val="24"/>
                <w:szCs w:val="24"/>
                <w:highlight w:val="yellow"/>
              </w:rPr>
            </w:pPr>
            <w:r w:rsidRPr="00714685">
              <w:rPr>
                <w:sz w:val="24"/>
                <w:szCs w:val="24"/>
              </w:rPr>
              <w:t>Відновлення, модернізація та розвиток систем централізованого та децентралізованого теплопостачання</w:t>
            </w:r>
          </w:p>
        </w:tc>
        <w:tc>
          <w:tcPr>
            <w:tcW w:w="862" w:type="pct"/>
            <w:vMerge w:val="restart"/>
          </w:tcPr>
          <w:p w:rsidR="00495340" w:rsidRPr="00714685" w:rsidRDefault="00495340" w:rsidP="005239BC">
            <w:pPr>
              <w:pStyle w:val="TableParagraph"/>
              <w:spacing w:before="5"/>
              <w:ind w:left="44" w:right="112"/>
              <w:rPr>
                <w:sz w:val="24"/>
                <w:szCs w:val="24"/>
                <w:highlight w:val="yellow"/>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629" w:type="pct"/>
            <w:vMerge w:val="restart"/>
          </w:tcPr>
          <w:p w:rsidR="00495340" w:rsidRPr="00714685" w:rsidRDefault="00495340" w:rsidP="005239BC">
            <w:pPr>
              <w:pStyle w:val="TableParagraph"/>
              <w:spacing w:before="33" w:line="259" w:lineRule="auto"/>
              <w:ind w:left="44"/>
              <w:rPr>
                <w:spacing w:val="-2"/>
                <w:sz w:val="24"/>
                <w:szCs w:val="24"/>
                <w:highlight w:val="yellow"/>
              </w:rPr>
            </w:pPr>
            <w:r w:rsidRPr="00714685">
              <w:rPr>
                <w:spacing w:val="-2"/>
                <w:sz w:val="24"/>
                <w:szCs w:val="24"/>
              </w:rPr>
              <w:t>Теплопостачання</w:t>
            </w:r>
          </w:p>
        </w:tc>
        <w:tc>
          <w:tcPr>
            <w:tcW w:w="986" w:type="pct"/>
          </w:tcPr>
          <w:p w:rsidR="00495340" w:rsidRPr="00714685" w:rsidRDefault="00495340" w:rsidP="005239BC">
            <w:pPr>
              <w:pStyle w:val="TableParagraph"/>
              <w:spacing w:line="276" w:lineRule="auto"/>
              <w:ind w:left="38"/>
              <w:rPr>
                <w:sz w:val="24"/>
                <w:szCs w:val="24"/>
              </w:rPr>
            </w:pPr>
            <w:r w:rsidRPr="00714685">
              <w:rPr>
                <w:sz w:val="24"/>
                <w:szCs w:val="24"/>
              </w:rPr>
              <w:t>Кількість збудованих, реконструйованих об’єктів теплопостачання, одиниць</w:t>
            </w:r>
          </w:p>
        </w:tc>
        <w:tc>
          <w:tcPr>
            <w:tcW w:w="378" w:type="pct"/>
          </w:tcPr>
          <w:p w:rsidR="00495340" w:rsidRPr="00714685" w:rsidRDefault="00495340" w:rsidP="002463F9">
            <w:pPr>
              <w:pStyle w:val="TableParagraph"/>
              <w:spacing w:before="33"/>
              <w:ind w:left="40"/>
              <w:jc w:val="center"/>
              <w:rPr>
                <w:sz w:val="24"/>
                <w:szCs w:val="24"/>
              </w:rPr>
            </w:pPr>
            <w:r w:rsidRPr="00714685">
              <w:rPr>
                <w:sz w:val="24"/>
                <w:szCs w:val="24"/>
              </w:rPr>
              <w:t>0</w:t>
            </w:r>
          </w:p>
        </w:tc>
        <w:tc>
          <w:tcPr>
            <w:tcW w:w="632" w:type="pct"/>
          </w:tcPr>
          <w:p w:rsidR="00495340" w:rsidRPr="00714685" w:rsidRDefault="00495340" w:rsidP="002463F9">
            <w:pPr>
              <w:pStyle w:val="TableParagraph"/>
              <w:spacing w:before="33"/>
              <w:ind w:left="41"/>
              <w:jc w:val="center"/>
              <w:rPr>
                <w:sz w:val="24"/>
                <w:szCs w:val="24"/>
              </w:rPr>
            </w:pPr>
            <w:r>
              <w:rPr>
                <w:sz w:val="24"/>
                <w:szCs w:val="24"/>
              </w:rPr>
              <w:t>1</w:t>
            </w:r>
          </w:p>
        </w:tc>
        <w:tc>
          <w:tcPr>
            <w:tcW w:w="640" w:type="pct"/>
            <w:vMerge w:val="restart"/>
          </w:tcPr>
          <w:p w:rsidR="00495340" w:rsidRPr="00714685" w:rsidRDefault="00495340"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495340" w:rsidRPr="00714685" w:rsidTr="00E166AA">
        <w:trPr>
          <w:trHeight w:val="20"/>
        </w:trPr>
        <w:tc>
          <w:tcPr>
            <w:tcW w:w="874" w:type="pct"/>
            <w:vMerge/>
          </w:tcPr>
          <w:p w:rsidR="00495340" w:rsidRPr="00714685" w:rsidRDefault="00495340" w:rsidP="00495340">
            <w:pPr>
              <w:pStyle w:val="TableParagraph"/>
              <w:spacing w:line="321" w:lineRule="exact"/>
              <w:ind w:left="9"/>
              <w:rPr>
                <w:sz w:val="24"/>
                <w:szCs w:val="24"/>
              </w:rPr>
            </w:pPr>
          </w:p>
        </w:tc>
        <w:tc>
          <w:tcPr>
            <w:tcW w:w="862" w:type="pct"/>
            <w:vMerge/>
          </w:tcPr>
          <w:p w:rsidR="00495340" w:rsidRPr="00714685" w:rsidRDefault="00495340" w:rsidP="00495340">
            <w:pPr>
              <w:pStyle w:val="TableParagraph"/>
              <w:spacing w:before="5"/>
              <w:ind w:left="44" w:right="112"/>
              <w:rPr>
                <w:sz w:val="24"/>
                <w:szCs w:val="24"/>
              </w:rPr>
            </w:pPr>
          </w:p>
        </w:tc>
        <w:tc>
          <w:tcPr>
            <w:tcW w:w="629" w:type="pct"/>
            <w:vMerge/>
          </w:tcPr>
          <w:p w:rsidR="00495340" w:rsidRPr="00714685" w:rsidRDefault="00495340" w:rsidP="00495340">
            <w:pPr>
              <w:pStyle w:val="TableParagraph"/>
              <w:spacing w:before="33" w:line="259" w:lineRule="auto"/>
              <w:ind w:left="44"/>
              <w:rPr>
                <w:spacing w:val="-2"/>
                <w:sz w:val="24"/>
                <w:szCs w:val="24"/>
              </w:rPr>
            </w:pPr>
          </w:p>
        </w:tc>
        <w:tc>
          <w:tcPr>
            <w:tcW w:w="986" w:type="pct"/>
          </w:tcPr>
          <w:p w:rsidR="00495340" w:rsidRPr="00714685" w:rsidRDefault="00495340" w:rsidP="00495340">
            <w:pPr>
              <w:pStyle w:val="TableParagraph"/>
              <w:spacing w:line="276" w:lineRule="auto"/>
              <w:ind w:left="38"/>
              <w:rPr>
                <w:sz w:val="24"/>
                <w:szCs w:val="24"/>
              </w:rPr>
            </w:pPr>
            <w:r>
              <w:rPr>
                <w:sz w:val="24"/>
                <w:szCs w:val="24"/>
              </w:rPr>
              <w:t>Кількість встановлених автономних джерел енергії, одиниць</w:t>
            </w:r>
          </w:p>
        </w:tc>
        <w:tc>
          <w:tcPr>
            <w:tcW w:w="378" w:type="pct"/>
          </w:tcPr>
          <w:p w:rsidR="00495340" w:rsidRPr="00714685" w:rsidRDefault="00495340" w:rsidP="00495340">
            <w:pPr>
              <w:pStyle w:val="TableParagraph"/>
              <w:spacing w:before="33"/>
              <w:ind w:left="40"/>
              <w:jc w:val="center"/>
              <w:rPr>
                <w:sz w:val="24"/>
                <w:szCs w:val="24"/>
              </w:rPr>
            </w:pPr>
            <w:r w:rsidRPr="00714685">
              <w:rPr>
                <w:sz w:val="24"/>
                <w:szCs w:val="24"/>
              </w:rPr>
              <w:t>0</w:t>
            </w:r>
          </w:p>
        </w:tc>
        <w:tc>
          <w:tcPr>
            <w:tcW w:w="632" w:type="pct"/>
          </w:tcPr>
          <w:p w:rsidR="00495340" w:rsidRPr="00714685" w:rsidRDefault="00C40EEF" w:rsidP="00495340">
            <w:pPr>
              <w:pStyle w:val="TableParagraph"/>
              <w:spacing w:before="33"/>
              <w:ind w:left="41"/>
              <w:jc w:val="center"/>
              <w:rPr>
                <w:sz w:val="24"/>
                <w:szCs w:val="24"/>
              </w:rPr>
            </w:pPr>
            <w:r>
              <w:rPr>
                <w:sz w:val="24"/>
                <w:szCs w:val="24"/>
              </w:rPr>
              <w:t>40</w:t>
            </w:r>
          </w:p>
        </w:tc>
        <w:tc>
          <w:tcPr>
            <w:tcW w:w="640" w:type="pct"/>
            <w:vMerge/>
          </w:tcPr>
          <w:p w:rsidR="00495340" w:rsidRPr="00714685" w:rsidRDefault="00495340" w:rsidP="00495340">
            <w:pPr>
              <w:pStyle w:val="TableParagraph"/>
              <w:spacing w:line="321" w:lineRule="exact"/>
              <w:ind w:left="38"/>
              <w:rPr>
                <w:sz w:val="24"/>
                <w:szCs w:val="24"/>
              </w:rPr>
            </w:pPr>
          </w:p>
        </w:tc>
      </w:tr>
      <w:tr w:rsidR="00495340" w:rsidRPr="00714685" w:rsidTr="00E166AA">
        <w:trPr>
          <w:trHeight w:val="20"/>
        </w:trPr>
        <w:tc>
          <w:tcPr>
            <w:tcW w:w="874" w:type="pct"/>
          </w:tcPr>
          <w:p w:rsidR="00495340" w:rsidRPr="00714685" w:rsidRDefault="00495340" w:rsidP="00495340">
            <w:pPr>
              <w:pStyle w:val="TableParagraph"/>
              <w:spacing w:line="321" w:lineRule="exact"/>
              <w:ind w:left="9"/>
              <w:rPr>
                <w:sz w:val="24"/>
                <w:szCs w:val="24"/>
              </w:rPr>
            </w:pPr>
            <w:r w:rsidRPr="00714685">
              <w:rPr>
                <w:sz w:val="24"/>
                <w:szCs w:val="24"/>
              </w:rPr>
              <w:t xml:space="preserve">Розбудова системи збирання, перевезення, відновлення та видалення побутових відходів </w:t>
            </w:r>
          </w:p>
        </w:tc>
        <w:tc>
          <w:tcPr>
            <w:tcW w:w="862" w:type="pct"/>
          </w:tcPr>
          <w:p w:rsidR="00495340" w:rsidRPr="00714685" w:rsidRDefault="0077548E" w:rsidP="00495340">
            <w:pPr>
              <w:pStyle w:val="TableParagraph"/>
              <w:spacing w:before="5"/>
              <w:ind w:left="44" w:right="112"/>
              <w:rPr>
                <w:sz w:val="24"/>
                <w:szCs w:val="24"/>
              </w:rPr>
            </w:pPr>
            <w:r w:rsidRPr="00714685">
              <w:rPr>
                <w:sz w:val="24"/>
                <w:szCs w:val="24"/>
              </w:rPr>
              <w:t>Програма охорони навколишнього природного середовища Сумської міської територіальної громади на 2025-2027 роки</w:t>
            </w:r>
          </w:p>
        </w:tc>
        <w:tc>
          <w:tcPr>
            <w:tcW w:w="629" w:type="pct"/>
          </w:tcPr>
          <w:p w:rsidR="00495340" w:rsidRPr="00714685" w:rsidRDefault="00495340" w:rsidP="00495340">
            <w:pPr>
              <w:pStyle w:val="TableParagraph"/>
              <w:spacing w:before="33" w:line="259" w:lineRule="auto"/>
              <w:ind w:left="44"/>
              <w:rPr>
                <w:spacing w:val="-2"/>
                <w:sz w:val="24"/>
                <w:szCs w:val="24"/>
              </w:rPr>
            </w:pPr>
            <w:r w:rsidRPr="00714685">
              <w:rPr>
                <w:spacing w:val="-2"/>
                <w:sz w:val="24"/>
                <w:szCs w:val="24"/>
              </w:rPr>
              <w:t xml:space="preserve">Управління побутовими відходами </w:t>
            </w:r>
          </w:p>
        </w:tc>
        <w:tc>
          <w:tcPr>
            <w:tcW w:w="986" w:type="pct"/>
          </w:tcPr>
          <w:p w:rsidR="00495340" w:rsidRPr="00714685" w:rsidRDefault="00495340" w:rsidP="00495340">
            <w:pPr>
              <w:pStyle w:val="TableParagraph"/>
              <w:spacing w:line="276" w:lineRule="auto"/>
              <w:ind w:left="38"/>
              <w:rPr>
                <w:sz w:val="24"/>
                <w:szCs w:val="24"/>
              </w:rPr>
            </w:pPr>
            <w:r w:rsidRPr="00714685">
              <w:rPr>
                <w:sz w:val="24"/>
                <w:szCs w:val="24"/>
              </w:rPr>
              <w:t>Кількість введених в експлуатацію полігонів для видалення побутових відходів, одиниць</w:t>
            </w:r>
          </w:p>
        </w:tc>
        <w:tc>
          <w:tcPr>
            <w:tcW w:w="378" w:type="pct"/>
          </w:tcPr>
          <w:p w:rsidR="00495340" w:rsidRPr="00714685" w:rsidRDefault="00495340" w:rsidP="00495340">
            <w:pPr>
              <w:pStyle w:val="TableParagraph"/>
              <w:spacing w:before="33"/>
              <w:ind w:left="40"/>
              <w:jc w:val="center"/>
              <w:rPr>
                <w:sz w:val="24"/>
                <w:szCs w:val="24"/>
              </w:rPr>
            </w:pPr>
            <w:r w:rsidRPr="00714685">
              <w:rPr>
                <w:sz w:val="24"/>
                <w:szCs w:val="24"/>
              </w:rPr>
              <w:t>0</w:t>
            </w:r>
          </w:p>
        </w:tc>
        <w:tc>
          <w:tcPr>
            <w:tcW w:w="632" w:type="pct"/>
          </w:tcPr>
          <w:p w:rsidR="00495340" w:rsidRPr="00714685" w:rsidRDefault="002440FA" w:rsidP="00495340">
            <w:pPr>
              <w:pStyle w:val="TableParagraph"/>
              <w:spacing w:before="33"/>
              <w:ind w:left="41"/>
              <w:jc w:val="center"/>
              <w:rPr>
                <w:sz w:val="24"/>
                <w:szCs w:val="24"/>
              </w:rPr>
            </w:pPr>
            <w:r>
              <w:rPr>
                <w:sz w:val="24"/>
                <w:szCs w:val="24"/>
              </w:rPr>
              <w:t>2</w:t>
            </w:r>
          </w:p>
        </w:tc>
        <w:tc>
          <w:tcPr>
            <w:tcW w:w="640" w:type="pct"/>
          </w:tcPr>
          <w:p w:rsidR="00495340" w:rsidRPr="00714685" w:rsidRDefault="00495340" w:rsidP="00495340">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2440FA" w:rsidRPr="002440FA" w:rsidTr="00E166AA">
        <w:trPr>
          <w:trHeight w:val="1223"/>
        </w:trPr>
        <w:tc>
          <w:tcPr>
            <w:tcW w:w="874" w:type="pct"/>
          </w:tcPr>
          <w:p w:rsidR="002440FA" w:rsidRPr="002440FA" w:rsidRDefault="00F16A69" w:rsidP="00495340">
            <w:pPr>
              <w:pStyle w:val="TableParagraph"/>
              <w:spacing w:line="321" w:lineRule="exact"/>
              <w:ind w:left="9"/>
              <w:rPr>
                <w:sz w:val="24"/>
                <w:szCs w:val="24"/>
                <w:lang w:val="ru-RU"/>
              </w:rPr>
            </w:pPr>
            <w:r w:rsidRPr="002440FA">
              <w:rPr>
                <w:sz w:val="24"/>
                <w:szCs w:val="24"/>
              </w:rPr>
              <w:t>Удосконалення системи управління відходами від руйнувань, відходами будівництва та знесення</w:t>
            </w:r>
          </w:p>
        </w:tc>
        <w:tc>
          <w:tcPr>
            <w:tcW w:w="862" w:type="pct"/>
          </w:tcPr>
          <w:p w:rsidR="002440FA" w:rsidRPr="00714685" w:rsidRDefault="0077548E" w:rsidP="00495340">
            <w:pPr>
              <w:pStyle w:val="TableParagraph"/>
              <w:spacing w:before="5"/>
              <w:ind w:left="44" w:right="112"/>
              <w:rPr>
                <w:sz w:val="24"/>
                <w:szCs w:val="24"/>
              </w:rPr>
            </w:pPr>
            <w:r w:rsidRPr="00714685">
              <w:rPr>
                <w:sz w:val="24"/>
                <w:szCs w:val="24"/>
              </w:rPr>
              <w:t>Програма охорони навколишнього природного середовища Сумської міської територіальної громади на 2025-2027 роки</w:t>
            </w:r>
          </w:p>
        </w:tc>
        <w:tc>
          <w:tcPr>
            <w:tcW w:w="629" w:type="pct"/>
          </w:tcPr>
          <w:p w:rsidR="002440FA" w:rsidRPr="00714685" w:rsidRDefault="002440FA" w:rsidP="00495340">
            <w:pPr>
              <w:pStyle w:val="TableParagraph"/>
              <w:spacing w:before="33" w:line="259" w:lineRule="auto"/>
              <w:ind w:left="44"/>
              <w:rPr>
                <w:spacing w:val="-2"/>
                <w:sz w:val="24"/>
                <w:szCs w:val="24"/>
              </w:rPr>
            </w:pPr>
            <w:r w:rsidRPr="002440FA">
              <w:rPr>
                <w:spacing w:val="-2"/>
                <w:sz w:val="24"/>
                <w:szCs w:val="24"/>
              </w:rPr>
              <w:t>Відходи руйнувань</w:t>
            </w:r>
          </w:p>
        </w:tc>
        <w:tc>
          <w:tcPr>
            <w:tcW w:w="986" w:type="pct"/>
          </w:tcPr>
          <w:p w:rsidR="002440FA" w:rsidRPr="00714685" w:rsidRDefault="002440FA" w:rsidP="002440FA">
            <w:pPr>
              <w:pStyle w:val="TableParagraph"/>
              <w:spacing w:line="276" w:lineRule="auto"/>
              <w:ind w:left="38"/>
              <w:rPr>
                <w:sz w:val="24"/>
                <w:szCs w:val="24"/>
              </w:rPr>
            </w:pPr>
            <w:r w:rsidRPr="002440FA">
              <w:rPr>
                <w:sz w:val="24"/>
                <w:szCs w:val="24"/>
              </w:rPr>
              <w:t>Кількість створених локальних об’єктів оброблення відходів від руйнувань, відходів будівництва та знесення</w:t>
            </w:r>
            <w:r w:rsidR="00F16A69">
              <w:rPr>
                <w:sz w:val="24"/>
                <w:szCs w:val="24"/>
              </w:rPr>
              <w:t>, одиниць</w:t>
            </w:r>
          </w:p>
        </w:tc>
        <w:tc>
          <w:tcPr>
            <w:tcW w:w="378" w:type="pct"/>
          </w:tcPr>
          <w:p w:rsidR="002440FA" w:rsidRPr="00714685" w:rsidRDefault="002440FA" w:rsidP="00495340">
            <w:pPr>
              <w:pStyle w:val="TableParagraph"/>
              <w:spacing w:before="33"/>
              <w:ind w:left="40"/>
              <w:jc w:val="center"/>
              <w:rPr>
                <w:sz w:val="24"/>
                <w:szCs w:val="24"/>
              </w:rPr>
            </w:pPr>
            <w:r>
              <w:rPr>
                <w:sz w:val="24"/>
                <w:szCs w:val="24"/>
              </w:rPr>
              <w:t>0</w:t>
            </w:r>
          </w:p>
        </w:tc>
        <w:tc>
          <w:tcPr>
            <w:tcW w:w="632" w:type="pct"/>
          </w:tcPr>
          <w:p w:rsidR="002440FA" w:rsidRPr="00714685" w:rsidRDefault="002440FA" w:rsidP="00495340">
            <w:pPr>
              <w:pStyle w:val="TableParagraph"/>
              <w:spacing w:before="33"/>
              <w:ind w:left="41"/>
              <w:jc w:val="center"/>
              <w:rPr>
                <w:sz w:val="24"/>
                <w:szCs w:val="24"/>
              </w:rPr>
            </w:pPr>
            <w:r>
              <w:rPr>
                <w:sz w:val="24"/>
                <w:szCs w:val="24"/>
              </w:rPr>
              <w:t>1</w:t>
            </w:r>
          </w:p>
        </w:tc>
        <w:tc>
          <w:tcPr>
            <w:tcW w:w="640" w:type="pct"/>
          </w:tcPr>
          <w:p w:rsidR="002440FA" w:rsidRPr="00714685" w:rsidRDefault="002440FA" w:rsidP="00495340">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C40EEF" w:rsidRPr="002440FA" w:rsidTr="00E166AA">
        <w:trPr>
          <w:trHeight w:val="1223"/>
        </w:trPr>
        <w:tc>
          <w:tcPr>
            <w:tcW w:w="874" w:type="pct"/>
          </w:tcPr>
          <w:p w:rsidR="00C40EEF" w:rsidRPr="002440FA" w:rsidRDefault="00C40EEF" w:rsidP="002440FA">
            <w:pPr>
              <w:adjustRightInd w:val="0"/>
              <w:rPr>
                <w:rFonts w:ascii="Times New Roman" w:eastAsia="Times New Roman" w:hAnsi="Times New Roman" w:cs="Times New Roman"/>
                <w:sz w:val="24"/>
                <w:szCs w:val="24"/>
                <w:lang w:val="uk-UA"/>
              </w:rPr>
            </w:pPr>
            <w:r w:rsidRPr="00C40EEF">
              <w:rPr>
                <w:rFonts w:ascii="Times New Roman" w:eastAsia="Times New Roman" w:hAnsi="Times New Roman" w:cs="Times New Roman"/>
                <w:sz w:val="24"/>
                <w:szCs w:val="24"/>
                <w:lang w:val="uk-UA"/>
              </w:rPr>
              <w:t xml:space="preserve">Відновлення, модернізація та захист об’єктів критичної інфраструктури для  забезпечення їх стійкості до загроз та безперервності надання </w:t>
            </w:r>
            <w:proofErr w:type="spellStart"/>
            <w:r w:rsidRPr="00C40EEF">
              <w:rPr>
                <w:rFonts w:ascii="Times New Roman" w:eastAsia="Times New Roman" w:hAnsi="Times New Roman" w:cs="Times New Roman"/>
                <w:sz w:val="24"/>
                <w:szCs w:val="24"/>
                <w:lang w:val="uk-UA"/>
              </w:rPr>
              <w:t>життєво</w:t>
            </w:r>
            <w:proofErr w:type="spellEnd"/>
            <w:r w:rsidRPr="00C40EEF">
              <w:rPr>
                <w:rFonts w:ascii="Times New Roman" w:eastAsia="Times New Roman" w:hAnsi="Times New Roman" w:cs="Times New Roman"/>
                <w:sz w:val="24"/>
                <w:szCs w:val="24"/>
                <w:lang w:val="uk-UA"/>
              </w:rPr>
              <w:t xml:space="preserve"> важливих послуг</w:t>
            </w:r>
          </w:p>
        </w:tc>
        <w:tc>
          <w:tcPr>
            <w:tcW w:w="862" w:type="pct"/>
          </w:tcPr>
          <w:p w:rsidR="00C40EEF" w:rsidRPr="00714685" w:rsidRDefault="00C40EEF" w:rsidP="00495340">
            <w:pPr>
              <w:pStyle w:val="TableParagraph"/>
              <w:spacing w:before="5"/>
              <w:ind w:left="44" w:right="112"/>
              <w:rPr>
                <w:sz w:val="24"/>
                <w:szCs w:val="24"/>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629" w:type="pct"/>
          </w:tcPr>
          <w:p w:rsidR="00C40EEF" w:rsidRPr="002440FA" w:rsidRDefault="00C40EEF" w:rsidP="00495340">
            <w:pPr>
              <w:pStyle w:val="TableParagraph"/>
              <w:spacing w:before="33" w:line="259" w:lineRule="auto"/>
              <w:ind w:left="44"/>
              <w:rPr>
                <w:spacing w:val="-2"/>
                <w:sz w:val="24"/>
                <w:szCs w:val="24"/>
              </w:rPr>
            </w:pPr>
            <w:r w:rsidRPr="00C40EEF">
              <w:rPr>
                <w:spacing w:val="-2"/>
                <w:sz w:val="24"/>
                <w:szCs w:val="24"/>
              </w:rPr>
              <w:t xml:space="preserve">Захисні споруди </w:t>
            </w:r>
            <w:r w:rsidR="002E25E5" w:rsidRPr="00C40EEF">
              <w:rPr>
                <w:spacing w:val="-2"/>
                <w:sz w:val="24"/>
                <w:szCs w:val="24"/>
              </w:rPr>
              <w:t>об’єктів</w:t>
            </w:r>
            <w:r w:rsidRPr="00C40EEF">
              <w:rPr>
                <w:spacing w:val="-2"/>
                <w:sz w:val="24"/>
                <w:szCs w:val="24"/>
              </w:rPr>
              <w:t xml:space="preserve"> інфраструктури</w:t>
            </w:r>
          </w:p>
        </w:tc>
        <w:tc>
          <w:tcPr>
            <w:tcW w:w="986" w:type="pct"/>
          </w:tcPr>
          <w:p w:rsidR="00C40EEF" w:rsidRPr="002440FA" w:rsidRDefault="00C40EEF" w:rsidP="002440FA">
            <w:pPr>
              <w:pStyle w:val="TableParagraph"/>
              <w:spacing w:line="276" w:lineRule="auto"/>
              <w:ind w:left="38"/>
              <w:rPr>
                <w:sz w:val="24"/>
                <w:szCs w:val="24"/>
              </w:rPr>
            </w:pPr>
            <w:r>
              <w:rPr>
                <w:sz w:val="24"/>
                <w:szCs w:val="24"/>
              </w:rPr>
              <w:t xml:space="preserve">Кількість </w:t>
            </w:r>
          </w:p>
          <w:p w:rsidR="00C40EEF" w:rsidRPr="00C40EEF" w:rsidRDefault="00F16A69" w:rsidP="002440FA">
            <w:pPr>
              <w:pStyle w:val="TableParagraph"/>
              <w:spacing w:line="276" w:lineRule="auto"/>
              <w:ind w:left="38"/>
              <w:rPr>
                <w:sz w:val="24"/>
                <w:szCs w:val="24"/>
                <w:lang w:val="ru-RU"/>
              </w:rPr>
            </w:pPr>
            <w:r w:rsidRPr="00C40EEF">
              <w:rPr>
                <w:sz w:val="24"/>
                <w:szCs w:val="24"/>
              </w:rPr>
              <w:t>об'єктів критичної інфраструктури на яких проведено заходи із захисту</w:t>
            </w:r>
            <w:r>
              <w:rPr>
                <w:sz w:val="24"/>
                <w:szCs w:val="24"/>
              </w:rPr>
              <w:t>, одиниць</w:t>
            </w:r>
          </w:p>
        </w:tc>
        <w:tc>
          <w:tcPr>
            <w:tcW w:w="378" w:type="pct"/>
          </w:tcPr>
          <w:p w:rsidR="00C40EEF" w:rsidRDefault="00C40EEF" w:rsidP="00495340">
            <w:pPr>
              <w:pStyle w:val="TableParagraph"/>
              <w:spacing w:before="33"/>
              <w:ind w:left="40"/>
              <w:jc w:val="center"/>
              <w:rPr>
                <w:sz w:val="24"/>
                <w:szCs w:val="24"/>
              </w:rPr>
            </w:pPr>
            <w:r>
              <w:rPr>
                <w:sz w:val="24"/>
                <w:szCs w:val="24"/>
              </w:rPr>
              <w:t>0</w:t>
            </w:r>
          </w:p>
        </w:tc>
        <w:tc>
          <w:tcPr>
            <w:tcW w:w="632" w:type="pct"/>
          </w:tcPr>
          <w:p w:rsidR="00C40EEF" w:rsidRDefault="00C40EEF" w:rsidP="00495340">
            <w:pPr>
              <w:pStyle w:val="TableParagraph"/>
              <w:spacing w:before="33"/>
              <w:ind w:left="41"/>
              <w:jc w:val="center"/>
              <w:rPr>
                <w:sz w:val="24"/>
                <w:szCs w:val="24"/>
              </w:rPr>
            </w:pPr>
            <w:r>
              <w:rPr>
                <w:sz w:val="24"/>
                <w:szCs w:val="24"/>
              </w:rPr>
              <w:t>1</w:t>
            </w:r>
          </w:p>
        </w:tc>
        <w:tc>
          <w:tcPr>
            <w:tcW w:w="640" w:type="pct"/>
          </w:tcPr>
          <w:p w:rsidR="00C40EEF" w:rsidRPr="00714685" w:rsidRDefault="00C40EEF" w:rsidP="00495340">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7E0F90" w:rsidRPr="002440FA" w:rsidTr="00E166AA">
        <w:trPr>
          <w:trHeight w:val="1223"/>
        </w:trPr>
        <w:tc>
          <w:tcPr>
            <w:tcW w:w="874" w:type="pct"/>
          </w:tcPr>
          <w:p w:rsidR="007E0F90" w:rsidRPr="007E0F90" w:rsidRDefault="007E0F90" w:rsidP="007E0F90">
            <w:pPr>
              <w:pStyle w:val="TableParagraph"/>
              <w:spacing w:before="23"/>
              <w:ind w:left="42" w:right="28"/>
              <w:jc w:val="both"/>
              <w:rPr>
                <w:sz w:val="24"/>
                <w:szCs w:val="24"/>
              </w:rPr>
            </w:pPr>
            <w:r w:rsidRPr="007E0F90">
              <w:rPr>
                <w:sz w:val="24"/>
                <w:szCs w:val="24"/>
              </w:rPr>
              <w:t xml:space="preserve">Створення </w:t>
            </w:r>
            <w:proofErr w:type="spellStart"/>
            <w:r w:rsidRPr="007E0F90">
              <w:rPr>
                <w:sz w:val="24"/>
                <w:szCs w:val="24"/>
              </w:rPr>
              <w:t>безбар’єрних</w:t>
            </w:r>
            <w:proofErr w:type="spellEnd"/>
            <w:r w:rsidRPr="007E0F90">
              <w:rPr>
                <w:sz w:val="24"/>
                <w:szCs w:val="24"/>
              </w:rPr>
              <w:t xml:space="preserve"> маршрутів на території громади</w:t>
            </w:r>
          </w:p>
        </w:tc>
        <w:tc>
          <w:tcPr>
            <w:tcW w:w="862" w:type="pct"/>
          </w:tcPr>
          <w:p w:rsidR="007E0F90" w:rsidRPr="007E0F90" w:rsidRDefault="006A5066" w:rsidP="007E0F90">
            <w:pPr>
              <w:pStyle w:val="TableParagraph"/>
              <w:spacing w:before="23"/>
              <w:ind w:left="42" w:right="66"/>
              <w:jc w:val="both"/>
              <w:rPr>
                <w:sz w:val="24"/>
                <w:szCs w:val="24"/>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629" w:type="pct"/>
          </w:tcPr>
          <w:p w:rsidR="007E0F90" w:rsidRPr="007E0F90" w:rsidRDefault="006A5066" w:rsidP="007E0F90">
            <w:pPr>
              <w:pStyle w:val="TableParagraph"/>
              <w:tabs>
                <w:tab w:val="left" w:pos="2014"/>
              </w:tabs>
              <w:spacing w:before="23"/>
              <w:ind w:left="42" w:right="23"/>
              <w:jc w:val="both"/>
              <w:rPr>
                <w:sz w:val="24"/>
                <w:szCs w:val="24"/>
              </w:rPr>
            </w:pPr>
            <w:r w:rsidRPr="007E0F90">
              <w:rPr>
                <w:sz w:val="24"/>
                <w:szCs w:val="24"/>
              </w:rPr>
              <w:t>Містобудування, благоустрій</w:t>
            </w:r>
          </w:p>
        </w:tc>
        <w:tc>
          <w:tcPr>
            <w:tcW w:w="986" w:type="pct"/>
          </w:tcPr>
          <w:p w:rsidR="007E0F90" w:rsidRPr="007E0F90" w:rsidRDefault="006A5066" w:rsidP="00F16A69">
            <w:pPr>
              <w:pStyle w:val="TableParagraph"/>
              <w:spacing w:before="23"/>
              <w:ind w:left="20" w:right="1"/>
              <w:jc w:val="both"/>
              <w:rPr>
                <w:sz w:val="24"/>
                <w:szCs w:val="24"/>
              </w:rPr>
            </w:pPr>
            <w:r w:rsidRPr="007E0F90">
              <w:rPr>
                <w:sz w:val="24"/>
                <w:szCs w:val="24"/>
              </w:rPr>
              <w:t xml:space="preserve">Кількість створених </w:t>
            </w:r>
            <w:proofErr w:type="spellStart"/>
            <w:r w:rsidRPr="007E0F90">
              <w:rPr>
                <w:sz w:val="24"/>
                <w:szCs w:val="24"/>
              </w:rPr>
              <w:t>безбар’єрних</w:t>
            </w:r>
            <w:proofErr w:type="spellEnd"/>
            <w:r w:rsidRPr="007E0F90">
              <w:rPr>
                <w:sz w:val="24"/>
                <w:szCs w:val="24"/>
              </w:rPr>
              <w:t xml:space="preserve"> маршрутів на території громади, одиниць </w:t>
            </w:r>
          </w:p>
        </w:tc>
        <w:tc>
          <w:tcPr>
            <w:tcW w:w="378" w:type="pct"/>
          </w:tcPr>
          <w:p w:rsidR="007E0F90" w:rsidRPr="007E0F90" w:rsidRDefault="006A5066" w:rsidP="006A5066">
            <w:pPr>
              <w:pStyle w:val="TableParagraph"/>
              <w:spacing w:before="33"/>
              <w:ind w:left="40"/>
              <w:jc w:val="center"/>
              <w:rPr>
                <w:sz w:val="24"/>
                <w:szCs w:val="24"/>
              </w:rPr>
            </w:pPr>
            <w:r>
              <w:rPr>
                <w:sz w:val="24"/>
                <w:szCs w:val="24"/>
              </w:rPr>
              <w:t>0</w:t>
            </w:r>
          </w:p>
        </w:tc>
        <w:tc>
          <w:tcPr>
            <w:tcW w:w="632" w:type="pct"/>
          </w:tcPr>
          <w:p w:rsidR="007E0F90" w:rsidRPr="007E0F90" w:rsidRDefault="006A5066" w:rsidP="006A5066">
            <w:pPr>
              <w:pStyle w:val="TableParagraph"/>
              <w:spacing w:before="33"/>
              <w:ind w:left="40"/>
              <w:rPr>
                <w:sz w:val="24"/>
                <w:szCs w:val="24"/>
              </w:rPr>
            </w:pPr>
            <w:r>
              <w:rPr>
                <w:sz w:val="24"/>
                <w:szCs w:val="24"/>
              </w:rPr>
              <w:t xml:space="preserve">             1</w:t>
            </w:r>
          </w:p>
        </w:tc>
        <w:tc>
          <w:tcPr>
            <w:tcW w:w="640" w:type="pct"/>
          </w:tcPr>
          <w:p w:rsidR="007E0F90" w:rsidRPr="00714685" w:rsidRDefault="007E0F90" w:rsidP="007E0F90">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bl>
    <w:p w:rsidR="007E0F90" w:rsidRDefault="007E0F90" w:rsidP="008E07E9">
      <w:pPr>
        <w:ind w:left="144"/>
        <w:rPr>
          <w:rFonts w:ascii="Times New Roman" w:hAnsi="Times New Roman" w:cs="Times New Roman"/>
          <w:sz w:val="28"/>
          <w:lang w:val="uk-UA"/>
        </w:rPr>
      </w:pPr>
    </w:p>
    <w:p w:rsidR="008E07E9" w:rsidRPr="00714685" w:rsidRDefault="008E07E9" w:rsidP="008E07E9">
      <w:pPr>
        <w:ind w:left="144"/>
        <w:rPr>
          <w:rFonts w:ascii="Times New Roman" w:hAnsi="Times New Roman" w:cs="Times New Roman"/>
          <w:b/>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Житло</w:t>
      </w:r>
    </w:p>
    <w:p w:rsidR="008E07E9" w:rsidRPr="00714685" w:rsidRDefault="008E07E9" w:rsidP="008E07E9">
      <w:pPr>
        <w:pStyle w:val="a3"/>
        <w:spacing w:before="26" w:line="259" w:lineRule="auto"/>
        <w:ind w:left="144" w:right="1234"/>
      </w:pPr>
      <w:r w:rsidRPr="00714685">
        <w:t xml:space="preserve">Виконавчий орган Сумської міської ради/головний розпорядник бюджетних коштів, відповідальний за галузь (сектор) для публічного інвестування – </w:t>
      </w:r>
      <w:r w:rsidR="00F5560B">
        <w:t>Управління капітального будівництва та дорожнього господарства</w:t>
      </w:r>
      <w:r w:rsidRPr="00714685">
        <w:t xml:space="preserve"> </w:t>
      </w:r>
    </w:p>
    <w:p w:rsidR="008E07E9" w:rsidRPr="00714685" w:rsidRDefault="008E07E9" w:rsidP="008E07E9">
      <w:pPr>
        <w:pStyle w:val="a3"/>
        <w:spacing w:before="26" w:line="259" w:lineRule="auto"/>
        <w:ind w:left="144" w:right="1234"/>
        <w:rPr>
          <w:sz w:val="26"/>
        </w:rPr>
      </w:pPr>
      <w:r w:rsidRPr="00714685">
        <w:t>Граничний сукупний обсяг публічних інвестицій</w:t>
      </w:r>
      <w:r w:rsidR="006A5066">
        <w:t xml:space="preserve"> на середньостроковий період – </w:t>
      </w:r>
      <w:r w:rsidRPr="00714685">
        <w:t xml:space="preserve"> 9 887,0 </w:t>
      </w:r>
      <w:r w:rsidRPr="00714685">
        <w:rPr>
          <w:sz w:val="26"/>
        </w:rPr>
        <w:t>тис. гривень.</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683"/>
        <w:gridCol w:w="3402"/>
        <w:gridCol w:w="1225"/>
        <w:gridCol w:w="3201"/>
        <w:gridCol w:w="1100"/>
        <w:gridCol w:w="754"/>
        <w:gridCol w:w="2185"/>
      </w:tblGrid>
      <w:tr w:rsidR="008E07E9" w:rsidRPr="00714685" w:rsidTr="00306274">
        <w:trPr>
          <w:trHeight w:val="20"/>
        </w:trPr>
        <w:tc>
          <w:tcPr>
            <w:tcW w:w="922" w:type="pct"/>
          </w:tcPr>
          <w:p w:rsidR="008E07E9" w:rsidRPr="00714685" w:rsidRDefault="008E07E9" w:rsidP="005239BC">
            <w:pPr>
              <w:pStyle w:val="TableParagraph"/>
              <w:spacing w:before="28"/>
              <w:ind w:left="42"/>
              <w:rPr>
                <w:b/>
                <w:sz w:val="24"/>
                <w:szCs w:val="24"/>
              </w:rPr>
            </w:pPr>
            <w:r w:rsidRPr="00714685">
              <w:rPr>
                <w:b/>
                <w:spacing w:val="-2"/>
                <w:sz w:val="24"/>
                <w:szCs w:val="24"/>
              </w:rPr>
              <w:t>Напрям</w:t>
            </w:r>
          </w:p>
        </w:tc>
        <w:tc>
          <w:tcPr>
            <w:tcW w:w="1169" w:type="pct"/>
          </w:tcPr>
          <w:p w:rsidR="008E07E9" w:rsidRPr="00714685" w:rsidRDefault="008E07E9" w:rsidP="005239BC">
            <w:pPr>
              <w:pStyle w:val="TableParagraph"/>
              <w:spacing w:before="28" w:line="256" w:lineRule="auto"/>
              <w:ind w:left="44" w:right="112"/>
              <w:rPr>
                <w:b/>
                <w:sz w:val="24"/>
                <w:szCs w:val="24"/>
              </w:rPr>
            </w:pPr>
            <w:r w:rsidRPr="00714685">
              <w:rPr>
                <w:b/>
                <w:sz w:val="24"/>
                <w:szCs w:val="24"/>
              </w:rPr>
              <w:t>Діючі</w:t>
            </w:r>
            <w:r w:rsidRPr="00714685">
              <w:rPr>
                <w:b/>
                <w:spacing w:val="-18"/>
                <w:sz w:val="24"/>
                <w:szCs w:val="24"/>
              </w:rPr>
              <w:t xml:space="preserve"> </w:t>
            </w:r>
            <w:r w:rsidRPr="00714685">
              <w:rPr>
                <w:b/>
                <w:sz w:val="24"/>
                <w:szCs w:val="24"/>
              </w:rPr>
              <w:t xml:space="preserve">проекти/ </w:t>
            </w:r>
            <w:r w:rsidRPr="00714685">
              <w:rPr>
                <w:b/>
                <w:spacing w:val="-2"/>
                <w:sz w:val="24"/>
                <w:szCs w:val="24"/>
              </w:rPr>
              <w:t>програми</w:t>
            </w:r>
          </w:p>
        </w:tc>
        <w:tc>
          <w:tcPr>
            <w:tcW w:w="421" w:type="pct"/>
          </w:tcPr>
          <w:p w:rsidR="008E07E9" w:rsidRPr="00714685" w:rsidRDefault="008E07E9" w:rsidP="005239BC">
            <w:pPr>
              <w:pStyle w:val="TableParagraph"/>
              <w:spacing w:before="28"/>
              <w:ind w:left="44"/>
              <w:rPr>
                <w:b/>
                <w:sz w:val="24"/>
                <w:szCs w:val="24"/>
              </w:rPr>
            </w:pPr>
            <w:proofErr w:type="spellStart"/>
            <w:r w:rsidRPr="00714685">
              <w:rPr>
                <w:b/>
                <w:spacing w:val="-2"/>
                <w:sz w:val="24"/>
                <w:szCs w:val="24"/>
              </w:rPr>
              <w:t>Підсектор</w:t>
            </w:r>
            <w:proofErr w:type="spellEnd"/>
          </w:p>
        </w:tc>
        <w:tc>
          <w:tcPr>
            <w:tcW w:w="1100" w:type="pct"/>
          </w:tcPr>
          <w:p w:rsidR="008E07E9" w:rsidRPr="00714685" w:rsidRDefault="008E07E9" w:rsidP="005239BC">
            <w:pPr>
              <w:pStyle w:val="TableParagraph"/>
              <w:spacing w:before="28"/>
              <w:ind w:left="43"/>
              <w:rPr>
                <w:b/>
                <w:sz w:val="24"/>
                <w:szCs w:val="24"/>
              </w:rPr>
            </w:pPr>
            <w:r w:rsidRPr="00714685">
              <w:rPr>
                <w:b/>
                <w:sz w:val="24"/>
                <w:szCs w:val="24"/>
              </w:rPr>
              <w:t>Цільовий</w:t>
            </w:r>
            <w:r w:rsidRPr="00714685">
              <w:rPr>
                <w:b/>
                <w:spacing w:val="-5"/>
                <w:sz w:val="24"/>
                <w:szCs w:val="24"/>
              </w:rPr>
              <w:t xml:space="preserve"> </w:t>
            </w:r>
            <w:r w:rsidRPr="00714685">
              <w:rPr>
                <w:b/>
                <w:spacing w:val="-2"/>
                <w:sz w:val="24"/>
                <w:szCs w:val="24"/>
              </w:rPr>
              <w:t>показник</w:t>
            </w:r>
          </w:p>
        </w:tc>
        <w:tc>
          <w:tcPr>
            <w:tcW w:w="378" w:type="pct"/>
          </w:tcPr>
          <w:p w:rsidR="008E07E9" w:rsidRPr="00714685" w:rsidRDefault="008E07E9" w:rsidP="005239BC">
            <w:pPr>
              <w:pStyle w:val="TableParagraph"/>
              <w:spacing w:before="28" w:line="256" w:lineRule="auto"/>
              <w:ind w:left="40" w:right="53"/>
              <w:rPr>
                <w:b/>
                <w:sz w:val="24"/>
                <w:szCs w:val="24"/>
              </w:rPr>
            </w:pPr>
            <w:r w:rsidRPr="00714685">
              <w:rPr>
                <w:b/>
                <w:spacing w:val="-2"/>
                <w:sz w:val="24"/>
                <w:szCs w:val="24"/>
              </w:rPr>
              <w:t>Базове значення</w:t>
            </w:r>
          </w:p>
        </w:tc>
        <w:tc>
          <w:tcPr>
            <w:tcW w:w="259" w:type="pct"/>
          </w:tcPr>
          <w:p w:rsidR="008E07E9" w:rsidRPr="00714685" w:rsidRDefault="008E07E9" w:rsidP="005239BC">
            <w:pPr>
              <w:pStyle w:val="TableParagraph"/>
              <w:spacing w:before="28" w:line="256" w:lineRule="auto"/>
              <w:ind w:left="41"/>
              <w:rPr>
                <w:b/>
                <w:sz w:val="24"/>
                <w:szCs w:val="24"/>
              </w:rPr>
            </w:pPr>
            <w:r w:rsidRPr="00714685">
              <w:rPr>
                <w:b/>
                <w:spacing w:val="-4"/>
                <w:sz w:val="24"/>
                <w:szCs w:val="24"/>
              </w:rPr>
              <w:t>Ціль 2028</w:t>
            </w:r>
          </w:p>
        </w:tc>
        <w:tc>
          <w:tcPr>
            <w:tcW w:w="751" w:type="pct"/>
          </w:tcPr>
          <w:p w:rsidR="008E07E9" w:rsidRPr="00714685" w:rsidRDefault="008E07E9" w:rsidP="005239BC">
            <w:pPr>
              <w:pStyle w:val="TableParagraph"/>
              <w:spacing w:before="28"/>
              <w:ind w:left="38"/>
              <w:rPr>
                <w:b/>
                <w:sz w:val="24"/>
                <w:szCs w:val="24"/>
              </w:rPr>
            </w:pPr>
            <w:r w:rsidRPr="00714685">
              <w:rPr>
                <w:b/>
                <w:spacing w:val="-2"/>
                <w:sz w:val="24"/>
                <w:szCs w:val="24"/>
              </w:rPr>
              <w:t>Стратегія</w:t>
            </w:r>
          </w:p>
        </w:tc>
      </w:tr>
      <w:tr w:rsidR="008E07E9" w:rsidRPr="00714685" w:rsidTr="00306274">
        <w:trPr>
          <w:trHeight w:val="20"/>
        </w:trPr>
        <w:tc>
          <w:tcPr>
            <w:tcW w:w="922" w:type="pct"/>
          </w:tcPr>
          <w:p w:rsidR="008E07E9" w:rsidRPr="00714685" w:rsidRDefault="008E07E9" w:rsidP="005239BC">
            <w:pPr>
              <w:pStyle w:val="TableParagraph"/>
              <w:spacing w:line="321" w:lineRule="exact"/>
              <w:ind w:left="9"/>
              <w:rPr>
                <w:sz w:val="24"/>
                <w:szCs w:val="24"/>
              </w:rPr>
            </w:pPr>
            <w:r w:rsidRPr="00714685">
              <w:rPr>
                <w:sz w:val="24"/>
                <w:szCs w:val="24"/>
              </w:rPr>
              <w:t xml:space="preserve">Відновлення багатоквартирних будинків, пошкоджених внаслідок збройної агресії </w:t>
            </w:r>
            <w:proofErr w:type="spellStart"/>
            <w:r w:rsidRPr="00714685">
              <w:rPr>
                <w:sz w:val="24"/>
                <w:szCs w:val="24"/>
              </w:rPr>
              <w:t>рф</w:t>
            </w:r>
            <w:proofErr w:type="spellEnd"/>
          </w:p>
        </w:tc>
        <w:tc>
          <w:tcPr>
            <w:tcW w:w="1169" w:type="pct"/>
          </w:tcPr>
          <w:p w:rsidR="008E07E9" w:rsidRPr="00714685" w:rsidRDefault="008E07E9" w:rsidP="005239BC">
            <w:pPr>
              <w:pStyle w:val="TableParagraph"/>
              <w:spacing w:before="5" w:line="259" w:lineRule="auto"/>
              <w:ind w:left="44" w:right="112"/>
              <w:rPr>
                <w:sz w:val="24"/>
                <w:szCs w:val="24"/>
              </w:rPr>
            </w:pPr>
            <w:r w:rsidRPr="00714685">
              <w:rPr>
                <w:sz w:val="24"/>
                <w:szCs w:val="24"/>
              </w:rPr>
              <w:t xml:space="preserve">Ремонт житла для відновлення прав і можливостей людей </w:t>
            </w:r>
          </w:p>
          <w:p w:rsidR="008E07E9" w:rsidRPr="00714685" w:rsidRDefault="008E07E9" w:rsidP="005239BC">
            <w:pPr>
              <w:pStyle w:val="TableParagraph"/>
              <w:spacing w:before="5" w:line="259" w:lineRule="auto"/>
              <w:ind w:left="44" w:right="112"/>
              <w:rPr>
                <w:sz w:val="24"/>
                <w:szCs w:val="24"/>
              </w:rPr>
            </w:pPr>
          </w:p>
          <w:p w:rsidR="008E07E9" w:rsidRPr="00714685" w:rsidRDefault="008E07E9" w:rsidP="005239BC">
            <w:pPr>
              <w:pStyle w:val="TableParagraph"/>
              <w:spacing w:before="5" w:line="259" w:lineRule="auto"/>
              <w:ind w:left="44" w:right="112"/>
              <w:rPr>
                <w:sz w:val="24"/>
                <w:szCs w:val="24"/>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421" w:type="pct"/>
          </w:tcPr>
          <w:p w:rsidR="008E07E9" w:rsidRPr="00714685" w:rsidRDefault="008E07E9" w:rsidP="005239BC">
            <w:pPr>
              <w:pStyle w:val="TableParagraph"/>
              <w:spacing w:before="33" w:line="259" w:lineRule="auto"/>
              <w:ind w:left="44"/>
              <w:rPr>
                <w:sz w:val="24"/>
                <w:szCs w:val="24"/>
              </w:rPr>
            </w:pPr>
            <w:r w:rsidRPr="00714685">
              <w:rPr>
                <w:sz w:val="24"/>
                <w:szCs w:val="24"/>
              </w:rPr>
              <w:t>Житло</w:t>
            </w:r>
          </w:p>
        </w:tc>
        <w:tc>
          <w:tcPr>
            <w:tcW w:w="1100" w:type="pct"/>
          </w:tcPr>
          <w:p w:rsidR="008E07E9" w:rsidRPr="00714685" w:rsidRDefault="008E07E9" w:rsidP="005239BC">
            <w:pPr>
              <w:pStyle w:val="TableParagraph"/>
              <w:spacing w:line="276" w:lineRule="auto"/>
              <w:ind w:left="38"/>
              <w:rPr>
                <w:sz w:val="24"/>
                <w:szCs w:val="24"/>
              </w:rPr>
            </w:pPr>
            <w:r w:rsidRPr="00714685">
              <w:rPr>
                <w:sz w:val="24"/>
                <w:szCs w:val="24"/>
              </w:rPr>
              <w:t xml:space="preserve">Кількість відновлених </w:t>
            </w:r>
          </w:p>
          <w:p w:rsidR="008E07E9" w:rsidRPr="00714685" w:rsidRDefault="008E07E9" w:rsidP="005239BC">
            <w:pPr>
              <w:pStyle w:val="TableParagraph"/>
              <w:spacing w:line="276" w:lineRule="auto"/>
              <w:ind w:left="38"/>
              <w:rPr>
                <w:sz w:val="24"/>
                <w:szCs w:val="24"/>
              </w:rPr>
            </w:pPr>
            <w:r w:rsidRPr="00714685">
              <w:rPr>
                <w:sz w:val="24"/>
                <w:szCs w:val="24"/>
              </w:rPr>
              <w:t>багатоквартирних будинків, одиниць</w:t>
            </w:r>
          </w:p>
        </w:tc>
        <w:tc>
          <w:tcPr>
            <w:tcW w:w="378" w:type="pct"/>
          </w:tcPr>
          <w:p w:rsidR="008E07E9" w:rsidRPr="00714685" w:rsidRDefault="008E07E9" w:rsidP="002463F9">
            <w:pPr>
              <w:pStyle w:val="TableParagraph"/>
              <w:spacing w:before="33"/>
              <w:ind w:left="40"/>
              <w:jc w:val="center"/>
              <w:rPr>
                <w:sz w:val="24"/>
                <w:szCs w:val="24"/>
              </w:rPr>
            </w:pPr>
            <w:r w:rsidRPr="00714685">
              <w:rPr>
                <w:sz w:val="24"/>
                <w:szCs w:val="24"/>
              </w:rPr>
              <w:t>0</w:t>
            </w:r>
          </w:p>
        </w:tc>
        <w:tc>
          <w:tcPr>
            <w:tcW w:w="259" w:type="pct"/>
          </w:tcPr>
          <w:p w:rsidR="008E07E9" w:rsidRPr="00714685" w:rsidRDefault="008E07E9" w:rsidP="002463F9">
            <w:pPr>
              <w:pStyle w:val="TableParagraph"/>
              <w:spacing w:before="33"/>
              <w:ind w:left="41"/>
              <w:jc w:val="center"/>
              <w:rPr>
                <w:sz w:val="24"/>
                <w:szCs w:val="24"/>
              </w:rPr>
            </w:pPr>
            <w:r w:rsidRPr="00714685">
              <w:rPr>
                <w:sz w:val="24"/>
                <w:szCs w:val="24"/>
              </w:rPr>
              <w:t>1</w:t>
            </w:r>
          </w:p>
        </w:tc>
        <w:tc>
          <w:tcPr>
            <w:tcW w:w="751" w:type="pct"/>
          </w:tcPr>
          <w:p w:rsidR="008E07E9" w:rsidRPr="00714685" w:rsidRDefault="008E07E9"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bl>
    <w:p w:rsidR="00306274" w:rsidRDefault="00306274" w:rsidP="008E07E9">
      <w:pPr>
        <w:ind w:left="144"/>
        <w:rPr>
          <w:rFonts w:ascii="Times New Roman" w:hAnsi="Times New Roman" w:cs="Times New Roman"/>
          <w:sz w:val="28"/>
          <w:lang w:val="uk-UA"/>
        </w:rPr>
      </w:pPr>
    </w:p>
    <w:p w:rsidR="00E166AA" w:rsidRPr="00714685" w:rsidRDefault="00E166AA" w:rsidP="008E07E9">
      <w:pPr>
        <w:ind w:left="144"/>
        <w:rPr>
          <w:rFonts w:ascii="Times New Roman" w:hAnsi="Times New Roman" w:cs="Times New Roman"/>
          <w:sz w:val="28"/>
          <w:lang w:val="uk-UA"/>
        </w:rPr>
      </w:pPr>
    </w:p>
    <w:p w:rsidR="008E07E9" w:rsidRPr="00714685" w:rsidRDefault="008E07E9" w:rsidP="008E07E9">
      <w:pPr>
        <w:ind w:left="144"/>
        <w:rPr>
          <w:rFonts w:ascii="Times New Roman" w:hAnsi="Times New Roman" w:cs="Times New Roman"/>
          <w:b/>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Транспорт</w:t>
      </w:r>
    </w:p>
    <w:p w:rsidR="008E07E9" w:rsidRPr="00714685" w:rsidRDefault="008E07E9" w:rsidP="008E07E9">
      <w:pPr>
        <w:pStyle w:val="a3"/>
        <w:spacing w:before="26" w:line="259" w:lineRule="auto"/>
        <w:ind w:left="144" w:right="1234"/>
      </w:pPr>
      <w:r w:rsidRPr="00714685">
        <w:t xml:space="preserve">Виконавчий орган Сумської міської ради/головний розпорядник бюджетних коштів, відповідальний за галузь (сектор) для публічного інвестування – Департамент інфраструктури міста </w:t>
      </w:r>
    </w:p>
    <w:p w:rsidR="008E07E9" w:rsidRPr="00714685" w:rsidRDefault="008E07E9" w:rsidP="008E07E9">
      <w:pPr>
        <w:pStyle w:val="a3"/>
        <w:spacing w:before="26" w:line="259" w:lineRule="auto"/>
        <w:ind w:left="144" w:right="1234"/>
        <w:rPr>
          <w:sz w:val="26"/>
        </w:rPr>
      </w:pPr>
      <w:r w:rsidRPr="00714685">
        <w:t xml:space="preserve">Граничний сукупний обсяг публічних інвестицій на середньостроковий період –   159 920,3 </w:t>
      </w:r>
      <w:r w:rsidRPr="00714685">
        <w:rPr>
          <w:sz w:val="26"/>
        </w:rPr>
        <w:t>тис. гривень.</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34"/>
        <w:gridCol w:w="2657"/>
        <w:gridCol w:w="1651"/>
        <w:gridCol w:w="3189"/>
        <w:gridCol w:w="1100"/>
        <w:gridCol w:w="742"/>
        <w:gridCol w:w="2177"/>
      </w:tblGrid>
      <w:tr w:rsidR="008E07E9" w:rsidRPr="00714685" w:rsidTr="005239BC">
        <w:trPr>
          <w:trHeight w:val="20"/>
        </w:trPr>
        <w:tc>
          <w:tcPr>
            <w:tcW w:w="1043" w:type="pct"/>
          </w:tcPr>
          <w:p w:rsidR="008E07E9" w:rsidRPr="00714685" w:rsidRDefault="008E07E9" w:rsidP="005239BC">
            <w:pPr>
              <w:pStyle w:val="TableParagraph"/>
              <w:spacing w:before="28"/>
              <w:ind w:left="42"/>
              <w:rPr>
                <w:b/>
                <w:sz w:val="24"/>
                <w:szCs w:val="24"/>
              </w:rPr>
            </w:pPr>
            <w:r w:rsidRPr="00714685">
              <w:rPr>
                <w:b/>
                <w:spacing w:val="-2"/>
                <w:sz w:val="24"/>
                <w:szCs w:val="24"/>
              </w:rPr>
              <w:t>Напрям</w:t>
            </w:r>
          </w:p>
        </w:tc>
        <w:tc>
          <w:tcPr>
            <w:tcW w:w="913" w:type="pct"/>
          </w:tcPr>
          <w:p w:rsidR="008E07E9" w:rsidRPr="00714685" w:rsidRDefault="008E07E9" w:rsidP="005239BC">
            <w:pPr>
              <w:pStyle w:val="TableParagraph"/>
              <w:spacing w:before="28" w:line="256" w:lineRule="auto"/>
              <w:ind w:left="44" w:right="112"/>
              <w:rPr>
                <w:b/>
                <w:sz w:val="24"/>
                <w:szCs w:val="24"/>
              </w:rPr>
            </w:pPr>
            <w:r w:rsidRPr="00714685">
              <w:rPr>
                <w:b/>
                <w:sz w:val="24"/>
                <w:szCs w:val="24"/>
              </w:rPr>
              <w:t>Діючі</w:t>
            </w:r>
            <w:r w:rsidRPr="00714685">
              <w:rPr>
                <w:b/>
                <w:spacing w:val="-18"/>
                <w:sz w:val="24"/>
                <w:szCs w:val="24"/>
              </w:rPr>
              <w:t xml:space="preserve"> </w:t>
            </w:r>
            <w:r w:rsidRPr="00714685">
              <w:rPr>
                <w:b/>
                <w:sz w:val="24"/>
                <w:szCs w:val="24"/>
              </w:rPr>
              <w:t xml:space="preserve">проекти/ </w:t>
            </w:r>
            <w:r w:rsidRPr="00714685">
              <w:rPr>
                <w:b/>
                <w:spacing w:val="-2"/>
                <w:sz w:val="24"/>
                <w:szCs w:val="24"/>
              </w:rPr>
              <w:t>програми</w:t>
            </w:r>
          </w:p>
        </w:tc>
        <w:tc>
          <w:tcPr>
            <w:tcW w:w="567" w:type="pct"/>
          </w:tcPr>
          <w:p w:rsidR="008E07E9" w:rsidRPr="00714685" w:rsidRDefault="008E07E9" w:rsidP="005239BC">
            <w:pPr>
              <w:pStyle w:val="TableParagraph"/>
              <w:spacing w:before="28"/>
              <w:ind w:left="44"/>
              <w:rPr>
                <w:b/>
                <w:sz w:val="24"/>
                <w:szCs w:val="24"/>
              </w:rPr>
            </w:pPr>
            <w:proofErr w:type="spellStart"/>
            <w:r w:rsidRPr="00714685">
              <w:rPr>
                <w:b/>
                <w:spacing w:val="-2"/>
                <w:sz w:val="24"/>
                <w:szCs w:val="24"/>
              </w:rPr>
              <w:t>Підсектор</w:t>
            </w:r>
            <w:proofErr w:type="spellEnd"/>
          </w:p>
        </w:tc>
        <w:tc>
          <w:tcPr>
            <w:tcW w:w="1096" w:type="pct"/>
          </w:tcPr>
          <w:p w:rsidR="008E07E9" w:rsidRPr="00714685" w:rsidRDefault="008E07E9" w:rsidP="005239BC">
            <w:pPr>
              <w:pStyle w:val="TableParagraph"/>
              <w:spacing w:before="28"/>
              <w:ind w:left="43"/>
              <w:rPr>
                <w:b/>
                <w:sz w:val="24"/>
                <w:szCs w:val="24"/>
              </w:rPr>
            </w:pPr>
            <w:r w:rsidRPr="00714685">
              <w:rPr>
                <w:b/>
                <w:sz w:val="24"/>
                <w:szCs w:val="24"/>
              </w:rPr>
              <w:t>Цільовий</w:t>
            </w:r>
            <w:r w:rsidRPr="00714685">
              <w:rPr>
                <w:b/>
                <w:spacing w:val="-5"/>
                <w:sz w:val="24"/>
                <w:szCs w:val="24"/>
              </w:rPr>
              <w:t xml:space="preserve"> </w:t>
            </w:r>
            <w:r w:rsidRPr="00714685">
              <w:rPr>
                <w:b/>
                <w:spacing w:val="-2"/>
                <w:sz w:val="24"/>
                <w:szCs w:val="24"/>
              </w:rPr>
              <w:t>показник</w:t>
            </w:r>
          </w:p>
        </w:tc>
        <w:tc>
          <w:tcPr>
            <w:tcW w:w="378" w:type="pct"/>
          </w:tcPr>
          <w:p w:rsidR="008E07E9" w:rsidRPr="00714685" w:rsidRDefault="008E07E9" w:rsidP="005239BC">
            <w:pPr>
              <w:pStyle w:val="TableParagraph"/>
              <w:spacing w:before="28" w:line="256" w:lineRule="auto"/>
              <w:ind w:left="40" w:right="53"/>
              <w:rPr>
                <w:b/>
                <w:sz w:val="24"/>
                <w:szCs w:val="24"/>
              </w:rPr>
            </w:pPr>
            <w:r w:rsidRPr="00714685">
              <w:rPr>
                <w:b/>
                <w:spacing w:val="-2"/>
                <w:sz w:val="24"/>
                <w:szCs w:val="24"/>
              </w:rPr>
              <w:t>Базове значення</w:t>
            </w:r>
          </w:p>
        </w:tc>
        <w:tc>
          <w:tcPr>
            <w:tcW w:w="255" w:type="pct"/>
          </w:tcPr>
          <w:p w:rsidR="008E07E9" w:rsidRPr="00714685" w:rsidRDefault="008E07E9" w:rsidP="005239BC">
            <w:pPr>
              <w:pStyle w:val="TableParagraph"/>
              <w:spacing w:before="28" w:line="256" w:lineRule="auto"/>
              <w:ind w:left="41"/>
              <w:rPr>
                <w:b/>
                <w:sz w:val="24"/>
                <w:szCs w:val="24"/>
              </w:rPr>
            </w:pPr>
            <w:r w:rsidRPr="00714685">
              <w:rPr>
                <w:b/>
                <w:spacing w:val="-4"/>
                <w:sz w:val="24"/>
                <w:szCs w:val="24"/>
              </w:rPr>
              <w:t>Ціль 2028</w:t>
            </w:r>
          </w:p>
        </w:tc>
        <w:tc>
          <w:tcPr>
            <w:tcW w:w="748" w:type="pct"/>
          </w:tcPr>
          <w:p w:rsidR="008E07E9" w:rsidRPr="00714685" w:rsidRDefault="008E07E9" w:rsidP="005239BC">
            <w:pPr>
              <w:pStyle w:val="TableParagraph"/>
              <w:spacing w:before="28"/>
              <w:ind w:left="38"/>
              <w:rPr>
                <w:b/>
                <w:sz w:val="24"/>
                <w:szCs w:val="24"/>
              </w:rPr>
            </w:pPr>
            <w:r w:rsidRPr="00714685">
              <w:rPr>
                <w:b/>
                <w:spacing w:val="-2"/>
                <w:sz w:val="24"/>
                <w:szCs w:val="24"/>
              </w:rPr>
              <w:t>Стратегія</w:t>
            </w:r>
          </w:p>
        </w:tc>
      </w:tr>
      <w:tr w:rsidR="006C04BB" w:rsidRPr="00714685" w:rsidTr="005239BC">
        <w:trPr>
          <w:trHeight w:val="20"/>
        </w:trPr>
        <w:tc>
          <w:tcPr>
            <w:tcW w:w="1043" w:type="pct"/>
            <w:vMerge w:val="restart"/>
          </w:tcPr>
          <w:p w:rsidR="006C04BB" w:rsidRPr="00714685" w:rsidRDefault="006C04BB" w:rsidP="005239BC">
            <w:pPr>
              <w:pStyle w:val="TableParagraph"/>
              <w:spacing w:line="321" w:lineRule="exact"/>
              <w:ind w:left="9"/>
              <w:rPr>
                <w:sz w:val="24"/>
                <w:szCs w:val="24"/>
              </w:rPr>
            </w:pPr>
            <w:r w:rsidRPr="00714685">
              <w:rPr>
                <w:sz w:val="24"/>
                <w:szCs w:val="24"/>
              </w:rPr>
              <w:t xml:space="preserve">Розбудова та відновлення інфраструктури </w:t>
            </w:r>
            <w:proofErr w:type="spellStart"/>
            <w:r w:rsidRPr="00714685">
              <w:rPr>
                <w:sz w:val="24"/>
                <w:szCs w:val="24"/>
              </w:rPr>
              <w:t>вулично</w:t>
            </w:r>
            <w:proofErr w:type="spellEnd"/>
            <w:r w:rsidRPr="00714685">
              <w:rPr>
                <w:sz w:val="24"/>
                <w:szCs w:val="24"/>
              </w:rPr>
              <w:t>-дорожньої мережі</w:t>
            </w:r>
          </w:p>
        </w:tc>
        <w:tc>
          <w:tcPr>
            <w:tcW w:w="913" w:type="pct"/>
            <w:vMerge w:val="restart"/>
          </w:tcPr>
          <w:p w:rsidR="006C04BB" w:rsidRPr="00714685" w:rsidRDefault="006C04BB" w:rsidP="005239BC">
            <w:pPr>
              <w:pStyle w:val="TableParagraph"/>
              <w:spacing w:before="5" w:line="259" w:lineRule="auto"/>
              <w:ind w:left="44" w:right="112"/>
              <w:rPr>
                <w:sz w:val="24"/>
                <w:szCs w:val="24"/>
              </w:rPr>
            </w:pPr>
            <w:r w:rsidRPr="00714685">
              <w:rPr>
                <w:sz w:val="24"/>
                <w:szCs w:val="24"/>
              </w:rPr>
              <w:t>Комплексна цільова програма реформування і розвитку житлово-комунального господарства Сумської міської  територіальної громади на 2025-2027 роки</w:t>
            </w:r>
          </w:p>
        </w:tc>
        <w:tc>
          <w:tcPr>
            <w:tcW w:w="567" w:type="pct"/>
            <w:vMerge w:val="restart"/>
          </w:tcPr>
          <w:p w:rsidR="006C04BB" w:rsidRPr="00714685" w:rsidRDefault="006C04BB" w:rsidP="005239BC">
            <w:pPr>
              <w:pStyle w:val="TableParagraph"/>
              <w:spacing w:before="33" w:line="259" w:lineRule="auto"/>
              <w:ind w:left="44"/>
              <w:rPr>
                <w:sz w:val="24"/>
                <w:szCs w:val="24"/>
              </w:rPr>
            </w:pPr>
            <w:r w:rsidRPr="00714685">
              <w:rPr>
                <w:sz w:val="24"/>
                <w:szCs w:val="24"/>
              </w:rPr>
              <w:t>Автомобільний транспорт та дорожнє господарство</w:t>
            </w:r>
          </w:p>
        </w:tc>
        <w:tc>
          <w:tcPr>
            <w:tcW w:w="1096" w:type="pct"/>
          </w:tcPr>
          <w:p w:rsidR="006C04BB" w:rsidRPr="00714685" w:rsidRDefault="006C04BB" w:rsidP="005239BC">
            <w:pPr>
              <w:pStyle w:val="TableParagraph"/>
              <w:spacing w:line="276" w:lineRule="auto"/>
              <w:ind w:left="38"/>
              <w:rPr>
                <w:sz w:val="24"/>
                <w:szCs w:val="24"/>
              </w:rPr>
            </w:pPr>
            <w:r w:rsidRPr="00714685">
              <w:rPr>
                <w:sz w:val="24"/>
                <w:szCs w:val="24"/>
              </w:rPr>
              <w:t>Кількість реконструйованих мостів, одиниць</w:t>
            </w:r>
          </w:p>
        </w:tc>
        <w:tc>
          <w:tcPr>
            <w:tcW w:w="378" w:type="pct"/>
          </w:tcPr>
          <w:p w:rsidR="006C04BB" w:rsidRPr="00714685" w:rsidRDefault="006C04BB" w:rsidP="002463F9">
            <w:pPr>
              <w:pStyle w:val="TableParagraph"/>
              <w:spacing w:before="33"/>
              <w:ind w:left="40"/>
              <w:jc w:val="center"/>
              <w:rPr>
                <w:sz w:val="24"/>
                <w:szCs w:val="24"/>
              </w:rPr>
            </w:pPr>
            <w:r w:rsidRPr="00714685">
              <w:rPr>
                <w:sz w:val="24"/>
                <w:szCs w:val="24"/>
              </w:rPr>
              <w:t>0</w:t>
            </w:r>
          </w:p>
        </w:tc>
        <w:tc>
          <w:tcPr>
            <w:tcW w:w="255" w:type="pct"/>
          </w:tcPr>
          <w:p w:rsidR="006C04BB" w:rsidRPr="00714685" w:rsidRDefault="006C04BB" w:rsidP="002463F9">
            <w:pPr>
              <w:pStyle w:val="TableParagraph"/>
              <w:spacing w:before="33"/>
              <w:ind w:left="41"/>
              <w:jc w:val="center"/>
              <w:rPr>
                <w:sz w:val="24"/>
                <w:szCs w:val="24"/>
              </w:rPr>
            </w:pPr>
            <w:r w:rsidRPr="00714685">
              <w:rPr>
                <w:sz w:val="24"/>
                <w:szCs w:val="24"/>
              </w:rPr>
              <w:t>1</w:t>
            </w:r>
          </w:p>
        </w:tc>
        <w:tc>
          <w:tcPr>
            <w:tcW w:w="748" w:type="pct"/>
            <w:vMerge w:val="restart"/>
          </w:tcPr>
          <w:p w:rsidR="006C04BB" w:rsidRPr="00714685" w:rsidRDefault="006C04BB" w:rsidP="005239BC">
            <w:pPr>
              <w:pStyle w:val="TableParagraph"/>
              <w:spacing w:line="321" w:lineRule="exact"/>
              <w:ind w:left="38"/>
              <w:rPr>
                <w:sz w:val="24"/>
                <w:szCs w:val="24"/>
              </w:rPr>
            </w:pPr>
            <w:r w:rsidRPr="00714685">
              <w:rPr>
                <w:sz w:val="24"/>
                <w:szCs w:val="24"/>
              </w:rPr>
              <w:t>Стратегія розвитку Сумської міської територіальної громади до 2027 року</w:t>
            </w:r>
          </w:p>
        </w:tc>
      </w:tr>
      <w:tr w:rsidR="006C04BB" w:rsidRPr="00714685" w:rsidTr="005239BC">
        <w:trPr>
          <w:trHeight w:val="20"/>
        </w:trPr>
        <w:tc>
          <w:tcPr>
            <w:tcW w:w="1043" w:type="pct"/>
            <w:vMerge/>
          </w:tcPr>
          <w:p w:rsidR="006C04BB" w:rsidRPr="00714685" w:rsidRDefault="006C04BB" w:rsidP="005239BC">
            <w:pPr>
              <w:pStyle w:val="TableParagraph"/>
              <w:spacing w:line="321" w:lineRule="exact"/>
              <w:ind w:left="9"/>
              <w:rPr>
                <w:sz w:val="24"/>
                <w:szCs w:val="24"/>
              </w:rPr>
            </w:pPr>
          </w:p>
        </w:tc>
        <w:tc>
          <w:tcPr>
            <w:tcW w:w="913" w:type="pct"/>
            <w:vMerge/>
          </w:tcPr>
          <w:p w:rsidR="006C04BB" w:rsidRPr="00714685" w:rsidRDefault="006C04BB" w:rsidP="005239BC">
            <w:pPr>
              <w:pStyle w:val="TableParagraph"/>
              <w:spacing w:before="5" w:line="259" w:lineRule="auto"/>
              <w:ind w:left="44" w:right="112"/>
              <w:rPr>
                <w:sz w:val="24"/>
                <w:szCs w:val="24"/>
              </w:rPr>
            </w:pPr>
          </w:p>
        </w:tc>
        <w:tc>
          <w:tcPr>
            <w:tcW w:w="567" w:type="pct"/>
            <w:vMerge/>
          </w:tcPr>
          <w:p w:rsidR="006C04BB" w:rsidRPr="00714685" w:rsidRDefault="006C04BB" w:rsidP="005239BC">
            <w:pPr>
              <w:pStyle w:val="TableParagraph"/>
              <w:spacing w:before="33" w:line="259" w:lineRule="auto"/>
              <w:ind w:left="44"/>
              <w:rPr>
                <w:sz w:val="24"/>
                <w:szCs w:val="24"/>
              </w:rPr>
            </w:pPr>
          </w:p>
        </w:tc>
        <w:tc>
          <w:tcPr>
            <w:tcW w:w="1096" w:type="pct"/>
          </w:tcPr>
          <w:p w:rsidR="006C04BB" w:rsidRPr="00714685" w:rsidRDefault="006C04BB" w:rsidP="005239BC">
            <w:pPr>
              <w:pStyle w:val="TableParagraph"/>
              <w:spacing w:line="276" w:lineRule="auto"/>
              <w:ind w:left="38"/>
              <w:rPr>
                <w:sz w:val="24"/>
                <w:szCs w:val="24"/>
              </w:rPr>
            </w:pPr>
            <w:r w:rsidRPr="00714685">
              <w:rPr>
                <w:sz w:val="24"/>
                <w:szCs w:val="24"/>
              </w:rPr>
              <w:t>Кількість реконструйованих шляхопроводів, одиниць</w:t>
            </w:r>
          </w:p>
        </w:tc>
        <w:tc>
          <w:tcPr>
            <w:tcW w:w="378" w:type="pct"/>
          </w:tcPr>
          <w:p w:rsidR="006C04BB" w:rsidRPr="00714685" w:rsidRDefault="006C04BB" w:rsidP="002463F9">
            <w:pPr>
              <w:pStyle w:val="TableParagraph"/>
              <w:spacing w:before="33"/>
              <w:ind w:left="40"/>
              <w:jc w:val="center"/>
              <w:rPr>
                <w:sz w:val="24"/>
                <w:szCs w:val="24"/>
              </w:rPr>
            </w:pPr>
            <w:r w:rsidRPr="00714685">
              <w:rPr>
                <w:sz w:val="24"/>
                <w:szCs w:val="24"/>
              </w:rPr>
              <w:t>0</w:t>
            </w:r>
          </w:p>
        </w:tc>
        <w:tc>
          <w:tcPr>
            <w:tcW w:w="255" w:type="pct"/>
          </w:tcPr>
          <w:p w:rsidR="006C04BB" w:rsidRPr="00714685" w:rsidRDefault="006C04BB" w:rsidP="002463F9">
            <w:pPr>
              <w:pStyle w:val="TableParagraph"/>
              <w:spacing w:before="33"/>
              <w:ind w:left="41"/>
              <w:jc w:val="center"/>
              <w:rPr>
                <w:sz w:val="24"/>
                <w:szCs w:val="24"/>
              </w:rPr>
            </w:pPr>
            <w:r w:rsidRPr="00714685">
              <w:rPr>
                <w:sz w:val="24"/>
                <w:szCs w:val="24"/>
              </w:rPr>
              <w:t>1</w:t>
            </w:r>
          </w:p>
        </w:tc>
        <w:tc>
          <w:tcPr>
            <w:tcW w:w="748" w:type="pct"/>
            <w:vMerge/>
          </w:tcPr>
          <w:p w:rsidR="006C04BB" w:rsidRPr="00714685" w:rsidRDefault="006C04BB" w:rsidP="005239BC">
            <w:pPr>
              <w:pStyle w:val="TableParagraph"/>
              <w:spacing w:line="321" w:lineRule="exact"/>
              <w:ind w:left="38"/>
              <w:rPr>
                <w:sz w:val="24"/>
                <w:szCs w:val="24"/>
              </w:rPr>
            </w:pPr>
          </w:p>
        </w:tc>
      </w:tr>
      <w:tr w:rsidR="006C04BB" w:rsidRPr="00714685" w:rsidTr="005239BC">
        <w:trPr>
          <w:trHeight w:val="20"/>
        </w:trPr>
        <w:tc>
          <w:tcPr>
            <w:tcW w:w="1043" w:type="pct"/>
            <w:vMerge/>
          </w:tcPr>
          <w:p w:rsidR="006C04BB" w:rsidRPr="00714685" w:rsidRDefault="006C04BB" w:rsidP="005239BC">
            <w:pPr>
              <w:pStyle w:val="TableParagraph"/>
              <w:spacing w:line="321" w:lineRule="exact"/>
              <w:ind w:left="9"/>
              <w:rPr>
                <w:sz w:val="24"/>
                <w:szCs w:val="24"/>
              </w:rPr>
            </w:pPr>
          </w:p>
        </w:tc>
        <w:tc>
          <w:tcPr>
            <w:tcW w:w="913" w:type="pct"/>
            <w:vMerge/>
          </w:tcPr>
          <w:p w:rsidR="006C04BB" w:rsidRPr="00714685" w:rsidRDefault="006C04BB" w:rsidP="005239BC">
            <w:pPr>
              <w:pStyle w:val="TableParagraph"/>
              <w:spacing w:before="5" w:line="259" w:lineRule="auto"/>
              <w:ind w:left="44" w:right="112"/>
              <w:rPr>
                <w:sz w:val="24"/>
                <w:szCs w:val="24"/>
              </w:rPr>
            </w:pPr>
          </w:p>
        </w:tc>
        <w:tc>
          <w:tcPr>
            <w:tcW w:w="567" w:type="pct"/>
            <w:vMerge/>
          </w:tcPr>
          <w:p w:rsidR="006C04BB" w:rsidRPr="00714685" w:rsidRDefault="006C04BB" w:rsidP="005239BC">
            <w:pPr>
              <w:pStyle w:val="TableParagraph"/>
              <w:spacing w:before="33" w:line="259" w:lineRule="auto"/>
              <w:ind w:left="44"/>
              <w:rPr>
                <w:sz w:val="24"/>
                <w:szCs w:val="24"/>
              </w:rPr>
            </w:pPr>
          </w:p>
        </w:tc>
        <w:tc>
          <w:tcPr>
            <w:tcW w:w="1096" w:type="pct"/>
          </w:tcPr>
          <w:p w:rsidR="006C04BB" w:rsidRPr="00714685" w:rsidRDefault="006C04BB" w:rsidP="005239BC">
            <w:pPr>
              <w:pStyle w:val="TableParagraph"/>
              <w:spacing w:line="276" w:lineRule="auto"/>
              <w:ind w:left="38"/>
              <w:rPr>
                <w:sz w:val="24"/>
                <w:szCs w:val="24"/>
              </w:rPr>
            </w:pPr>
            <w:r w:rsidRPr="00714685">
              <w:rPr>
                <w:sz w:val="24"/>
                <w:szCs w:val="24"/>
              </w:rPr>
              <w:t xml:space="preserve">Кількість відновлених об’єктів </w:t>
            </w:r>
            <w:proofErr w:type="spellStart"/>
            <w:r w:rsidRPr="00714685">
              <w:rPr>
                <w:sz w:val="24"/>
                <w:szCs w:val="24"/>
              </w:rPr>
              <w:t>вулично</w:t>
            </w:r>
            <w:proofErr w:type="spellEnd"/>
            <w:r w:rsidRPr="00714685">
              <w:rPr>
                <w:sz w:val="24"/>
                <w:szCs w:val="24"/>
              </w:rPr>
              <w:t>-дорожньої мережі, одиниць</w:t>
            </w:r>
          </w:p>
        </w:tc>
        <w:tc>
          <w:tcPr>
            <w:tcW w:w="378" w:type="pct"/>
          </w:tcPr>
          <w:p w:rsidR="006C04BB" w:rsidRPr="00714685" w:rsidRDefault="006C04BB" w:rsidP="002463F9">
            <w:pPr>
              <w:pStyle w:val="TableParagraph"/>
              <w:spacing w:before="33"/>
              <w:ind w:left="40"/>
              <w:jc w:val="center"/>
              <w:rPr>
                <w:sz w:val="24"/>
                <w:szCs w:val="24"/>
              </w:rPr>
            </w:pPr>
            <w:r w:rsidRPr="00714685">
              <w:rPr>
                <w:sz w:val="24"/>
                <w:szCs w:val="24"/>
              </w:rPr>
              <w:t>0</w:t>
            </w:r>
          </w:p>
        </w:tc>
        <w:tc>
          <w:tcPr>
            <w:tcW w:w="255" w:type="pct"/>
          </w:tcPr>
          <w:p w:rsidR="006C04BB" w:rsidRPr="00714685" w:rsidRDefault="006C04BB" w:rsidP="002463F9">
            <w:pPr>
              <w:pStyle w:val="TableParagraph"/>
              <w:spacing w:before="33"/>
              <w:ind w:left="41"/>
              <w:jc w:val="center"/>
              <w:rPr>
                <w:sz w:val="24"/>
                <w:szCs w:val="24"/>
              </w:rPr>
            </w:pPr>
            <w:r>
              <w:rPr>
                <w:sz w:val="24"/>
                <w:szCs w:val="24"/>
              </w:rPr>
              <w:t>2</w:t>
            </w:r>
          </w:p>
        </w:tc>
        <w:tc>
          <w:tcPr>
            <w:tcW w:w="748" w:type="pct"/>
            <w:vMerge/>
          </w:tcPr>
          <w:p w:rsidR="006C04BB" w:rsidRPr="00714685" w:rsidRDefault="006C04BB" w:rsidP="005239BC">
            <w:pPr>
              <w:pStyle w:val="TableParagraph"/>
              <w:spacing w:line="321" w:lineRule="exact"/>
              <w:ind w:left="38"/>
              <w:rPr>
                <w:sz w:val="24"/>
                <w:szCs w:val="24"/>
              </w:rPr>
            </w:pPr>
          </w:p>
        </w:tc>
      </w:tr>
    </w:tbl>
    <w:p w:rsidR="00306274" w:rsidRDefault="00306274" w:rsidP="00306274">
      <w:pPr>
        <w:spacing w:after="0" w:line="240" w:lineRule="auto"/>
        <w:rPr>
          <w:rFonts w:ascii="Times New Roman" w:eastAsia="Times New Roman" w:hAnsi="Times New Roman" w:cs="Times New Roman"/>
          <w:b/>
          <w:sz w:val="28"/>
          <w:szCs w:val="28"/>
          <w:lang w:val="uk-UA" w:eastAsia="uk-UA"/>
        </w:rPr>
      </w:pPr>
    </w:p>
    <w:p w:rsidR="00E166AA" w:rsidRDefault="00E166AA" w:rsidP="00306274">
      <w:pPr>
        <w:spacing w:after="0" w:line="240" w:lineRule="auto"/>
        <w:rPr>
          <w:rFonts w:ascii="Times New Roman" w:eastAsia="Times New Roman" w:hAnsi="Times New Roman" w:cs="Times New Roman"/>
          <w:b/>
          <w:sz w:val="28"/>
          <w:szCs w:val="28"/>
          <w:lang w:val="uk-UA" w:eastAsia="uk-UA"/>
        </w:rPr>
      </w:pPr>
    </w:p>
    <w:p w:rsidR="00E166AA" w:rsidRDefault="00E166AA" w:rsidP="00306274">
      <w:pPr>
        <w:spacing w:after="0" w:line="240" w:lineRule="auto"/>
        <w:rPr>
          <w:rFonts w:ascii="Times New Roman" w:eastAsia="Times New Roman" w:hAnsi="Times New Roman" w:cs="Times New Roman"/>
          <w:b/>
          <w:sz w:val="28"/>
          <w:szCs w:val="28"/>
          <w:lang w:val="uk-UA" w:eastAsia="uk-UA"/>
        </w:rPr>
      </w:pPr>
    </w:p>
    <w:p w:rsidR="00E166AA" w:rsidRPr="00714685" w:rsidRDefault="00E166AA" w:rsidP="00306274">
      <w:pPr>
        <w:spacing w:after="0" w:line="240" w:lineRule="auto"/>
        <w:rPr>
          <w:rFonts w:ascii="Times New Roman" w:eastAsia="Times New Roman" w:hAnsi="Times New Roman" w:cs="Times New Roman"/>
          <w:b/>
          <w:sz w:val="28"/>
          <w:szCs w:val="28"/>
          <w:lang w:val="uk-UA" w:eastAsia="uk-UA"/>
        </w:rPr>
      </w:pPr>
    </w:p>
    <w:p w:rsidR="00306274" w:rsidRPr="00714685" w:rsidRDefault="00306274" w:rsidP="00306274">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Директор Департаменту </w:t>
      </w:r>
    </w:p>
    <w:p w:rsidR="00306274" w:rsidRPr="00714685" w:rsidRDefault="00306274" w:rsidP="00306274">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фінансів, економіки та інвестицій </w:t>
      </w:r>
    </w:p>
    <w:p w:rsidR="00E16119" w:rsidRPr="00714685" w:rsidRDefault="00306274" w:rsidP="00306274">
      <w:pPr>
        <w:pStyle w:val="a3"/>
      </w:pPr>
      <w:r w:rsidRPr="00714685">
        <w:rPr>
          <w:b/>
          <w:lang w:eastAsia="uk-UA"/>
        </w:rPr>
        <w:t>Сумської міської ради</w:t>
      </w:r>
      <w:r w:rsidRPr="00714685">
        <w:rPr>
          <w:b/>
          <w:lang w:eastAsia="ru-RU"/>
        </w:rPr>
        <w:t xml:space="preserve">                         </w:t>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r>
      <w:r w:rsidRPr="00714685">
        <w:rPr>
          <w:b/>
          <w:lang w:eastAsia="ru-RU"/>
        </w:rPr>
        <w:tab/>
        <w:t xml:space="preserve">Л.А. </w:t>
      </w:r>
      <w:proofErr w:type="spellStart"/>
      <w:r w:rsidRPr="00714685">
        <w:rPr>
          <w:b/>
          <w:lang w:eastAsia="ru-RU"/>
        </w:rPr>
        <w:t>Скиртач</w:t>
      </w:r>
      <w:proofErr w:type="spellEnd"/>
    </w:p>
    <w:p w:rsidR="00E166AA" w:rsidRDefault="00E166AA">
      <w:pPr>
        <w:rPr>
          <w:rFonts w:ascii="Times New Roman" w:eastAsia="Times New Roman" w:hAnsi="Times New Roman" w:cs="Times New Roman"/>
          <w:sz w:val="28"/>
          <w:szCs w:val="28"/>
          <w:lang w:val="uk-UA"/>
        </w:rPr>
      </w:pPr>
      <w:r w:rsidRPr="00DA34DB">
        <w:rPr>
          <w:lang w:val="uk-UA"/>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0"/>
        <w:gridCol w:w="4210"/>
      </w:tblGrid>
      <w:tr w:rsidR="00306274" w:rsidRPr="00714685" w:rsidTr="005239BC">
        <w:tc>
          <w:tcPr>
            <w:tcW w:w="10360" w:type="dxa"/>
          </w:tcPr>
          <w:p w:rsidR="00306274" w:rsidRPr="00714685" w:rsidRDefault="00306274" w:rsidP="005239BC">
            <w:pPr>
              <w:pStyle w:val="a3"/>
            </w:pPr>
          </w:p>
        </w:tc>
        <w:tc>
          <w:tcPr>
            <w:tcW w:w="4210" w:type="dxa"/>
          </w:tcPr>
          <w:p w:rsidR="00306274" w:rsidRPr="00714685" w:rsidRDefault="00306274" w:rsidP="005239BC">
            <w:pPr>
              <w:pStyle w:val="a3"/>
              <w:ind w:left="-96"/>
              <w:jc w:val="center"/>
              <w:rPr>
                <w:spacing w:val="-10"/>
              </w:rPr>
            </w:pPr>
            <w:r w:rsidRPr="00714685">
              <w:t>Додаток</w:t>
            </w:r>
            <w:r w:rsidRPr="00714685">
              <w:rPr>
                <w:spacing w:val="-4"/>
              </w:rPr>
              <w:t xml:space="preserve">  </w:t>
            </w:r>
            <w:r w:rsidRPr="00714685">
              <w:rPr>
                <w:spacing w:val="-10"/>
              </w:rPr>
              <w:t>2</w:t>
            </w:r>
          </w:p>
          <w:p w:rsidR="00306274" w:rsidRPr="00714685" w:rsidRDefault="00306274" w:rsidP="005239BC">
            <w:pPr>
              <w:pStyle w:val="a3"/>
              <w:ind w:left="-96"/>
              <w:jc w:val="both"/>
            </w:pPr>
            <w:r w:rsidRPr="00714685">
              <w:t>до Середньострокового плану пріоритетних</w:t>
            </w:r>
            <w:r w:rsidRPr="00714685">
              <w:rPr>
                <w:spacing w:val="-11"/>
              </w:rPr>
              <w:t xml:space="preserve"> </w:t>
            </w:r>
            <w:r w:rsidRPr="00714685">
              <w:t>публічних</w:t>
            </w:r>
            <w:r w:rsidRPr="00714685">
              <w:rPr>
                <w:spacing w:val="-14"/>
              </w:rPr>
              <w:t xml:space="preserve"> </w:t>
            </w:r>
            <w:r w:rsidRPr="00714685">
              <w:t>інвестицій</w:t>
            </w:r>
            <w:r w:rsidRPr="00714685">
              <w:rPr>
                <w:spacing w:val="-11"/>
              </w:rPr>
              <w:t xml:space="preserve"> </w:t>
            </w:r>
            <w:r w:rsidRPr="00714685">
              <w:t>Сумської міської територіальної громади на</w:t>
            </w:r>
            <w:r w:rsidRPr="00714685">
              <w:rPr>
                <w:spacing w:val="-4"/>
              </w:rPr>
              <w:t xml:space="preserve"> </w:t>
            </w:r>
            <w:r w:rsidRPr="00714685">
              <w:t>2026</w:t>
            </w:r>
            <w:r w:rsidRPr="00714685">
              <w:rPr>
                <w:spacing w:val="-2"/>
              </w:rPr>
              <w:t xml:space="preserve"> </w:t>
            </w:r>
            <w:r w:rsidRPr="00714685">
              <w:t>-</w:t>
            </w:r>
            <w:r w:rsidRPr="00714685">
              <w:rPr>
                <w:spacing w:val="-4"/>
              </w:rPr>
              <w:t xml:space="preserve"> </w:t>
            </w:r>
            <w:r w:rsidRPr="00714685">
              <w:t>2028</w:t>
            </w:r>
            <w:r w:rsidRPr="00714685">
              <w:rPr>
                <w:spacing w:val="-1"/>
              </w:rPr>
              <w:t xml:space="preserve"> </w:t>
            </w:r>
            <w:r w:rsidRPr="00714685">
              <w:rPr>
                <w:spacing w:val="-4"/>
              </w:rPr>
              <w:t>роки</w:t>
            </w:r>
          </w:p>
        </w:tc>
      </w:tr>
    </w:tbl>
    <w:p w:rsidR="00306274" w:rsidRPr="00714685" w:rsidRDefault="00306274" w:rsidP="00E16119">
      <w:pPr>
        <w:pStyle w:val="a3"/>
      </w:pPr>
    </w:p>
    <w:p w:rsidR="00E16119" w:rsidRPr="00714685" w:rsidRDefault="00E16119" w:rsidP="00E16119">
      <w:pPr>
        <w:pStyle w:val="1"/>
        <w:ind w:right="281"/>
        <w:jc w:val="center"/>
      </w:pPr>
      <w:r w:rsidRPr="00714685">
        <w:t>Напрями</w:t>
      </w:r>
      <w:r w:rsidRPr="00714685">
        <w:rPr>
          <w:spacing w:val="-18"/>
        </w:rPr>
        <w:t xml:space="preserve"> </w:t>
      </w:r>
      <w:r w:rsidRPr="00714685">
        <w:t>публічного</w:t>
      </w:r>
      <w:r w:rsidRPr="00714685">
        <w:rPr>
          <w:spacing w:val="-17"/>
        </w:rPr>
        <w:t xml:space="preserve"> </w:t>
      </w:r>
      <w:r w:rsidRPr="00714685">
        <w:rPr>
          <w:spacing w:val="-2"/>
        </w:rPr>
        <w:t>інвестування</w:t>
      </w:r>
    </w:p>
    <w:p w:rsidR="00E16119" w:rsidRPr="00714685" w:rsidRDefault="00E16119" w:rsidP="00E16119">
      <w:pPr>
        <w:pStyle w:val="a3"/>
        <w:spacing w:before="53"/>
        <w:rPr>
          <w:b/>
          <w:sz w:val="32"/>
        </w:rPr>
      </w:pPr>
    </w:p>
    <w:p w:rsidR="00E16119" w:rsidRPr="00714685" w:rsidRDefault="00E16119" w:rsidP="00E16119">
      <w:pPr>
        <w:ind w:left="144"/>
        <w:rPr>
          <w:rFonts w:ascii="Times New Roman" w:hAnsi="Times New Roman" w:cs="Times New Roman"/>
          <w:b/>
          <w:spacing w:val="-2"/>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7"/>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6"/>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4"/>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4"/>
          <w:sz w:val="28"/>
          <w:lang w:val="uk-UA"/>
        </w:rPr>
        <w:t xml:space="preserve"> </w:t>
      </w:r>
      <w:r w:rsidRPr="00714685">
        <w:rPr>
          <w:rFonts w:ascii="Times New Roman" w:hAnsi="Times New Roman" w:cs="Times New Roman"/>
          <w:b/>
          <w:sz w:val="28"/>
          <w:lang w:val="uk-UA"/>
        </w:rPr>
        <w:t>Освіта</w:t>
      </w:r>
      <w:r w:rsidRPr="00714685">
        <w:rPr>
          <w:rFonts w:ascii="Times New Roman" w:hAnsi="Times New Roman" w:cs="Times New Roman"/>
          <w:b/>
          <w:spacing w:val="-7"/>
          <w:sz w:val="28"/>
          <w:lang w:val="uk-UA"/>
        </w:rPr>
        <w:t xml:space="preserve"> </w:t>
      </w:r>
      <w:r w:rsidRPr="00714685">
        <w:rPr>
          <w:rFonts w:ascii="Times New Roman" w:hAnsi="Times New Roman" w:cs="Times New Roman"/>
          <w:b/>
          <w:sz w:val="28"/>
          <w:lang w:val="uk-UA"/>
        </w:rPr>
        <w:t>і</w:t>
      </w:r>
      <w:r w:rsidRPr="00714685">
        <w:rPr>
          <w:rFonts w:ascii="Times New Roman" w:hAnsi="Times New Roman" w:cs="Times New Roman"/>
          <w:b/>
          <w:spacing w:val="-3"/>
          <w:sz w:val="28"/>
          <w:lang w:val="uk-UA"/>
        </w:rPr>
        <w:t xml:space="preserve"> </w:t>
      </w:r>
      <w:r w:rsidRPr="00714685">
        <w:rPr>
          <w:rFonts w:ascii="Times New Roman" w:hAnsi="Times New Roman" w:cs="Times New Roman"/>
          <w:b/>
          <w:spacing w:val="-2"/>
          <w:sz w:val="28"/>
          <w:lang w:val="uk-UA"/>
        </w:rPr>
        <w:t xml:space="preserve">наука </w:t>
      </w:r>
    </w:p>
    <w:p w:rsidR="00E16119" w:rsidRPr="00714685" w:rsidRDefault="00E16119" w:rsidP="00E16119">
      <w:pPr>
        <w:ind w:left="144"/>
        <w:rPr>
          <w:rFonts w:ascii="Times New Roman" w:hAnsi="Times New Roman" w:cs="Times New Roman"/>
          <w:spacing w:val="-2"/>
          <w:sz w:val="28"/>
          <w:lang w:val="uk-UA"/>
        </w:rPr>
      </w:pPr>
      <w:r w:rsidRPr="00714685">
        <w:rPr>
          <w:rFonts w:ascii="Times New Roman" w:hAnsi="Times New Roman" w:cs="Times New Roman"/>
          <w:spacing w:val="-2"/>
          <w:sz w:val="28"/>
          <w:lang w:val="uk-UA"/>
        </w:rPr>
        <w:t>Виконавчий орган Сумської міської ради/ головний розпорядник бюджетних коштів, відповідальний за галузь (сектор) для публічного інвестування -  Управління освіти і науки, Управління капітального будівництва та дорожнього господарства</w:t>
      </w:r>
    </w:p>
    <w:tbl>
      <w:tblPr>
        <w:tblStyle w:val="TableNormal"/>
        <w:tblW w:w="1512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6"/>
        <w:gridCol w:w="2422"/>
        <w:gridCol w:w="3246"/>
        <w:gridCol w:w="1281"/>
        <w:gridCol w:w="721"/>
        <w:gridCol w:w="2651"/>
      </w:tblGrid>
      <w:tr w:rsidR="00E16119" w:rsidRPr="00714685" w:rsidTr="00E16119">
        <w:trPr>
          <w:trHeight w:val="702"/>
        </w:trPr>
        <w:tc>
          <w:tcPr>
            <w:tcW w:w="4806" w:type="dxa"/>
          </w:tcPr>
          <w:p w:rsidR="00E16119" w:rsidRPr="00714685" w:rsidRDefault="00E16119" w:rsidP="005239BC">
            <w:pPr>
              <w:pStyle w:val="TableParagraph"/>
              <w:spacing w:before="189"/>
              <w:ind w:left="20"/>
              <w:jc w:val="center"/>
              <w:rPr>
                <w:b/>
                <w:sz w:val="28"/>
              </w:rPr>
            </w:pPr>
            <w:r w:rsidRPr="00714685">
              <w:rPr>
                <w:spacing w:val="-2"/>
                <w:sz w:val="28"/>
              </w:rPr>
              <w:t xml:space="preserve"> </w:t>
            </w:r>
            <w:r w:rsidRPr="00714685">
              <w:rPr>
                <w:b/>
                <w:spacing w:val="-2"/>
                <w:sz w:val="28"/>
              </w:rPr>
              <w:t>Напрям</w:t>
            </w:r>
          </w:p>
        </w:tc>
        <w:tc>
          <w:tcPr>
            <w:tcW w:w="2422" w:type="dxa"/>
          </w:tcPr>
          <w:p w:rsidR="00E16119" w:rsidRPr="00714685" w:rsidRDefault="00E16119" w:rsidP="005239BC">
            <w:pPr>
              <w:pStyle w:val="TableParagraph"/>
              <w:spacing w:before="189"/>
              <w:ind w:left="568"/>
              <w:rPr>
                <w:b/>
                <w:sz w:val="28"/>
              </w:rPr>
            </w:pPr>
            <w:proofErr w:type="spellStart"/>
            <w:r w:rsidRPr="00714685">
              <w:rPr>
                <w:b/>
                <w:spacing w:val="-2"/>
                <w:sz w:val="28"/>
              </w:rPr>
              <w:t>Підсектор</w:t>
            </w:r>
            <w:proofErr w:type="spellEnd"/>
          </w:p>
        </w:tc>
        <w:tc>
          <w:tcPr>
            <w:tcW w:w="3246" w:type="dxa"/>
          </w:tcPr>
          <w:p w:rsidR="00E16119" w:rsidRPr="00714685" w:rsidRDefault="00E16119" w:rsidP="005239BC">
            <w:pPr>
              <w:pStyle w:val="TableParagraph"/>
              <w:spacing w:before="189"/>
              <w:ind w:left="378"/>
              <w:rPr>
                <w:b/>
                <w:sz w:val="28"/>
              </w:rPr>
            </w:pPr>
            <w:r w:rsidRPr="00714685">
              <w:rPr>
                <w:b/>
                <w:sz w:val="28"/>
              </w:rPr>
              <w:t>Цільовий</w:t>
            </w:r>
            <w:r w:rsidRPr="00714685">
              <w:rPr>
                <w:b/>
                <w:spacing w:val="-5"/>
                <w:sz w:val="28"/>
              </w:rPr>
              <w:t xml:space="preserve"> </w:t>
            </w:r>
            <w:r w:rsidRPr="00714685">
              <w:rPr>
                <w:b/>
                <w:spacing w:val="-2"/>
                <w:sz w:val="28"/>
              </w:rPr>
              <w:t>показник</w:t>
            </w:r>
          </w:p>
        </w:tc>
        <w:tc>
          <w:tcPr>
            <w:tcW w:w="1281" w:type="dxa"/>
          </w:tcPr>
          <w:p w:rsidR="00E16119" w:rsidRPr="00714685" w:rsidRDefault="00E16119" w:rsidP="005239BC">
            <w:pPr>
              <w:pStyle w:val="TableParagraph"/>
              <w:spacing w:before="28"/>
              <w:ind w:left="51" w:right="35" w:firstLine="158"/>
              <w:rPr>
                <w:b/>
                <w:sz w:val="28"/>
              </w:rPr>
            </w:pPr>
            <w:r w:rsidRPr="00714685">
              <w:rPr>
                <w:b/>
                <w:spacing w:val="-2"/>
                <w:sz w:val="28"/>
              </w:rPr>
              <w:t>Базове значення</w:t>
            </w:r>
          </w:p>
        </w:tc>
        <w:tc>
          <w:tcPr>
            <w:tcW w:w="721" w:type="dxa"/>
          </w:tcPr>
          <w:p w:rsidR="00E16119" w:rsidRPr="00714685" w:rsidRDefault="00E16119" w:rsidP="005239BC">
            <w:pPr>
              <w:pStyle w:val="TableParagraph"/>
              <w:spacing w:before="28"/>
              <w:ind w:left="73" w:hanging="22"/>
              <w:rPr>
                <w:b/>
                <w:sz w:val="28"/>
              </w:rPr>
            </w:pPr>
            <w:r w:rsidRPr="00714685">
              <w:rPr>
                <w:b/>
                <w:spacing w:val="-4"/>
                <w:sz w:val="28"/>
              </w:rPr>
              <w:t>Ціль 2028</w:t>
            </w:r>
          </w:p>
        </w:tc>
        <w:tc>
          <w:tcPr>
            <w:tcW w:w="2651" w:type="dxa"/>
          </w:tcPr>
          <w:p w:rsidR="00E16119" w:rsidRPr="00714685" w:rsidRDefault="00E16119" w:rsidP="005239BC">
            <w:pPr>
              <w:pStyle w:val="TableParagraph"/>
              <w:spacing w:before="189"/>
              <w:ind w:left="692"/>
              <w:rPr>
                <w:b/>
                <w:sz w:val="28"/>
              </w:rPr>
            </w:pPr>
            <w:r w:rsidRPr="00714685">
              <w:rPr>
                <w:b/>
                <w:spacing w:val="-2"/>
                <w:sz w:val="28"/>
              </w:rPr>
              <w:t>Стратегія</w:t>
            </w:r>
          </w:p>
        </w:tc>
      </w:tr>
      <w:tr w:rsidR="00E16119" w:rsidRPr="00714685" w:rsidTr="00E16119">
        <w:trPr>
          <w:trHeight w:val="1396"/>
        </w:trPr>
        <w:tc>
          <w:tcPr>
            <w:tcW w:w="4806" w:type="dxa"/>
          </w:tcPr>
          <w:p w:rsidR="00E16119" w:rsidRPr="00714685" w:rsidRDefault="00E16119" w:rsidP="005239BC">
            <w:pPr>
              <w:pStyle w:val="TableParagraph"/>
              <w:spacing w:before="23"/>
              <w:ind w:left="45" w:right="24"/>
              <w:jc w:val="both"/>
              <w:rPr>
                <w:sz w:val="28"/>
              </w:rPr>
            </w:pPr>
            <w:r w:rsidRPr="00714685">
              <w:rPr>
                <w:spacing w:val="-2"/>
                <w:sz w:val="28"/>
              </w:rPr>
              <w:t xml:space="preserve">Облаштування </w:t>
            </w:r>
            <w:r w:rsidRPr="00714685">
              <w:rPr>
                <w:sz w:val="28"/>
              </w:rPr>
              <w:t>безпечних</w:t>
            </w:r>
            <w:r w:rsidRPr="00714685">
              <w:rPr>
                <w:spacing w:val="-18"/>
                <w:sz w:val="28"/>
              </w:rPr>
              <w:t xml:space="preserve"> </w:t>
            </w:r>
            <w:r w:rsidRPr="00714685">
              <w:rPr>
                <w:sz w:val="28"/>
              </w:rPr>
              <w:t>умов</w:t>
            </w:r>
            <w:r w:rsidRPr="00714685">
              <w:rPr>
                <w:spacing w:val="-17"/>
                <w:sz w:val="28"/>
              </w:rPr>
              <w:t xml:space="preserve"> </w:t>
            </w:r>
            <w:r w:rsidRPr="00714685">
              <w:rPr>
                <w:sz w:val="28"/>
              </w:rPr>
              <w:t xml:space="preserve">у закладах дошкільної освіти </w:t>
            </w:r>
            <w:r w:rsidRPr="00714685">
              <w:rPr>
                <w:spacing w:val="-2"/>
                <w:sz w:val="28"/>
              </w:rPr>
              <w:t>(протипожежний захист)</w:t>
            </w:r>
          </w:p>
        </w:tc>
        <w:tc>
          <w:tcPr>
            <w:tcW w:w="2422" w:type="dxa"/>
          </w:tcPr>
          <w:p w:rsidR="00E16119" w:rsidRPr="00714685" w:rsidRDefault="00E16119" w:rsidP="005239BC">
            <w:pPr>
              <w:pStyle w:val="TableParagraph"/>
              <w:tabs>
                <w:tab w:val="left" w:pos="1188"/>
                <w:tab w:val="left" w:pos="1584"/>
              </w:tabs>
              <w:ind w:left="42" w:right="23"/>
              <w:rPr>
                <w:sz w:val="28"/>
              </w:rPr>
            </w:pPr>
            <w:r w:rsidRPr="00714685">
              <w:rPr>
                <w:spacing w:val="-4"/>
                <w:sz w:val="28"/>
              </w:rPr>
              <w:t>Дошкільна освіта</w:t>
            </w:r>
          </w:p>
        </w:tc>
        <w:tc>
          <w:tcPr>
            <w:tcW w:w="3246" w:type="dxa"/>
          </w:tcPr>
          <w:p w:rsidR="00E16119" w:rsidRPr="00714685" w:rsidRDefault="00E16119" w:rsidP="005239BC">
            <w:pPr>
              <w:pStyle w:val="TableParagraph"/>
              <w:tabs>
                <w:tab w:val="left" w:pos="1955"/>
              </w:tabs>
              <w:spacing w:before="23"/>
              <w:ind w:left="42" w:right="24"/>
              <w:jc w:val="both"/>
              <w:rPr>
                <w:sz w:val="28"/>
              </w:rPr>
            </w:pPr>
            <w:r w:rsidRPr="00714685">
              <w:rPr>
                <w:sz w:val="28"/>
              </w:rPr>
              <w:t>Кількість закладів, обладнаних новим протипожежним обладнанням, одиниць</w:t>
            </w:r>
          </w:p>
        </w:tc>
        <w:tc>
          <w:tcPr>
            <w:tcW w:w="1281" w:type="dxa"/>
          </w:tcPr>
          <w:p w:rsidR="00E16119" w:rsidRPr="00714685" w:rsidRDefault="00E16119" w:rsidP="005239BC">
            <w:pPr>
              <w:pStyle w:val="TableParagraph"/>
              <w:spacing w:before="23"/>
              <w:ind w:left="17" w:right="4"/>
              <w:jc w:val="center"/>
              <w:rPr>
                <w:sz w:val="28"/>
              </w:rPr>
            </w:pPr>
            <w:r w:rsidRPr="00714685">
              <w:rPr>
                <w:spacing w:val="-10"/>
                <w:sz w:val="28"/>
              </w:rPr>
              <w:t>11</w:t>
            </w:r>
          </w:p>
        </w:tc>
        <w:tc>
          <w:tcPr>
            <w:tcW w:w="721" w:type="dxa"/>
          </w:tcPr>
          <w:p w:rsidR="00E16119" w:rsidRPr="00714685" w:rsidRDefault="00E16119" w:rsidP="005239BC">
            <w:pPr>
              <w:pStyle w:val="TableParagraph"/>
              <w:spacing w:before="23"/>
              <w:ind w:left="9" w:right="1"/>
              <w:jc w:val="center"/>
              <w:rPr>
                <w:sz w:val="28"/>
              </w:rPr>
            </w:pPr>
            <w:r w:rsidRPr="00714685">
              <w:rPr>
                <w:spacing w:val="-5"/>
                <w:sz w:val="28"/>
              </w:rPr>
              <w:t>15</w:t>
            </w:r>
          </w:p>
        </w:tc>
        <w:tc>
          <w:tcPr>
            <w:tcW w:w="2651" w:type="dxa"/>
          </w:tcPr>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Стратегія розвитку</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Сумської міської</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територіальної громади</w:t>
            </w:r>
          </w:p>
          <w:p w:rsidR="00E16119" w:rsidRPr="00714685" w:rsidRDefault="00E16119" w:rsidP="005239BC">
            <w:pPr>
              <w:pStyle w:val="TableParagraph"/>
              <w:spacing w:before="23"/>
              <w:ind w:left="39" w:right="28"/>
              <w:jc w:val="both"/>
              <w:rPr>
                <w:sz w:val="26"/>
                <w:szCs w:val="26"/>
              </w:rPr>
            </w:pPr>
            <w:r w:rsidRPr="00714685">
              <w:rPr>
                <w:sz w:val="28"/>
              </w:rPr>
              <w:t>до 2027 року</w:t>
            </w:r>
            <w:r w:rsidRPr="00714685">
              <w:rPr>
                <w:rFonts w:eastAsia="Calibri"/>
                <w:sz w:val="18"/>
                <w:szCs w:val="18"/>
              </w:rPr>
              <w:t xml:space="preserve">  </w:t>
            </w:r>
          </w:p>
        </w:tc>
      </w:tr>
      <w:tr w:rsidR="00E16119" w:rsidRPr="00714685" w:rsidTr="00E16119">
        <w:trPr>
          <w:trHeight w:val="1492"/>
        </w:trPr>
        <w:tc>
          <w:tcPr>
            <w:tcW w:w="4806" w:type="dxa"/>
          </w:tcPr>
          <w:p w:rsidR="00E16119" w:rsidRPr="00714685" w:rsidRDefault="00E16119" w:rsidP="005239BC">
            <w:pPr>
              <w:pStyle w:val="TableParagraph"/>
              <w:spacing w:before="23"/>
              <w:ind w:left="45" w:right="25"/>
              <w:jc w:val="both"/>
              <w:rPr>
                <w:sz w:val="28"/>
              </w:rPr>
            </w:pPr>
            <w:r w:rsidRPr="00714685">
              <w:rPr>
                <w:sz w:val="28"/>
              </w:rPr>
              <w:t>Облаштування у закладах дошкільної освіти захисних споруд цивільного захисту (укриттів) та забезпечення їх доступності для всіх учасників освітнього процесу</w:t>
            </w:r>
          </w:p>
        </w:tc>
        <w:tc>
          <w:tcPr>
            <w:tcW w:w="2422" w:type="dxa"/>
          </w:tcPr>
          <w:p w:rsidR="00E16119" w:rsidRPr="00714685" w:rsidRDefault="00E16119" w:rsidP="005239BC">
            <w:pPr>
              <w:pStyle w:val="TableParagraph"/>
              <w:spacing w:before="23"/>
              <w:ind w:left="42"/>
              <w:rPr>
                <w:sz w:val="28"/>
              </w:rPr>
            </w:pPr>
            <w:r w:rsidRPr="00714685">
              <w:rPr>
                <w:sz w:val="28"/>
              </w:rPr>
              <w:t>Дошкільна</w:t>
            </w:r>
            <w:r w:rsidRPr="00714685">
              <w:rPr>
                <w:spacing w:val="-6"/>
                <w:sz w:val="28"/>
              </w:rPr>
              <w:t xml:space="preserve"> </w:t>
            </w:r>
            <w:r w:rsidRPr="00714685">
              <w:rPr>
                <w:spacing w:val="-2"/>
                <w:sz w:val="28"/>
              </w:rPr>
              <w:t>освіта</w:t>
            </w:r>
          </w:p>
        </w:tc>
        <w:tc>
          <w:tcPr>
            <w:tcW w:w="3246" w:type="dxa"/>
          </w:tcPr>
          <w:p w:rsidR="00E16119" w:rsidRPr="00714685" w:rsidRDefault="00E16119" w:rsidP="005239BC">
            <w:pPr>
              <w:pStyle w:val="TableParagraph"/>
              <w:tabs>
                <w:tab w:val="left" w:pos="2210"/>
              </w:tabs>
              <w:spacing w:before="2"/>
              <w:ind w:left="42" w:right="23"/>
              <w:jc w:val="both"/>
              <w:rPr>
                <w:sz w:val="28"/>
              </w:rPr>
            </w:pPr>
            <w:r w:rsidRPr="00714685">
              <w:rPr>
                <w:sz w:val="28"/>
              </w:rPr>
              <w:t>Кількість облаштованих захисних споруд цивільного захисту, одиниць</w:t>
            </w:r>
          </w:p>
        </w:tc>
        <w:tc>
          <w:tcPr>
            <w:tcW w:w="1281" w:type="dxa"/>
          </w:tcPr>
          <w:p w:rsidR="00E16119" w:rsidRPr="00714685" w:rsidRDefault="00E16119" w:rsidP="005239BC">
            <w:pPr>
              <w:pStyle w:val="TableParagraph"/>
              <w:spacing w:before="23"/>
              <w:ind w:left="17" w:right="4"/>
              <w:jc w:val="center"/>
              <w:rPr>
                <w:sz w:val="28"/>
              </w:rPr>
            </w:pPr>
            <w:r w:rsidRPr="00714685">
              <w:rPr>
                <w:spacing w:val="-10"/>
                <w:sz w:val="28"/>
              </w:rPr>
              <w:t>0</w:t>
            </w:r>
          </w:p>
        </w:tc>
        <w:tc>
          <w:tcPr>
            <w:tcW w:w="721" w:type="dxa"/>
          </w:tcPr>
          <w:p w:rsidR="00E16119" w:rsidRPr="00714685" w:rsidRDefault="00E16119" w:rsidP="005239BC">
            <w:pPr>
              <w:pStyle w:val="TableParagraph"/>
              <w:spacing w:before="23"/>
              <w:ind w:left="9" w:right="3"/>
              <w:jc w:val="center"/>
              <w:rPr>
                <w:sz w:val="28"/>
              </w:rPr>
            </w:pPr>
            <w:r w:rsidRPr="00714685">
              <w:rPr>
                <w:spacing w:val="-5"/>
                <w:sz w:val="28"/>
              </w:rPr>
              <w:t>5</w:t>
            </w:r>
          </w:p>
        </w:tc>
        <w:tc>
          <w:tcPr>
            <w:tcW w:w="2651" w:type="dxa"/>
          </w:tcPr>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Стратегія розвитку</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Сумської міської</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територіальної громади</w:t>
            </w:r>
          </w:p>
          <w:p w:rsidR="00E16119" w:rsidRPr="00714685" w:rsidRDefault="00E16119" w:rsidP="005239BC">
            <w:pPr>
              <w:pStyle w:val="TableParagraph"/>
              <w:spacing w:before="2"/>
              <w:ind w:left="39"/>
              <w:rPr>
                <w:sz w:val="28"/>
              </w:rPr>
            </w:pPr>
            <w:r w:rsidRPr="00714685">
              <w:rPr>
                <w:sz w:val="28"/>
              </w:rPr>
              <w:t>до 2027 року</w:t>
            </w:r>
            <w:r w:rsidRPr="00714685">
              <w:rPr>
                <w:rFonts w:eastAsia="Calibri"/>
                <w:sz w:val="18"/>
                <w:szCs w:val="18"/>
              </w:rPr>
              <w:t xml:space="preserve">  </w:t>
            </w:r>
          </w:p>
        </w:tc>
      </w:tr>
      <w:tr w:rsidR="00E16119" w:rsidRPr="00714685" w:rsidTr="00E16119">
        <w:trPr>
          <w:trHeight w:val="702"/>
        </w:trPr>
        <w:tc>
          <w:tcPr>
            <w:tcW w:w="4806" w:type="dxa"/>
          </w:tcPr>
          <w:p w:rsidR="00E16119" w:rsidRPr="00714685" w:rsidRDefault="00E16119" w:rsidP="005239BC">
            <w:pPr>
              <w:pStyle w:val="TableParagraph"/>
              <w:rPr>
                <w:sz w:val="28"/>
              </w:rPr>
            </w:pPr>
            <w:r w:rsidRPr="00714685">
              <w:rPr>
                <w:sz w:val="28"/>
              </w:rPr>
              <w:t>Відновлення закладів</w:t>
            </w:r>
            <w:r w:rsidR="00E73FBB">
              <w:rPr>
                <w:sz w:val="28"/>
              </w:rPr>
              <w:t xml:space="preserve"> загальної середньої</w:t>
            </w:r>
            <w:r w:rsidRPr="00714685">
              <w:rPr>
                <w:sz w:val="28"/>
              </w:rPr>
              <w:t xml:space="preserve"> освіти, пошкоджених внаслідок збройної агресії Російської Федерації</w:t>
            </w:r>
          </w:p>
        </w:tc>
        <w:tc>
          <w:tcPr>
            <w:tcW w:w="2422" w:type="dxa"/>
          </w:tcPr>
          <w:p w:rsidR="00E16119" w:rsidRPr="00714685" w:rsidRDefault="00E16119" w:rsidP="005239BC">
            <w:pPr>
              <w:pStyle w:val="TableParagraph"/>
              <w:rPr>
                <w:sz w:val="28"/>
              </w:rPr>
            </w:pPr>
            <w:r w:rsidRPr="00714685">
              <w:rPr>
                <w:sz w:val="28"/>
              </w:rPr>
              <w:t>Шкільна освіта</w:t>
            </w:r>
          </w:p>
        </w:tc>
        <w:tc>
          <w:tcPr>
            <w:tcW w:w="3246" w:type="dxa"/>
          </w:tcPr>
          <w:p w:rsidR="00E16119" w:rsidRPr="00714685" w:rsidRDefault="00E16119" w:rsidP="005239BC">
            <w:pPr>
              <w:pStyle w:val="TableParagraph"/>
              <w:tabs>
                <w:tab w:val="left" w:pos="2060"/>
              </w:tabs>
              <w:spacing w:before="23"/>
              <w:ind w:left="42" w:right="29"/>
              <w:rPr>
                <w:sz w:val="28"/>
              </w:rPr>
            </w:pPr>
            <w:r w:rsidRPr="00714685">
              <w:rPr>
                <w:sz w:val="28"/>
              </w:rPr>
              <w:t>Кількість закладів, які будуть відновлені, одиниць</w:t>
            </w:r>
          </w:p>
        </w:tc>
        <w:tc>
          <w:tcPr>
            <w:tcW w:w="1281" w:type="dxa"/>
          </w:tcPr>
          <w:p w:rsidR="00E16119" w:rsidRPr="00714685" w:rsidRDefault="00E16119" w:rsidP="005239BC">
            <w:pPr>
              <w:pStyle w:val="TableParagraph"/>
              <w:jc w:val="center"/>
              <w:rPr>
                <w:sz w:val="28"/>
              </w:rPr>
            </w:pPr>
            <w:r w:rsidRPr="00714685">
              <w:rPr>
                <w:sz w:val="28"/>
              </w:rPr>
              <w:t>0</w:t>
            </w:r>
          </w:p>
        </w:tc>
        <w:tc>
          <w:tcPr>
            <w:tcW w:w="721" w:type="dxa"/>
          </w:tcPr>
          <w:p w:rsidR="00E16119" w:rsidRPr="00714685" w:rsidRDefault="00E16119" w:rsidP="005239BC">
            <w:pPr>
              <w:pStyle w:val="TableParagraph"/>
              <w:jc w:val="center"/>
              <w:rPr>
                <w:sz w:val="28"/>
              </w:rPr>
            </w:pPr>
            <w:r w:rsidRPr="00714685">
              <w:rPr>
                <w:sz w:val="28"/>
              </w:rPr>
              <w:t>1</w:t>
            </w:r>
          </w:p>
        </w:tc>
        <w:tc>
          <w:tcPr>
            <w:tcW w:w="2651" w:type="dxa"/>
          </w:tcPr>
          <w:p w:rsidR="00E16119" w:rsidRPr="00714685" w:rsidRDefault="00306F8D" w:rsidP="00306F8D">
            <w:pPr>
              <w:pStyle w:val="TableParagraph"/>
              <w:rPr>
                <w:sz w:val="28"/>
              </w:rPr>
            </w:pPr>
            <w:r w:rsidRPr="00714685">
              <w:rPr>
                <w:sz w:val="28"/>
              </w:rPr>
              <w:t>Стратегія регіонального розвитку Сумської області на 2021-2027 роки</w:t>
            </w:r>
          </w:p>
        </w:tc>
      </w:tr>
    </w:tbl>
    <w:p w:rsidR="007E0F90" w:rsidRDefault="007E0F90" w:rsidP="00E16119">
      <w:pPr>
        <w:ind w:left="144"/>
        <w:rPr>
          <w:rFonts w:ascii="Times New Roman" w:hAnsi="Times New Roman" w:cs="Times New Roman"/>
          <w:sz w:val="28"/>
          <w:lang w:val="uk-UA"/>
        </w:rPr>
      </w:pPr>
    </w:p>
    <w:p w:rsidR="00E16119" w:rsidRPr="00714685" w:rsidRDefault="00E16119" w:rsidP="00E16119">
      <w:pPr>
        <w:ind w:left="144"/>
        <w:rPr>
          <w:rFonts w:ascii="Times New Roman" w:hAnsi="Times New Roman" w:cs="Times New Roman"/>
          <w:b/>
          <w:spacing w:val="-2"/>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8"/>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8"/>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5"/>
          <w:sz w:val="28"/>
          <w:lang w:val="uk-UA"/>
        </w:rPr>
        <w:t xml:space="preserve"> </w:t>
      </w:r>
      <w:r w:rsidRPr="00714685">
        <w:rPr>
          <w:rFonts w:ascii="Times New Roman" w:hAnsi="Times New Roman" w:cs="Times New Roman"/>
          <w:sz w:val="28"/>
          <w:lang w:val="uk-UA"/>
        </w:rPr>
        <w:t>інвестування –</w:t>
      </w:r>
      <w:r w:rsidRPr="00714685">
        <w:rPr>
          <w:rFonts w:ascii="Times New Roman" w:hAnsi="Times New Roman" w:cs="Times New Roman"/>
          <w:spacing w:val="-5"/>
          <w:sz w:val="28"/>
          <w:lang w:val="uk-UA"/>
        </w:rPr>
        <w:t xml:space="preserve"> </w:t>
      </w:r>
      <w:r w:rsidRPr="00714685">
        <w:rPr>
          <w:rFonts w:ascii="Times New Roman" w:hAnsi="Times New Roman" w:cs="Times New Roman"/>
          <w:b/>
          <w:sz w:val="28"/>
          <w:lang w:val="uk-UA"/>
        </w:rPr>
        <w:t>Охорона</w:t>
      </w:r>
      <w:r w:rsidRPr="00714685">
        <w:rPr>
          <w:rFonts w:ascii="Times New Roman" w:hAnsi="Times New Roman" w:cs="Times New Roman"/>
          <w:b/>
          <w:spacing w:val="-4"/>
          <w:sz w:val="28"/>
          <w:lang w:val="uk-UA"/>
        </w:rPr>
        <w:t xml:space="preserve"> </w:t>
      </w:r>
      <w:r w:rsidRPr="00714685">
        <w:rPr>
          <w:rFonts w:ascii="Times New Roman" w:hAnsi="Times New Roman" w:cs="Times New Roman"/>
          <w:b/>
          <w:spacing w:val="-2"/>
          <w:sz w:val="28"/>
          <w:lang w:val="uk-UA"/>
        </w:rPr>
        <w:t>здоров’я</w:t>
      </w:r>
    </w:p>
    <w:p w:rsidR="00E16119" w:rsidRPr="00714685" w:rsidRDefault="00E16119" w:rsidP="00E16119">
      <w:pPr>
        <w:ind w:left="144"/>
        <w:rPr>
          <w:rFonts w:ascii="Times New Roman" w:hAnsi="Times New Roman" w:cs="Times New Roman"/>
          <w:sz w:val="28"/>
          <w:lang w:val="uk-UA"/>
        </w:rPr>
      </w:pPr>
      <w:r w:rsidRPr="00714685">
        <w:rPr>
          <w:rFonts w:ascii="Times New Roman" w:hAnsi="Times New Roman" w:cs="Times New Roman"/>
          <w:spacing w:val="-2"/>
          <w:sz w:val="28"/>
          <w:lang w:val="uk-UA"/>
        </w:rPr>
        <w:t>Виконавчий орган Сумської міської ради/ головний розпорядник бюджетних коштів, відповідальний за галузь (сектор) для публічного інвестування – Управління охорони здоров’я</w:t>
      </w:r>
    </w:p>
    <w:p w:rsidR="00E16119" w:rsidRPr="00714685" w:rsidRDefault="00E16119" w:rsidP="00E16119">
      <w:pPr>
        <w:pStyle w:val="a3"/>
        <w:spacing w:before="151"/>
        <w:rPr>
          <w:sz w:val="20"/>
        </w:r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27"/>
        <w:gridCol w:w="2520"/>
        <w:gridCol w:w="3240"/>
        <w:gridCol w:w="1260"/>
        <w:gridCol w:w="1173"/>
        <w:gridCol w:w="2205"/>
      </w:tblGrid>
      <w:tr w:rsidR="00E16119" w:rsidRPr="00714685" w:rsidTr="005239BC">
        <w:trPr>
          <w:trHeight w:val="1024"/>
        </w:trPr>
        <w:tc>
          <w:tcPr>
            <w:tcW w:w="4727" w:type="dxa"/>
          </w:tcPr>
          <w:p w:rsidR="00E16119" w:rsidRPr="00714685" w:rsidRDefault="00E16119" w:rsidP="005239BC">
            <w:pPr>
              <w:pStyle w:val="TableParagraph"/>
              <w:spacing w:before="28"/>
              <w:rPr>
                <w:sz w:val="28"/>
              </w:rPr>
            </w:pPr>
          </w:p>
          <w:p w:rsidR="00E16119" w:rsidRPr="00714685" w:rsidRDefault="00E16119" w:rsidP="005239BC">
            <w:pPr>
              <w:pStyle w:val="TableParagraph"/>
              <w:spacing w:before="1"/>
              <w:ind w:left="19" w:right="1"/>
              <w:jc w:val="center"/>
              <w:rPr>
                <w:b/>
                <w:sz w:val="28"/>
              </w:rPr>
            </w:pPr>
            <w:r w:rsidRPr="00714685">
              <w:rPr>
                <w:b/>
                <w:spacing w:val="-2"/>
                <w:sz w:val="28"/>
              </w:rPr>
              <w:t>Напрям</w:t>
            </w:r>
          </w:p>
        </w:tc>
        <w:tc>
          <w:tcPr>
            <w:tcW w:w="2520" w:type="dxa"/>
          </w:tcPr>
          <w:p w:rsidR="00E16119" w:rsidRPr="00714685" w:rsidRDefault="00E16119" w:rsidP="005239BC">
            <w:pPr>
              <w:pStyle w:val="TableParagraph"/>
              <w:spacing w:before="28"/>
              <w:rPr>
                <w:sz w:val="28"/>
              </w:rPr>
            </w:pPr>
          </w:p>
          <w:p w:rsidR="00E16119" w:rsidRPr="00714685" w:rsidRDefault="00E16119" w:rsidP="005239BC">
            <w:pPr>
              <w:pStyle w:val="TableParagraph"/>
              <w:spacing w:before="1"/>
              <w:ind w:left="616"/>
              <w:rPr>
                <w:b/>
                <w:sz w:val="28"/>
              </w:rPr>
            </w:pPr>
            <w:proofErr w:type="spellStart"/>
            <w:r w:rsidRPr="00714685">
              <w:rPr>
                <w:b/>
                <w:spacing w:val="-2"/>
                <w:sz w:val="28"/>
              </w:rPr>
              <w:t>Підсектор</w:t>
            </w:r>
            <w:proofErr w:type="spellEnd"/>
          </w:p>
        </w:tc>
        <w:tc>
          <w:tcPr>
            <w:tcW w:w="3240" w:type="dxa"/>
          </w:tcPr>
          <w:p w:rsidR="00E16119" w:rsidRPr="00714685" w:rsidRDefault="00E16119" w:rsidP="005239BC">
            <w:pPr>
              <w:pStyle w:val="TableParagraph"/>
              <w:spacing w:before="28"/>
              <w:rPr>
                <w:sz w:val="28"/>
              </w:rPr>
            </w:pPr>
          </w:p>
          <w:p w:rsidR="00E16119" w:rsidRPr="00714685" w:rsidRDefault="00E16119" w:rsidP="005239BC">
            <w:pPr>
              <w:pStyle w:val="TableParagraph"/>
              <w:spacing w:before="1"/>
              <w:ind w:left="376"/>
              <w:rPr>
                <w:b/>
                <w:sz w:val="28"/>
              </w:rPr>
            </w:pPr>
            <w:r w:rsidRPr="00714685">
              <w:rPr>
                <w:b/>
                <w:sz w:val="28"/>
              </w:rPr>
              <w:t>Цільовий</w:t>
            </w:r>
            <w:r w:rsidRPr="00714685">
              <w:rPr>
                <w:b/>
                <w:spacing w:val="-5"/>
                <w:sz w:val="28"/>
              </w:rPr>
              <w:t xml:space="preserve"> </w:t>
            </w:r>
            <w:r w:rsidRPr="00714685">
              <w:rPr>
                <w:b/>
                <w:spacing w:val="-2"/>
                <w:sz w:val="28"/>
              </w:rPr>
              <w:t>показник</w:t>
            </w:r>
          </w:p>
        </w:tc>
        <w:tc>
          <w:tcPr>
            <w:tcW w:w="1260" w:type="dxa"/>
          </w:tcPr>
          <w:p w:rsidR="00E16119" w:rsidRPr="00714685" w:rsidRDefault="00E16119" w:rsidP="005239BC">
            <w:pPr>
              <w:pStyle w:val="TableParagraph"/>
              <w:spacing w:before="26"/>
              <w:ind w:right="-51" w:hanging="4"/>
              <w:jc w:val="center"/>
              <w:rPr>
                <w:b/>
                <w:sz w:val="28"/>
              </w:rPr>
            </w:pPr>
            <w:r w:rsidRPr="00714685">
              <w:rPr>
                <w:b/>
                <w:spacing w:val="-2"/>
                <w:sz w:val="28"/>
              </w:rPr>
              <w:t>Базове значенн</w:t>
            </w:r>
            <w:r w:rsidRPr="00714685">
              <w:rPr>
                <w:b/>
                <w:spacing w:val="-10"/>
                <w:sz w:val="28"/>
              </w:rPr>
              <w:t>я</w:t>
            </w:r>
          </w:p>
        </w:tc>
        <w:tc>
          <w:tcPr>
            <w:tcW w:w="1173" w:type="dxa"/>
          </w:tcPr>
          <w:p w:rsidR="00E16119" w:rsidRPr="00714685" w:rsidRDefault="00E16119" w:rsidP="005239BC">
            <w:pPr>
              <w:pStyle w:val="TableParagraph"/>
              <w:spacing w:before="190"/>
              <w:ind w:left="305" w:hanging="22"/>
              <w:rPr>
                <w:b/>
                <w:sz w:val="28"/>
              </w:rPr>
            </w:pPr>
            <w:r w:rsidRPr="00714685">
              <w:rPr>
                <w:b/>
                <w:spacing w:val="-4"/>
                <w:sz w:val="28"/>
              </w:rPr>
              <w:t>Ціль 2028</w:t>
            </w:r>
          </w:p>
        </w:tc>
        <w:tc>
          <w:tcPr>
            <w:tcW w:w="2205" w:type="dxa"/>
          </w:tcPr>
          <w:p w:rsidR="00E16119" w:rsidRPr="00714685" w:rsidRDefault="00E16119" w:rsidP="005239BC">
            <w:pPr>
              <w:pStyle w:val="TableParagraph"/>
              <w:spacing w:before="28"/>
              <w:rPr>
                <w:sz w:val="28"/>
              </w:rPr>
            </w:pPr>
          </w:p>
          <w:p w:rsidR="00E16119" w:rsidRPr="00714685" w:rsidRDefault="00E16119" w:rsidP="005239BC">
            <w:pPr>
              <w:pStyle w:val="TableParagraph"/>
              <w:spacing w:before="1"/>
              <w:ind w:left="476"/>
              <w:rPr>
                <w:b/>
                <w:sz w:val="28"/>
              </w:rPr>
            </w:pPr>
            <w:r w:rsidRPr="00714685">
              <w:rPr>
                <w:b/>
                <w:spacing w:val="-2"/>
                <w:sz w:val="28"/>
              </w:rPr>
              <w:t>Стратегія</w:t>
            </w:r>
          </w:p>
        </w:tc>
      </w:tr>
      <w:tr w:rsidR="00E16119" w:rsidRPr="00714685" w:rsidTr="005239BC">
        <w:trPr>
          <w:trHeight w:val="1085"/>
        </w:trPr>
        <w:tc>
          <w:tcPr>
            <w:tcW w:w="4727" w:type="dxa"/>
            <w:vMerge w:val="restart"/>
          </w:tcPr>
          <w:p w:rsidR="00E16119" w:rsidRPr="00714685" w:rsidRDefault="00E16119" w:rsidP="005239BC">
            <w:pPr>
              <w:pStyle w:val="TableParagraph"/>
              <w:spacing w:before="23"/>
              <w:ind w:left="45" w:right="26"/>
              <w:jc w:val="both"/>
              <w:rPr>
                <w:sz w:val="28"/>
              </w:rPr>
            </w:pPr>
            <w:r w:rsidRPr="00714685">
              <w:rPr>
                <w:sz w:val="28"/>
              </w:rPr>
              <w:t xml:space="preserve">Створення </w:t>
            </w:r>
            <w:proofErr w:type="spellStart"/>
            <w:r w:rsidRPr="00714685">
              <w:rPr>
                <w:sz w:val="28"/>
              </w:rPr>
              <w:t>безбар’єрного</w:t>
            </w:r>
            <w:proofErr w:type="spellEnd"/>
            <w:r w:rsidRPr="00714685">
              <w:rPr>
                <w:sz w:val="28"/>
              </w:rPr>
              <w:t xml:space="preserve"> середовища у закладах охорони здоров'я</w:t>
            </w:r>
          </w:p>
        </w:tc>
        <w:tc>
          <w:tcPr>
            <w:tcW w:w="2520" w:type="dxa"/>
          </w:tcPr>
          <w:p w:rsidR="00E16119" w:rsidRPr="00714685" w:rsidRDefault="00E16119" w:rsidP="005239BC">
            <w:pPr>
              <w:pStyle w:val="TableParagraph"/>
              <w:tabs>
                <w:tab w:val="left" w:pos="1464"/>
              </w:tabs>
              <w:spacing w:before="23"/>
              <w:ind w:left="42" w:right="23"/>
              <w:rPr>
                <w:sz w:val="28"/>
              </w:rPr>
            </w:pPr>
            <w:r w:rsidRPr="00714685">
              <w:rPr>
                <w:spacing w:val="-2"/>
                <w:sz w:val="28"/>
              </w:rPr>
              <w:t xml:space="preserve">Спеціалізована медична допомога </w:t>
            </w:r>
          </w:p>
        </w:tc>
        <w:tc>
          <w:tcPr>
            <w:tcW w:w="3240" w:type="dxa"/>
          </w:tcPr>
          <w:p w:rsidR="00E16119" w:rsidRPr="00714685" w:rsidRDefault="00E16119" w:rsidP="005239BC">
            <w:pPr>
              <w:pStyle w:val="TableParagraph"/>
              <w:tabs>
                <w:tab w:val="left" w:pos="2110"/>
              </w:tabs>
              <w:ind w:left="42" w:right="26"/>
              <w:jc w:val="both"/>
              <w:rPr>
                <w:sz w:val="28"/>
              </w:rPr>
            </w:pPr>
            <w:r w:rsidRPr="00714685">
              <w:rPr>
                <w:sz w:val="28"/>
              </w:rPr>
              <w:t>Кількість відремонтованих ліфтів, одиниць</w:t>
            </w:r>
          </w:p>
        </w:tc>
        <w:tc>
          <w:tcPr>
            <w:tcW w:w="1260" w:type="dxa"/>
          </w:tcPr>
          <w:p w:rsidR="00E16119" w:rsidRPr="00714685" w:rsidRDefault="00ED700A" w:rsidP="005239BC">
            <w:pPr>
              <w:pStyle w:val="TableParagraph"/>
              <w:spacing w:before="23"/>
              <w:ind w:left="16"/>
              <w:jc w:val="center"/>
              <w:rPr>
                <w:sz w:val="28"/>
              </w:rPr>
            </w:pPr>
            <w:r>
              <w:rPr>
                <w:spacing w:val="-5"/>
                <w:sz w:val="28"/>
              </w:rPr>
              <w:t>17</w:t>
            </w:r>
          </w:p>
        </w:tc>
        <w:tc>
          <w:tcPr>
            <w:tcW w:w="1173" w:type="dxa"/>
          </w:tcPr>
          <w:p w:rsidR="00E16119" w:rsidRPr="00714685" w:rsidRDefault="00ED700A" w:rsidP="005239BC">
            <w:pPr>
              <w:pStyle w:val="TableParagraph"/>
              <w:spacing w:before="23"/>
              <w:ind w:left="18"/>
              <w:jc w:val="center"/>
              <w:rPr>
                <w:sz w:val="28"/>
              </w:rPr>
            </w:pPr>
            <w:r>
              <w:rPr>
                <w:spacing w:val="-5"/>
                <w:sz w:val="28"/>
              </w:rPr>
              <w:t>31</w:t>
            </w:r>
          </w:p>
        </w:tc>
        <w:tc>
          <w:tcPr>
            <w:tcW w:w="2205" w:type="dxa"/>
            <w:vMerge w:val="restart"/>
          </w:tcPr>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Стратегія розвитку</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Сумської міської</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територіальної громади</w:t>
            </w:r>
          </w:p>
          <w:p w:rsidR="00E16119" w:rsidRPr="00714685" w:rsidRDefault="00E16119" w:rsidP="005239BC">
            <w:pPr>
              <w:pStyle w:val="TableParagraph"/>
              <w:spacing w:before="2"/>
              <w:ind w:left="46"/>
              <w:rPr>
                <w:sz w:val="28"/>
              </w:rPr>
            </w:pPr>
            <w:r w:rsidRPr="00714685">
              <w:rPr>
                <w:sz w:val="28"/>
              </w:rPr>
              <w:t>до 2027 року</w:t>
            </w:r>
          </w:p>
        </w:tc>
      </w:tr>
      <w:tr w:rsidR="00E16119" w:rsidRPr="00714685" w:rsidTr="005239BC">
        <w:trPr>
          <w:trHeight w:val="1131"/>
        </w:trPr>
        <w:tc>
          <w:tcPr>
            <w:tcW w:w="4727" w:type="dxa"/>
            <w:vMerge/>
          </w:tcPr>
          <w:p w:rsidR="00E16119" w:rsidRPr="00714685" w:rsidRDefault="00E16119" w:rsidP="005239BC">
            <w:pPr>
              <w:pStyle w:val="TableParagraph"/>
              <w:spacing w:before="23"/>
              <w:ind w:left="45" w:right="26"/>
              <w:jc w:val="both"/>
              <w:rPr>
                <w:sz w:val="28"/>
              </w:rPr>
            </w:pPr>
          </w:p>
        </w:tc>
        <w:tc>
          <w:tcPr>
            <w:tcW w:w="2520" w:type="dxa"/>
          </w:tcPr>
          <w:p w:rsidR="00E16119" w:rsidRPr="00714685" w:rsidRDefault="00E16119" w:rsidP="005239BC">
            <w:pPr>
              <w:pStyle w:val="TableParagraph"/>
              <w:tabs>
                <w:tab w:val="left" w:pos="1464"/>
              </w:tabs>
              <w:spacing w:before="23"/>
              <w:ind w:left="42" w:right="23"/>
              <w:rPr>
                <w:spacing w:val="-2"/>
                <w:sz w:val="28"/>
              </w:rPr>
            </w:pPr>
            <w:r w:rsidRPr="00714685">
              <w:rPr>
                <w:spacing w:val="-2"/>
                <w:sz w:val="28"/>
              </w:rPr>
              <w:t>Первинна медична допомога</w:t>
            </w:r>
          </w:p>
        </w:tc>
        <w:tc>
          <w:tcPr>
            <w:tcW w:w="3240" w:type="dxa"/>
          </w:tcPr>
          <w:p w:rsidR="00E16119" w:rsidRPr="00714685" w:rsidRDefault="00E16119" w:rsidP="005239BC">
            <w:pPr>
              <w:pStyle w:val="TableParagraph"/>
              <w:tabs>
                <w:tab w:val="left" w:pos="2013"/>
                <w:tab w:val="left" w:pos="2224"/>
              </w:tabs>
              <w:spacing w:before="23"/>
              <w:ind w:left="42" w:right="23"/>
              <w:jc w:val="both"/>
              <w:rPr>
                <w:sz w:val="28"/>
              </w:rPr>
            </w:pPr>
            <w:r w:rsidRPr="00714685">
              <w:rPr>
                <w:sz w:val="28"/>
              </w:rPr>
              <w:t>Кількість відремонтованих ліфтів, одиниць</w:t>
            </w:r>
          </w:p>
        </w:tc>
        <w:tc>
          <w:tcPr>
            <w:tcW w:w="1260" w:type="dxa"/>
          </w:tcPr>
          <w:p w:rsidR="00E16119" w:rsidRPr="00714685" w:rsidRDefault="00ED700A" w:rsidP="005239BC">
            <w:pPr>
              <w:pStyle w:val="TableParagraph"/>
              <w:spacing w:before="23"/>
              <w:ind w:left="16"/>
              <w:jc w:val="center"/>
              <w:rPr>
                <w:spacing w:val="-5"/>
                <w:sz w:val="28"/>
              </w:rPr>
            </w:pPr>
            <w:r>
              <w:rPr>
                <w:spacing w:val="-5"/>
                <w:sz w:val="28"/>
              </w:rPr>
              <w:t>2</w:t>
            </w:r>
          </w:p>
        </w:tc>
        <w:tc>
          <w:tcPr>
            <w:tcW w:w="1173" w:type="dxa"/>
          </w:tcPr>
          <w:p w:rsidR="00E16119" w:rsidRPr="00714685" w:rsidRDefault="00ED700A" w:rsidP="005239BC">
            <w:pPr>
              <w:pStyle w:val="TableParagraph"/>
              <w:spacing w:before="23"/>
              <w:ind w:left="18"/>
              <w:jc w:val="center"/>
              <w:rPr>
                <w:spacing w:val="-5"/>
                <w:sz w:val="28"/>
              </w:rPr>
            </w:pPr>
            <w:r>
              <w:rPr>
                <w:spacing w:val="-5"/>
                <w:sz w:val="28"/>
              </w:rPr>
              <w:t>3</w:t>
            </w:r>
          </w:p>
        </w:tc>
        <w:tc>
          <w:tcPr>
            <w:tcW w:w="2205" w:type="dxa"/>
            <w:vMerge/>
          </w:tcPr>
          <w:p w:rsidR="00E16119" w:rsidRPr="00714685" w:rsidRDefault="00E16119" w:rsidP="005239BC">
            <w:pPr>
              <w:pStyle w:val="TableParagraph"/>
              <w:spacing w:before="23"/>
              <w:ind w:left="46"/>
              <w:rPr>
                <w:spacing w:val="-2"/>
                <w:sz w:val="28"/>
              </w:rPr>
            </w:pPr>
          </w:p>
        </w:tc>
      </w:tr>
      <w:tr w:rsidR="00E16119" w:rsidRPr="00714685" w:rsidTr="005239BC">
        <w:trPr>
          <w:trHeight w:val="898"/>
        </w:trPr>
        <w:tc>
          <w:tcPr>
            <w:tcW w:w="4727" w:type="dxa"/>
            <w:vMerge w:val="restart"/>
          </w:tcPr>
          <w:p w:rsidR="00E16119" w:rsidRPr="00714685" w:rsidRDefault="00E16119" w:rsidP="005239BC">
            <w:pPr>
              <w:pStyle w:val="TableParagraph"/>
              <w:spacing w:before="23" w:line="259" w:lineRule="auto"/>
              <w:ind w:left="42"/>
              <w:rPr>
                <w:spacing w:val="-2"/>
                <w:sz w:val="28"/>
              </w:rPr>
            </w:pPr>
            <w:r w:rsidRPr="00714685">
              <w:rPr>
                <w:spacing w:val="-2"/>
                <w:sz w:val="28"/>
              </w:rPr>
              <w:t xml:space="preserve">Облаштування </w:t>
            </w:r>
            <w:r w:rsidRPr="00714685">
              <w:rPr>
                <w:sz w:val="28"/>
              </w:rPr>
              <w:t>безпечних</w:t>
            </w:r>
            <w:r w:rsidRPr="00714685">
              <w:rPr>
                <w:spacing w:val="-18"/>
                <w:sz w:val="28"/>
              </w:rPr>
              <w:t xml:space="preserve"> </w:t>
            </w:r>
            <w:r w:rsidRPr="00714685">
              <w:rPr>
                <w:sz w:val="28"/>
              </w:rPr>
              <w:t>умов</w:t>
            </w:r>
            <w:r w:rsidRPr="00714685">
              <w:rPr>
                <w:spacing w:val="-17"/>
                <w:sz w:val="28"/>
              </w:rPr>
              <w:t xml:space="preserve"> </w:t>
            </w:r>
            <w:r w:rsidRPr="00714685">
              <w:rPr>
                <w:sz w:val="28"/>
              </w:rPr>
              <w:t>у закладах охорони здоров’я</w:t>
            </w:r>
          </w:p>
          <w:p w:rsidR="00E16119" w:rsidRPr="00714685" w:rsidRDefault="00E16119" w:rsidP="005239BC">
            <w:pPr>
              <w:pStyle w:val="TableParagraph"/>
              <w:spacing w:before="23" w:line="259" w:lineRule="auto"/>
              <w:ind w:left="42"/>
              <w:rPr>
                <w:spacing w:val="-2"/>
                <w:sz w:val="28"/>
              </w:rPr>
            </w:pPr>
            <w:r w:rsidRPr="00714685">
              <w:rPr>
                <w:spacing w:val="-2"/>
                <w:sz w:val="28"/>
              </w:rPr>
              <w:t>(протипожежний захист)</w:t>
            </w:r>
          </w:p>
        </w:tc>
        <w:tc>
          <w:tcPr>
            <w:tcW w:w="2520" w:type="dxa"/>
          </w:tcPr>
          <w:p w:rsidR="00E16119" w:rsidRPr="00714685" w:rsidRDefault="00E16119" w:rsidP="005239BC">
            <w:pPr>
              <w:pStyle w:val="TableParagraph"/>
              <w:tabs>
                <w:tab w:val="left" w:pos="1464"/>
              </w:tabs>
              <w:spacing w:before="23"/>
              <w:ind w:left="42" w:right="23"/>
              <w:rPr>
                <w:sz w:val="28"/>
              </w:rPr>
            </w:pPr>
            <w:r w:rsidRPr="00714685">
              <w:rPr>
                <w:spacing w:val="-2"/>
                <w:sz w:val="28"/>
              </w:rPr>
              <w:t xml:space="preserve">Спеціалізована медична допомога </w:t>
            </w:r>
          </w:p>
        </w:tc>
        <w:tc>
          <w:tcPr>
            <w:tcW w:w="3240" w:type="dxa"/>
          </w:tcPr>
          <w:p w:rsidR="00E16119" w:rsidRPr="00714685" w:rsidRDefault="00E16119" w:rsidP="005239BC">
            <w:pPr>
              <w:pStyle w:val="TableParagraph"/>
              <w:tabs>
                <w:tab w:val="left" w:pos="1313"/>
                <w:tab w:val="left" w:pos="1862"/>
                <w:tab w:val="left" w:pos="2013"/>
                <w:tab w:val="left" w:pos="2091"/>
                <w:tab w:val="left" w:pos="3060"/>
              </w:tabs>
              <w:ind w:left="42" w:right="23"/>
              <w:rPr>
                <w:sz w:val="28"/>
              </w:rPr>
            </w:pPr>
            <w:r w:rsidRPr="00714685">
              <w:rPr>
                <w:sz w:val="28"/>
              </w:rPr>
              <w:t xml:space="preserve">Рівень оснащення закладів </w:t>
            </w:r>
            <w:r w:rsidR="000865DA">
              <w:rPr>
                <w:sz w:val="28"/>
              </w:rPr>
              <w:t xml:space="preserve">новітніми </w:t>
            </w:r>
            <w:r w:rsidRPr="00714685">
              <w:rPr>
                <w:sz w:val="28"/>
              </w:rPr>
              <w:t>системами протипожежного</w:t>
            </w:r>
          </w:p>
          <w:p w:rsidR="00E16119" w:rsidRPr="00714685" w:rsidRDefault="00E16119" w:rsidP="005239BC">
            <w:pPr>
              <w:pStyle w:val="TableParagraph"/>
              <w:tabs>
                <w:tab w:val="left" w:pos="1313"/>
                <w:tab w:val="left" w:pos="1862"/>
                <w:tab w:val="left" w:pos="2013"/>
                <w:tab w:val="left" w:pos="2091"/>
                <w:tab w:val="left" w:pos="3060"/>
              </w:tabs>
              <w:ind w:left="42" w:right="23"/>
              <w:rPr>
                <w:sz w:val="28"/>
              </w:rPr>
            </w:pPr>
            <w:r w:rsidRPr="00714685">
              <w:rPr>
                <w:sz w:val="28"/>
              </w:rPr>
              <w:t xml:space="preserve">захисту, % </w:t>
            </w:r>
          </w:p>
        </w:tc>
        <w:tc>
          <w:tcPr>
            <w:tcW w:w="1260" w:type="dxa"/>
          </w:tcPr>
          <w:p w:rsidR="00E16119" w:rsidRPr="00714685" w:rsidRDefault="00E16119" w:rsidP="005239BC">
            <w:pPr>
              <w:pStyle w:val="TableParagraph"/>
              <w:jc w:val="center"/>
              <w:rPr>
                <w:sz w:val="28"/>
              </w:rPr>
            </w:pPr>
            <w:r w:rsidRPr="00714685">
              <w:rPr>
                <w:sz w:val="28"/>
              </w:rPr>
              <w:t>0</w:t>
            </w:r>
          </w:p>
        </w:tc>
        <w:tc>
          <w:tcPr>
            <w:tcW w:w="1173" w:type="dxa"/>
          </w:tcPr>
          <w:p w:rsidR="00E16119" w:rsidRPr="00714685" w:rsidRDefault="00E16119" w:rsidP="005239BC">
            <w:pPr>
              <w:pStyle w:val="TableParagraph"/>
              <w:jc w:val="center"/>
              <w:rPr>
                <w:sz w:val="28"/>
              </w:rPr>
            </w:pPr>
            <w:r w:rsidRPr="00714685">
              <w:rPr>
                <w:sz w:val="28"/>
              </w:rPr>
              <w:t>100</w:t>
            </w:r>
          </w:p>
        </w:tc>
        <w:tc>
          <w:tcPr>
            <w:tcW w:w="2205" w:type="dxa"/>
            <w:vMerge w:val="restart"/>
          </w:tcPr>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Стратегія розвитку</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Сумської міської</w:t>
            </w:r>
          </w:p>
          <w:p w:rsidR="00E16119" w:rsidRPr="00714685" w:rsidRDefault="00E16119" w:rsidP="005239BC">
            <w:pPr>
              <w:widowControl/>
              <w:autoSpaceDE/>
              <w:autoSpaceDN/>
              <w:spacing w:line="259" w:lineRule="auto"/>
              <w:rPr>
                <w:rFonts w:ascii="Times New Roman" w:hAnsi="Times New Roman" w:cs="Times New Roman"/>
                <w:sz w:val="28"/>
                <w:lang w:val="uk-UA"/>
              </w:rPr>
            </w:pPr>
            <w:r w:rsidRPr="00714685">
              <w:rPr>
                <w:rFonts w:ascii="Times New Roman" w:hAnsi="Times New Roman" w:cs="Times New Roman"/>
                <w:sz w:val="28"/>
                <w:lang w:val="uk-UA"/>
              </w:rPr>
              <w:t>територіальної громади</w:t>
            </w:r>
          </w:p>
          <w:p w:rsidR="00E16119" w:rsidRPr="00714685" w:rsidRDefault="00E16119" w:rsidP="005239BC">
            <w:pPr>
              <w:pStyle w:val="TableParagraph"/>
              <w:rPr>
                <w:sz w:val="28"/>
              </w:rPr>
            </w:pPr>
            <w:r w:rsidRPr="00714685">
              <w:rPr>
                <w:sz w:val="28"/>
              </w:rPr>
              <w:t>до 2027 року</w:t>
            </w:r>
            <w:r w:rsidRPr="00714685">
              <w:rPr>
                <w:rFonts w:eastAsia="Calibri"/>
                <w:sz w:val="18"/>
                <w:szCs w:val="18"/>
              </w:rPr>
              <w:t xml:space="preserve">  </w:t>
            </w:r>
          </w:p>
          <w:p w:rsidR="00E16119" w:rsidRPr="00714685" w:rsidRDefault="00E16119" w:rsidP="005239BC">
            <w:pPr>
              <w:pStyle w:val="TableParagraph"/>
              <w:rPr>
                <w:sz w:val="28"/>
              </w:rPr>
            </w:pPr>
            <w:r w:rsidRPr="00714685">
              <w:rPr>
                <w:rFonts w:eastAsia="Calibri"/>
                <w:sz w:val="18"/>
                <w:szCs w:val="18"/>
              </w:rPr>
              <w:t xml:space="preserve"> </w:t>
            </w:r>
          </w:p>
        </w:tc>
      </w:tr>
      <w:tr w:rsidR="00E16119" w:rsidRPr="00714685" w:rsidTr="005239BC">
        <w:trPr>
          <w:trHeight w:val="838"/>
        </w:trPr>
        <w:tc>
          <w:tcPr>
            <w:tcW w:w="4727" w:type="dxa"/>
            <w:vMerge/>
          </w:tcPr>
          <w:p w:rsidR="00E16119" w:rsidRPr="00714685" w:rsidRDefault="00E16119" w:rsidP="005239BC">
            <w:pPr>
              <w:pStyle w:val="TableParagraph"/>
              <w:rPr>
                <w:sz w:val="28"/>
              </w:rPr>
            </w:pPr>
          </w:p>
        </w:tc>
        <w:tc>
          <w:tcPr>
            <w:tcW w:w="2520" w:type="dxa"/>
          </w:tcPr>
          <w:p w:rsidR="00E16119" w:rsidRPr="00714685" w:rsidRDefault="00E16119" w:rsidP="005239BC">
            <w:pPr>
              <w:pStyle w:val="TableParagraph"/>
              <w:tabs>
                <w:tab w:val="left" w:pos="1464"/>
              </w:tabs>
              <w:spacing w:before="23"/>
              <w:ind w:left="42" w:right="23"/>
              <w:rPr>
                <w:spacing w:val="-2"/>
                <w:sz w:val="28"/>
              </w:rPr>
            </w:pPr>
            <w:r w:rsidRPr="00714685">
              <w:rPr>
                <w:spacing w:val="-2"/>
                <w:sz w:val="28"/>
              </w:rPr>
              <w:t>Первинна медична допомога</w:t>
            </w:r>
          </w:p>
        </w:tc>
        <w:tc>
          <w:tcPr>
            <w:tcW w:w="3240" w:type="dxa"/>
          </w:tcPr>
          <w:p w:rsidR="00E16119" w:rsidRPr="00714685" w:rsidRDefault="00E16119" w:rsidP="005239BC">
            <w:pPr>
              <w:pStyle w:val="TableParagraph"/>
              <w:tabs>
                <w:tab w:val="left" w:pos="1313"/>
                <w:tab w:val="left" w:pos="1862"/>
                <w:tab w:val="left" w:pos="2013"/>
                <w:tab w:val="left" w:pos="2091"/>
                <w:tab w:val="left" w:pos="3060"/>
              </w:tabs>
              <w:ind w:left="42" w:right="23"/>
              <w:rPr>
                <w:sz w:val="28"/>
              </w:rPr>
            </w:pPr>
            <w:r w:rsidRPr="00714685">
              <w:rPr>
                <w:rFonts w:eastAsia="Calibri"/>
                <w:sz w:val="18"/>
                <w:szCs w:val="18"/>
              </w:rPr>
              <w:t xml:space="preserve"> </w:t>
            </w:r>
            <w:r w:rsidRPr="00714685">
              <w:rPr>
                <w:sz w:val="28"/>
              </w:rPr>
              <w:t xml:space="preserve">Рівень оснащення закладів </w:t>
            </w:r>
            <w:r w:rsidR="000865DA">
              <w:rPr>
                <w:sz w:val="28"/>
              </w:rPr>
              <w:t xml:space="preserve">новітніми </w:t>
            </w:r>
            <w:r w:rsidRPr="00714685">
              <w:rPr>
                <w:sz w:val="28"/>
              </w:rPr>
              <w:t xml:space="preserve">системами протипожежного </w:t>
            </w:r>
          </w:p>
          <w:p w:rsidR="00E16119" w:rsidRPr="00714685" w:rsidRDefault="00E16119" w:rsidP="005239BC">
            <w:pPr>
              <w:pStyle w:val="TableParagraph"/>
              <w:tabs>
                <w:tab w:val="left" w:pos="1313"/>
                <w:tab w:val="left" w:pos="1862"/>
                <w:tab w:val="left" w:pos="2013"/>
                <w:tab w:val="left" w:pos="2091"/>
                <w:tab w:val="left" w:pos="3060"/>
              </w:tabs>
              <w:ind w:left="42" w:right="23"/>
              <w:rPr>
                <w:sz w:val="28"/>
              </w:rPr>
            </w:pPr>
            <w:r w:rsidRPr="00714685">
              <w:rPr>
                <w:sz w:val="28"/>
              </w:rPr>
              <w:t>захисту, %</w:t>
            </w:r>
          </w:p>
        </w:tc>
        <w:tc>
          <w:tcPr>
            <w:tcW w:w="1260" w:type="dxa"/>
          </w:tcPr>
          <w:p w:rsidR="00E16119" w:rsidRPr="00714685" w:rsidRDefault="00E16119" w:rsidP="005239BC">
            <w:pPr>
              <w:pStyle w:val="TableParagraph"/>
              <w:jc w:val="center"/>
              <w:rPr>
                <w:sz w:val="28"/>
              </w:rPr>
            </w:pPr>
            <w:r w:rsidRPr="00714685">
              <w:rPr>
                <w:sz w:val="28"/>
              </w:rPr>
              <w:t>0</w:t>
            </w:r>
          </w:p>
        </w:tc>
        <w:tc>
          <w:tcPr>
            <w:tcW w:w="1173" w:type="dxa"/>
          </w:tcPr>
          <w:p w:rsidR="00E16119" w:rsidRPr="00714685" w:rsidRDefault="00E16119" w:rsidP="005239BC">
            <w:pPr>
              <w:pStyle w:val="TableParagraph"/>
              <w:jc w:val="center"/>
              <w:rPr>
                <w:sz w:val="28"/>
              </w:rPr>
            </w:pPr>
            <w:r w:rsidRPr="00714685">
              <w:rPr>
                <w:sz w:val="28"/>
              </w:rPr>
              <w:t>100</w:t>
            </w:r>
          </w:p>
        </w:tc>
        <w:tc>
          <w:tcPr>
            <w:tcW w:w="2205" w:type="dxa"/>
            <w:vMerge/>
          </w:tcPr>
          <w:p w:rsidR="00E16119" w:rsidRPr="00714685" w:rsidRDefault="00E16119" w:rsidP="005239BC">
            <w:pPr>
              <w:pStyle w:val="TableParagraph"/>
              <w:rPr>
                <w:sz w:val="28"/>
              </w:rPr>
            </w:pPr>
          </w:p>
        </w:tc>
      </w:tr>
      <w:tr w:rsidR="00E16119" w:rsidRPr="00714685" w:rsidTr="005239BC">
        <w:trPr>
          <w:trHeight w:val="559"/>
        </w:trPr>
        <w:tc>
          <w:tcPr>
            <w:tcW w:w="4727" w:type="dxa"/>
            <w:vMerge w:val="restart"/>
          </w:tcPr>
          <w:p w:rsidR="00E16119" w:rsidRPr="00714685" w:rsidRDefault="00E16119" w:rsidP="005239BC">
            <w:pPr>
              <w:pStyle w:val="TableParagraph"/>
              <w:spacing w:before="23"/>
              <w:ind w:left="45" w:right="19"/>
              <w:jc w:val="both"/>
              <w:rPr>
                <w:sz w:val="28"/>
              </w:rPr>
            </w:pPr>
            <w:r w:rsidRPr="00714685">
              <w:rPr>
                <w:sz w:val="28"/>
              </w:rPr>
              <w:t>Покращення умов для здорового життя у громаді</w:t>
            </w:r>
          </w:p>
        </w:tc>
        <w:tc>
          <w:tcPr>
            <w:tcW w:w="2520" w:type="dxa"/>
            <w:vMerge w:val="restart"/>
          </w:tcPr>
          <w:p w:rsidR="00E16119" w:rsidRPr="00714685" w:rsidRDefault="00E16119" w:rsidP="005239BC">
            <w:pPr>
              <w:pStyle w:val="TableParagraph"/>
              <w:spacing w:before="23"/>
              <w:ind w:left="42" w:right="88"/>
              <w:rPr>
                <w:sz w:val="28"/>
              </w:rPr>
            </w:pPr>
            <w:r w:rsidRPr="00714685">
              <w:rPr>
                <w:sz w:val="28"/>
              </w:rPr>
              <w:t xml:space="preserve">Спеціалізована медична допомога </w:t>
            </w:r>
          </w:p>
          <w:p w:rsidR="00E16119" w:rsidRPr="00714685" w:rsidRDefault="00E16119" w:rsidP="005239BC">
            <w:pPr>
              <w:pStyle w:val="TableParagraph"/>
              <w:spacing w:before="23"/>
              <w:ind w:left="42" w:right="88"/>
              <w:rPr>
                <w:sz w:val="28"/>
              </w:rPr>
            </w:pPr>
          </w:p>
        </w:tc>
        <w:tc>
          <w:tcPr>
            <w:tcW w:w="3240" w:type="dxa"/>
          </w:tcPr>
          <w:p w:rsidR="00E16119" w:rsidRPr="00714685" w:rsidRDefault="00E16119" w:rsidP="005239BC">
            <w:pPr>
              <w:pStyle w:val="TableParagraph"/>
              <w:tabs>
                <w:tab w:val="left" w:pos="1471"/>
              </w:tabs>
              <w:spacing w:before="23"/>
              <w:ind w:left="42" w:right="24"/>
              <w:rPr>
                <w:sz w:val="28"/>
              </w:rPr>
            </w:pPr>
            <w:r w:rsidRPr="00714685">
              <w:rPr>
                <w:sz w:val="28"/>
              </w:rPr>
              <w:t>Рівень відремонтованих та реконструйованих територій лікарень, %</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100</w:t>
            </w:r>
          </w:p>
        </w:tc>
        <w:tc>
          <w:tcPr>
            <w:tcW w:w="2205" w:type="dxa"/>
            <w:vMerge w:val="restart"/>
          </w:tcPr>
          <w:p w:rsidR="00E16119" w:rsidRPr="00714685" w:rsidRDefault="00E16119" w:rsidP="005239BC">
            <w:pPr>
              <w:pStyle w:val="TableParagraph"/>
              <w:spacing w:before="23"/>
              <w:ind w:left="46"/>
              <w:rPr>
                <w:sz w:val="28"/>
              </w:rPr>
            </w:pPr>
            <w:r w:rsidRPr="00714685">
              <w:rPr>
                <w:sz w:val="28"/>
              </w:rPr>
              <w:t>Стратегія розвитку</w:t>
            </w:r>
          </w:p>
          <w:p w:rsidR="00E16119" w:rsidRPr="00714685" w:rsidRDefault="00E16119" w:rsidP="005239BC">
            <w:pPr>
              <w:pStyle w:val="TableParagraph"/>
              <w:spacing w:before="23"/>
              <w:ind w:left="46"/>
              <w:rPr>
                <w:sz w:val="28"/>
              </w:rPr>
            </w:pPr>
            <w:r w:rsidRPr="00714685">
              <w:rPr>
                <w:sz w:val="28"/>
              </w:rPr>
              <w:t>Сумської міської</w:t>
            </w:r>
          </w:p>
          <w:p w:rsidR="00E16119" w:rsidRPr="00714685" w:rsidRDefault="00E16119" w:rsidP="005239BC">
            <w:pPr>
              <w:pStyle w:val="TableParagraph"/>
              <w:spacing w:before="23"/>
              <w:ind w:left="46"/>
              <w:rPr>
                <w:sz w:val="28"/>
              </w:rPr>
            </w:pPr>
            <w:r w:rsidRPr="00714685">
              <w:rPr>
                <w:sz w:val="28"/>
              </w:rPr>
              <w:t>територіальної громади</w:t>
            </w:r>
          </w:p>
          <w:p w:rsidR="00E16119" w:rsidRPr="00714685" w:rsidRDefault="00E16119" w:rsidP="005239BC">
            <w:pPr>
              <w:pStyle w:val="TableParagraph"/>
              <w:spacing w:before="23"/>
              <w:ind w:left="46"/>
              <w:rPr>
                <w:sz w:val="28"/>
              </w:rPr>
            </w:pPr>
            <w:r w:rsidRPr="00714685">
              <w:rPr>
                <w:sz w:val="28"/>
              </w:rPr>
              <w:t>до 2027 року</w:t>
            </w:r>
          </w:p>
          <w:p w:rsidR="00E16119" w:rsidRPr="00714685" w:rsidRDefault="00E16119" w:rsidP="005239BC">
            <w:pPr>
              <w:pStyle w:val="TableParagraph"/>
              <w:spacing w:before="23"/>
              <w:ind w:left="46"/>
              <w:rPr>
                <w:sz w:val="28"/>
              </w:rPr>
            </w:pPr>
          </w:p>
        </w:tc>
      </w:tr>
      <w:tr w:rsidR="00E16119" w:rsidRPr="00714685" w:rsidTr="005239BC">
        <w:trPr>
          <w:trHeight w:val="829"/>
        </w:trPr>
        <w:tc>
          <w:tcPr>
            <w:tcW w:w="4727" w:type="dxa"/>
            <w:vMerge/>
          </w:tcPr>
          <w:p w:rsidR="00E16119" w:rsidRPr="00714685" w:rsidRDefault="00E16119" w:rsidP="005239BC">
            <w:pPr>
              <w:pStyle w:val="TableParagraph"/>
              <w:spacing w:before="23"/>
              <w:ind w:left="45" w:right="19"/>
              <w:jc w:val="both"/>
              <w:rPr>
                <w:sz w:val="28"/>
              </w:rPr>
            </w:pPr>
          </w:p>
        </w:tc>
        <w:tc>
          <w:tcPr>
            <w:tcW w:w="2520" w:type="dxa"/>
            <w:vMerge/>
          </w:tcPr>
          <w:p w:rsidR="00E16119" w:rsidRPr="00714685" w:rsidRDefault="00E16119" w:rsidP="005239BC">
            <w:pPr>
              <w:pStyle w:val="TableParagraph"/>
              <w:spacing w:before="23"/>
              <w:ind w:left="42" w:right="88"/>
              <w:rPr>
                <w:sz w:val="28"/>
              </w:rPr>
            </w:pPr>
          </w:p>
        </w:tc>
        <w:tc>
          <w:tcPr>
            <w:tcW w:w="3240" w:type="dxa"/>
          </w:tcPr>
          <w:p w:rsidR="00E16119" w:rsidRPr="00714685" w:rsidRDefault="00E16119" w:rsidP="005239BC">
            <w:pPr>
              <w:pStyle w:val="TableParagraph"/>
              <w:tabs>
                <w:tab w:val="left" w:pos="1471"/>
              </w:tabs>
              <w:spacing w:before="23"/>
              <w:ind w:left="42" w:right="24"/>
              <w:rPr>
                <w:sz w:val="28"/>
              </w:rPr>
            </w:pPr>
            <w:r w:rsidRPr="00714685">
              <w:rPr>
                <w:sz w:val="28"/>
              </w:rPr>
              <w:t>Кількість придбаного сучасного обладнання, одиниць</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140</w:t>
            </w:r>
          </w:p>
        </w:tc>
        <w:tc>
          <w:tcPr>
            <w:tcW w:w="2205" w:type="dxa"/>
            <w:vMerge/>
          </w:tcPr>
          <w:p w:rsidR="00E16119" w:rsidRPr="00714685" w:rsidRDefault="00E16119" w:rsidP="005239BC">
            <w:pPr>
              <w:pStyle w:val="TableParagraph"/>
              <w:spacing w:before="23"/>
              <w:ind w:left="46"/>
              <w:rPr>
                <w:sz w:val="28"/>
              </w:rPr>
            </w:pPr>
          </w:p>
        </w:tc>
      </w:tr>
      <w:tr w:rsidR="00E16119" w:rsidRPr="00714685" w:rsidTr="005239BC">
        <w:trPr>
          <w:trHeight w:val="549"/>
        </w:trPr>
        <w:tc>
          <w:tcPr>
            <w:tcW w:w="4727" w:type="dxa"/>
            <w:vMerge/>
          </w:tcPr>
          <w:p w:rsidR="00E16119" w:rsidRPr="00714685" w:rsidRDefault="00E16119" w:rsidP="005239BC">
            <w:pPr>
              <w:pStyle w:val="TableParagraph"/>
              <w:spacing w:before="23"/>
              <w:ind w:left="45" w:right="19"/>
              <w:jc w:val="both"/>
              <w:rPr>
                <w:sz w:val="28"/>
              </w:rPr>
            </w:pPr>
          </w:p>
        </w:tc>
        <w:tc>
          <w:tcPr>
            <w:tcW w:w="2520" w:type="dxa"/>
            <w:vMerge/>
            <w:tcBorders>
              <w:bottom w:val="single" w:sz="8" w:space="0" w:color="000000"/>
            </w:tcBorders>
          </w:tcPr>
          <w:p w:rsidR="00E16119" w:rsidRPr="00714685" w:rsidRDefault="00E16119" w:rsidP="005239BC">
            <w:pPr>
              <w:pStyle w:val="TableParagraph"/>
              <w:spacing w:before="23"/>
              <w:ind w:left="42" w:right="88"/>
              <w:rPr>
                <w:sz w:val="28"/>
              </w:rPr>
            </w:pPr>
          </w:p>
        </w:tc>
        <w:tc>
          <w:tcPr>
            <w:tcW w:w="3240" w:type="dxa"/>
            <w:tcBorders>
              <w:bottom w:val="single" w:sz="8" w:space="0" w:color="000000"/>
            </w:tcBorders>
          </w:tcPr>
          <w:p w:rsidR="00E16119" w:rsidRPr="00714685" w:rsidRDefault="00E16119" w:rsidP="005239BC">
            <w:pPr>
              <w:pStyle w:val="TableParagraph"/>
              <w:tabs>
                <w:tab w:val="left" w:pos="1471"/>
              </w:tabs>
              <w:spacing w:before="23"/>
              <w:ind w:left="42" w:right="24"/>
              <w:rPr>
                <w:sz w:val="28"/>
              </w:rPr>
            </w:pPr>
            <w:r w:rsidRPr="00714685">
              <w:rPr>
                <w:sz w:val="28"/>
              </w:rPr>
              <w:t>Кількість реконструйованих приміщень, споруд та приміщень, в яких проведено капітальні ремонти, одиниць</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7</w:t>
            </w:r>
          </w:p>
        </w:tc>
        <w:tc>
          <w:tcPr>
            <w:tcW w:w="2205" w:type="dxa"/>
            <w:vMerge/>
          </w:tcPr>
          <w:p w:rsidR="00E16119" w:rsidRPr="00714685" w:rsidRDefault="00E16119" w:rsidP="005239BC">
            <w:pPr>
              <w:pStyle w:val="TableParagraph"/>
              <w:spacing w:before="23"/>
              <w:ind w:left="46"/>
              <w:rPr>
                <w:sz w:val="28"/>
              </w:rPr>
            </w:pPr>
          </w:p>
        </w:tc>
      </w:tr>
      <w:tr w:rsidR="00E16119" w:rsidRPr="00714685" w:rsidTr="005239BC">
        <w:trPr>
          <w:trHeight w:val="1116"/>
        </w:trPr>
        <w:tc>
          <w:tcPr>
            <w:tcW w:w="4727" w:type="dxa"/>
            <w:vMerge/>
          </w:tcPr>
          <w:p w:rsidR="00E16119" w:rsidRPr="00714685" w:rsidRDefault="00E16119" w:rsidP="005239BC">
            <w:pPr>
              <w:pStyle w:val="TableParagraph"/>
              <w:spacing w:before="23"/>
              <w:ind w:left="45" w:right="19"/>
              <w:jc w:val="both"/>
              <w:rPr>
                <w:sz w:val="28"/>
              </w:rPr>
            </w:pPr>
          </w:p>
        </w:tc>
        <w:tc>
          <w:tcPr>
            <w:tcW w:w="2520" w:type="dxa"/>
            <w:vMerge w:val="restart"/>
          </w:tcPr>
          <w:p w:rsidR="00E16119" w:rsidRPr="00714685" w:rsidRDefault="00E16119" w:rsidP="005239BC">
            <w:pPr>
              <w:pStyle w:val="TableParagraph"/>
              <w:spacing w:before="23"/>
              <w:ind w:left="42" w:right="88"/>
              <w:rPr>
                <w:sz w:val="28"/>
              </w:rPr>
            </w:pPr>
            <w:r w:rsidRPr="00714685">
              <w:rPr>
                <w:sz w:val="28"/>
              </w:rPr>
              <w:t>Первинна медична допомога</w:t>
            </w:r>
          </w:p>
        </w:tc>
        <w:tc>
          <w:tcPr>
            <w:tcW w:w="3240" w:type="dxa"/>
          </w:tcPr>
          <w:p w:rsidR="00E16119" w:rsidRPr="00714685" w:rsidRDefault="00E16119" w:rsidP="005239BC">
            <w:pPr>
              <w:pStyle w:val="TableParagraph"/>
              <w:tabs>
                <w:tab w:val="left" w:pos="1471"/>
              </w:tabs>
              <w:spacing w:before="23"/>
              <w:ind w:left="42" w:right="24"/>
              <w:rPr>
                <w:sz w:val="28"/>
              </w:rPr>
            </w:pPr>
            <w:r w:rsidRPr="00714685">
              <w:rPr>
                <w:sz w:val="28"/>
              </w:rPr>
              <w:t>Рівень відремонтованих та реконструйованих територій ПМСД, %</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100</w:t>
            </w:r>
          </w:p>
        </w:tc>
        <w:tc>
          <w:tcPr>
            <w:tcW w:w="2205" w:type="dxa"/>
            <w:vMerge w:val="restart"/>
          </w:tcPr>
          <w:p w:rsidR="00E16119" w:rsidRPr="00714685" w:rsidRDefault="00E16119" w:rsidP="005239BC">
            <w:pPr>
              <w:pStyle w:val="TableParagraph"/>
              <w:spacing w:before="23"/>
              <w:ind w:left="46"/>
              <w:rPr>
                <w:sz w:val="28"/>
              </w:rPr>
            </w:pPr>
            <w:r w:rsidRPr="00714685">
              <w:rPr>
                <w:sz w:val="28"/>
              </w:rPr>
              <w:t>Стратегія розвитку</w:t>
            </w:r>
          </w:p>
          <w:p w:rsidR="00E16119" w:rsidRPr="00714685" w:rsidRDefault="00E16119" w:rsidP="005239BC">
            <w:pPr>
              <w:pStyle w:val="TableParagraph"/>
              <w:spacing w:before="23"/>
              <w:ind w:left="46"/>
              <w:rPr>
                <w:sz w:val="28"/>
              </w:rPr>
            </w:pPr>
            <w:r w:rsidRPr="00714685">
              <w:rPr>
                <w:sz w:val="28"/>
              </w:rPr>
              <w:t>Сумської міської</w:t>
            </w:r>
          </w:p>
          <w:p w:rsidR="00E16119" w:rsidRPr="00714685" w:rsidRDefault="00E16119" w:rsidP="005239BC">
            <w:pPr>
              <w:pStyle w:val="TableParagraph"/>
              <w:spacing w:before="23"/>
              <w:ind w:left="46"/>
              <w:rPr>
                <w:sz w:val="28"/>
              </w:rPr>
            </w:pPr>
            <w:r w:rsidRPr="00714685">
              <w:rPr>
                <w:sz w:val="28"/>
              </w:rPr>
              <w:t>територіальної громади</w:t>
            </w:r>
          </w:p>
          <w:p w:rsidR="00E16119" w:rsidRPr="00714685" w:rsidRDefault="00E16119" w:rsidP="005239BC">
            <w:pPr>
              <w:pStyle w:val="TableParagraph"/>
              <w:spacing w:before="23"/>
              <w:ind w:left="46"/>
              <w:rPr>
                <w:sz w:val="28"/>
              </w:rPr>
            </w:pPr>
            <w:r w:rsidRPr="00714685">
              <w:rPr>
                <w:sz w:val="28"/>
              </w:rPr>
              <w:t>до 2027 року</w:t>
            </w:r>
          </w:p>
          <w:p w:rsidR="00E16119" w:rsidRPr="00714685" w:rsidRDefault="00E16119" w:rsidP="005239BC">
            <w:pPr>
              <w:pStyle w:val="TableParagraph"/>
              <w:spacing w:before="23"/>
              <w:ind w:left="46"/>
              <w:rPr>
                <w:sz w:val="28"/>
              </w:rPr>
            </w:pPr>
          </w:p>
        </w:tc>
      </w:tr>
      <w:tr w:rsidR="00E16119" w:rsidRPr="00714685" w:rsidTr="005239BC">
        <w:trPr>
          <w:trHeight w:val="692"/>
        </w:trPr>
        <w:tc>
          <w:tcPr>
            <w:tcW w:w="4727" w:type="dxa"/>
            <w:vMerge/>
          </w:tcPr>
          <w:p w:rsidR="00E16119" w:rsidRPr="00714685" w:rsidRDefault="00E16119" w:rsidP="005239BC">
            <w:pPr>
              <w:pStyle w:val="TableParagraph"/>
              <w:spacing w:before="23"/>
              <w:ind w:left="45" w:right="19"/>
              <w:jc w:val="both"/>
              <w:rPr>
                <w:sz w:val="28"/>
              </w:rPr>
            </w:pPr>
          </w:p>
        </w:tc>
        <w:tc>
          <w:tcPr>
            <w:tcW w:w="2520" w:type="dxa"/>
            <w:vMerge/>
            <w:tcBorders>
              <w:bottom w:val="single" w:sz="4" w:space="0" w:color="auto"/>
            </w:tcBorders>
          </w:tcPr>
          <w:p w:rsidR="00E16119" w:rsidRPr="00714685" w:rsidRDefault="00E16119" w:rsidP="005239BC">
            <w:pPr>
              <w:pStyle w:val="TableParagraph"/>
              <w:spacing w:before="23"/>
              <w:ind w:left="42" w:right="88"/>
              <w:rPr>
                <w:sz w:val="28"/>
              </w:rPr>
            </w:pPr>
          </w:p>
        </w:tc>
        <w:tc>
          <w:tcPr>
            <w:tcW w:w="3240" w:type="dxa"/>
            <w:tcBorders>
              <w:bottom w:val="single" w:sz="4" w:space="0" w:color="auto"/>
            </w:tcBorders>
          </w:tcPr>
          <w:p w:rsidR="00E16119" w:rsidRPr="00714685" w:rsidRDefault="00E16119" w:rsidP="005239BC">
            <w:pPr>
              <w:pStyle w:val="TableParagraph"/>
              <w:tabs>
                <w:tab w:val="left" w:pos="1471"/>
              </w:tabs>
              <w:spacing w:before="23"/>
              <w:ind w:left="42" w:right="24"/>
              <w:rPr>
                <w:sz w:val="28"/>
              </w:rPr>
            </w:pPr>
            <w:r w:rsidRPr="00714685">
              <w:rPr>
                <w:sz w:val="28"/>
              </w:rPr>
              <w:t>Кількість реконструйованих приміщень, споруд та приміщень в яких проведено капітальні ремонти, одиниць</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1</w:t>
            </w:r>
          </w:p>
        </w:tc>
        <w:tc>
          <w:tcPr>
            <w:tcW w:w="2205" w:type="dxa"/>
            <w:vMerge/>
          </w:tcPr>
          <w:p w:rsidR="00E16119" w:rsidRPr="00714685" w:rsidRDefault="00E16119" w:rsidP="005239BC">
            <w:pPr>
              <w:pStyle w:val="TableParagraph"/>
              <w:spacing w:before="23"/>
              <w:ind w:left="46"/>
              <w:rPr>
                <w:sz w:val="28"/>
              </w:rPr>
            </w:pPr>
          </w:p>
        </w:tc>
      </w:tr>
      <w:tr w:rsidR="00E16119" w:rsidRPr="00714685" w:rsidTr="005239BC">
        <w:trPr>
          <w:trHeight w:val="1001"/>
        </w:trPr>
        <w:tc>
          <w:tcPr>
            <w:tcW w:w="4727" w:type="dxa"/>
            <w:vMerge/>
          </w:tcPr>
          <w:p w:rsidR="00E16119" w:rsidRPr="00714685" w:rsidRDefault="00E16119" w:rsidP="005239BC">
            <w:pPr>
              <w:pStyle w:val="TableParagraph"/>
              <w:spacing w:before="23"/>
              <w:ind w:left="45" w:right="19"/>
              <w:jc w:val="both"/>
              <w:rPr>
                <w:sz w:val="28"/>
              </w:rPr>
            </w:pPr>
          </w:p>
        </w:tc>
        <w:tc>
          <w:tcPr>
            <w:tcW w:w="2520" w:type="dxa"/>
            <w:vMerge/>
            <w:tcBorders>
              <w:top w:val="single" w:sz="4" w:space="0" w:color="auto"/>
            </w:tcBorders>
          </w:tcPr>
          <w:p w:rsidR="00E16119" w:rsidRPr="00714685" w:rsidRDefault="00E16119" w:rsidP="005239BC">
            <w:pPr>
              <w:pStyle w:val="TableParagraph"/>
              <w:spacing w:before="23"/>
              <w:ind w:left="42" w:right="88"/>
              <w:rPr>
                <w:sz w:val="28"/>
              </w:rPr>
            </w:pPr>
          </w:p>
        </w:tc>
        <w:tc>
          <w:tcPr>
            <w:tcW w:w="3240" w:type="dxa"/>
            <w:tcBorders>
              <w:top w:val="single" w:sz="4" w:space="0" w:color="auto"/>
            </w:tcBorders>
          </w:tcPr>
          <w:p w:rsidR="00E16119" w:rsidRPr="00714685" w:rsidRDefault="00E16119" w:rsidP="005239BC">
            <w:pPr>
              <w:pStyle w:val="TableParagraph"/>
              <w:tabs>
                <w:tab w:val="left" w:pos="1471"/>
              </w:tabs>
              <w:spacing w:before="23"/>
              <w:ind w:left="42" w:right="24"/>
              <w:rPr>
                <w:sz w:val="28"/>
              </w:rPr>
            </w:pPr>
            <w:r w:rsidRPr="00714685">
              <w:rPr>
                <w:sz w:val="28"/>
              </w:rPr>
              <w:t>Кількість придбаного сучасного обладнання, одиниць</w:t>
            </w:r>
          </w:p>
        </w:tc>
        <w:tc>
          <w:tcPr>
            <w:tcW w:w="1260" w:type="dxa"/>
          </w:tcPr>
          <w:p w:rsidR="00E16119" w:rsidRPr="00714685" w:rsidRDefault="00E16119" w:rsidP="005239BC">
            <w:pPr>
              <w:pStyle w:val="TableParagraph"/>
              <w:spacing w:before="23"/>
              <w:ind w:left="16"/>
              <w:jc w:val="center"/>
              <w:rPr>
                <w:sz w:val="28"/>
              </w:rPr>
            </w:pPr>
            <w:r w:rsidRPr="00714685">
              <w:rPr>
                <w:sz w:val="28"/>
              </w:rPr>
              <w:t>0</w:t>
            </w:r>
          </w:p>
        </w:tc>
        <w:tc>
          <w:tcPr>
            <w:tcW w:w="1173" w:type="dxa"/>
          </w:tcPr>
          <w:p w:rsidR="00E16119" w:rsidRPr="00714685" w:rsidRDefault="00E16119" w:rsidP="005239BC">
            <w:pPr>
              <w:pStyle w:val="TableParagraph"/>
              <w:spacing w:before="23"/>
              <w:ind w:left="18"/>
              <w:jc w:val="center"/>
              <w:rPr>
                <w:sz w:val="28"/>
              </w:rPr>
            </w:pPr>
            <w:r w:rsidRPr="00714685">
              <w:rPr>
                <w:sz w:val="28"/>
              </w:rPr>
              <w:t>60</w:t>
            </w:r>
          </w:p>
        </w:tc>
        <w:tc>
          <w:tcPr>
            <w:tcW w:w="2205" w:type="dxa"/>
            <w:vMerge/>
          </w:tcPr>
          <w:p w:rsidR="00E16119" w:rsidRPr="00714685" w:rsidRDefault="00E16119" w:rsidP="005239BC">
            <w:pPr>
              <w:pStyle w:val="TableParagraph"/>
              <w:spacing w:before="23"/>
              <w:ind w:left="46"/>
              <w:rPr>
                <w:sz w:val="28"/>
              </w:rPr>
            </w:pPr>
          </w:p>
        </w:tc>
      </w:tr>
    </w:tbl>
    <w:p w:rsidR="00E16119" w:rsidRPr="00714685" w:rsidRDefault="00E16119" w:rsidP="00E16119">
      <w:pPr>
        <w:spacing w:before="291"/>
        <w:ind w:left="144"/>
        <w:rPr>
          <w:rFonts w:ascii="Times New Roman" w:hAnsi="Times New Roman" w:cs="Times New Roman"/>
          <w:b/>
          <w:spacing w:val="-2"/>
          <w:sz w:val="28"/>
          <w:lang w:val="uk-UA"/>
        </w:rPr>
      </w:pPr>
      <w:r w:rsidRPr="00714685">
        <w:rPr>
          <w:rFonts w:ascii="Times New Roman" w:hAnsi="Times New Roman" w:cs="Times New Roman"/>
          <w:sz w:val="28"/>
          <w:lang w:val="uk-UA"/>
        </w:rPr>
        <w:t>Галузь</w:t>
      </w:r>
      <w:r w:rsidRPr="00714685">
        <w:rPr>
          <w:rFonts w:ascii="Times New Roman" w:hAnsi="Times New Roman" w:cs="Times New Roman"/>
          <w:spacing w:val="-8"/>
          <w:sz w:val="28"/>
          <w:lang w:val="uk-UA"/>
        </w:rPr>
        <w:t xml:space="preserve"> </w:t>
      </w:r>
      <w:r w:rsidRPr="00714685">
        <w:rPr>
          <w:rFonts w:ascii="Times New Roman" w:hAnsi="Times New Roman" w:cs="Times New Roman"/>
          <w:sz w:val="28"/>
          <w:lang w:val="uk-UA"/>
        </w:rPr>
        <w:t>(сектор)</w:t>
      </w:r>
      <w:r w:rsidRPr="00714685">
        <w:rPr>
          <w:rFonts w:ascii="Times New Roman" w:hAnsi="Times New Roman" w:cs="Times New Roman"/>
          <w:spacing w:val="-8"/>
          <w:sz w:val="28"/>
          <w:lang w:val="uk-UA"/>
        </w:rPr>
        <w:t xml:space="preserve"> </w:t>
      </w:r>
      <w:r w:rsidRPr="00714685">
        <w:rPr>
          <w:rFonts w:ascii="Times New Roman" w:hAnsi="Times New Roman" w:cs="Times New Roman"/>
          <w:sz w:val="28"/>
          <w:lang w:val="uk-UA"/>
        </w:rPr>
        <w:t>для</w:t>
      </w:r>
      <w:r w:rsidRPr="00714685">
        <w:rPr>
          <w:rFonts w:ascii="Times New Roman" w:hAnsi="Times New Roman" w:cs="Times New Roman"/>
          <w:spacing w:val="-9"/>
          <w:sz w:val="28"/>
          <w:lang w:val="uk-UA"/>
        </w:rPr>
        <w:t xml:space="preserve"> </w:t>
      </w:r>
      <w:r w:rsidRPr="00714685">
        <w:rPr>
          <w:rFonts w:ascii="Times New Roman" w:hAnsi="Times New Roman" w:cs="Times New Roman"/>
          <w:sz w:val="28"/>
          <w:lang w:val="uk-UA"/>
        </w:rPr>
        <w:t>публічного</w:t>
      </w:r>
      <w:r w:rsidRPr="00714685">
        <w:rPr>
          <w:rFonts w:ascii="Times New Roman" w:hAnsi="Times New Roman" w:cs="Times New Roman"/>
          <w:spacing w:val="-5"/>
          <w:sz w:val="28"/>
          <w:lang w:val="uk-UA"/>
        </w:rPr>
        <w:t xml:space="preserve"> </w:t>
      </w:r>
      <w:r w:rsidRPr="00714685">
        <w:rPr>
          <w:rFonts w:ascii="Times New Roman" w:hAnsi="Times New Roman" w:cs="Times New Roman"/>
          <w:sz w:val="28"/>
          <w:lang w:val="uk-UA"/>
        </w:rPr>
        <w:t>інвестування</w:t>
      </w:r>
      <w:r w:rsidRPr="00714685">
        <w:rPr>
          <w:rFonts w:ascii="Times New Roman" w:hAnsi="Times New Roman" w:cs="Times New Roman"/>
          <w:spacing w:val="-1"/>
          <w:sz w:val="28"/>
          <w:lang w:val="uk-UA"/>
        </w:rPr>
        <w:t xml:space="preserve"> </w:t>
      </w:r>
      <w:r w:rsidRPr="00714685">
        <w:rPr>
          <w:rFonts w:ascii="Times New Roman" w:hAnsi="Times New Roman" w:cs="Times New Roman"/>
          <w:sz w:val="28"/>
          <w:lang w:val="uk-UA"/>
        </w:rPr>
        <w:t>–</w:t>
      </w:r>
      <w:r w:rsidRPr="00714685">
        <w:rPr>
          <w:rFonts w:ascii="Times New Roman" w:hAnsi="Times New Roman" w:cs="Times New Roman"/>
          <w:spacing w:val="-5"/>
          <w:sz w:val="28"/>
          <w:lang w:val="uk-UA"/>
        </w:rPr>
        <w:t xml:space="preserve"> </w:t>
      </w:r>
      <w:r w:rsidRPr="00714685">
        <w:rPr>
          <w:rFonts w:ascii="Times New Roman" w:hAnsi="Times New Roman" w:cs="Times New Roman"/>
          <w:b/>
          <w:sz w:val="28"/>
          <w:lang w:val="uk-UA"/>
        </w:rPr>
        <w:t>Муніципальна</w:t>
      </w:r>
      <w:r w:rsidRPr="00714685">
        <w:rPr>
          <w:rFonts w:ascii="Times New Roman" w:hAnsi="Times New Roman" w:cs="Times New Roman"/>
          <w:b/>
          <w:spacing w:val="-5"/>
          <w:sz w:val="28"/>
          <w:lang w:val="uk-UA"/>
        </w:rPr>
        <w:t xml:space="preserve"> </w:t>
      </w:r>
      <w:r w:rsidRPr="00714685">
        <w:rPr>
          <w:rFonts w:ascii="Times New Roman" w:hAnsi="Times New Roman" w:cs="Times New Roman"/>
          <w:b/>
          <w:sz w:val="28"/>
          <w:lang w:val="uk-UA"/>
        </w:rPr>
        <w:t>інфраструктура</w:t>
      </w:r>
      <w:r w:rsidRPr="00714685">
        <w:rPr>
          <w:rFonts w:ascii="Times New Roman" w:hAnsi="Times New Roman" w:cs="Times New Roman"/>
          <w:b/>
          <w:spacing w:val="-8"/>
          <w:sz w:val="28"/>
          <w:lang w:val="uk-UA"/>
        </w:rPr>
        <w:t xml:space="preserve"> </w:t>
      </w:r>
      <w:r w:rsidRPr="00714685">
        <w:rPr>
          <w:rFonts w:ascii="Times New Roman" w:hAnsi="Times New Roman" w:cs="Times New Roman"/>
          <w:b/>
          <w:sz w:val="28"/>
          <w:lang w:val="uk-UA"/>
        </w:rPr>
        <w:t>та</w:t>
      </w:r>
      <w:r w:rsidRPr="00714685">
        <w:rPr>
          <w:rFonts w:ascii="Times New Roman" w:hAnsi="Times New Roman" w:cs="Times New Roman"/>
          <w:b/>
          <w:spacing w:val="-4"/>
          <w:sz w:val="28"/>
          <w:lang w:val="uk-UA"/>
        </w:rPr>
        <w:t xml:space="preserve"> </w:t>
      </w:r>
      <w:r w:rsidRPr="00714685">
        <w:rPr>
          <w:rFonts w:ascii="Times New Roman" w:hAnsi="Times New Roman" w:cs="Times New Roman"/>
          <w:b/>
          <w:spacing w:val="-2"/>
          <w:sz w:val="28"/>
          <w:lang w:val="uk-UA"/>
        </w:rPr>
        <w:t>послуги</w:t>
      </w:r>
    </w:p>
    <w:p w:rsidR="00E16119" w:rsidRPr="00714685" w:rsidRDefault="00E16119" w:rsidP="00E16119">
      <w:pPr>
        <w:ind w:left="144"/>
        <w:rPr>
          <w:rFonts w:ascii="Times New Roman" w:hAnsi="Times New Roman" w:cs="Times New Roman"/>
          <w:spacing w:val="-2"/>
          <w:sz w:val="28"/>
          <w:lang w:val="uk-UA"/>
        </w:rPr>
      </w:pPr>
      <w:r w:rsidRPr="00714685">
        <w:rPr>
          <w:rFonts w:ascii="Times New Roman" w:hAnsi="Times New Roman" w:cs="Times New Roman"/>
          <w:spacing w:val="-2"/>
          <w:sz w:val="28"/>
          <w:lang w:val="uk-UA"/>
        </w:rPr>
        <w:t>Виконавчий орган Сумської міської ради/ головний розпорядник бюджетних коштів, відповідальний за галузь (сектор) для публічного інвестування - Департамент інфраструктури міста, Управління капітального будівництва та дорожнього господарства</w:t>
      </w:r>
    </w:p>
    <w:tbl>
      <w:tblPr>
        <w:tblStyle w:val="TableNormal"/>
        <w:tblW w:w="15019"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2"/>
        <w:gridCol w:w="2496"/>
        <w:gridCol w:w="2749"/>
        <w:gridCol w:w="1272"/>
        <w:gridCol w:w="1247"/>
        <w:gridCol w:w="3293"/>
      </w:tblGrid>
      <w:tr w:rsidR="00E16119" w:rsidRPr="00714685" w:rsidTr="006A0624">
        <w:trPr>
          <w:trHeight w:val="702"/>
        </w:trPr>
        <w:tc>
          <w:tcPr>
            <w:tcW w:w="3962" w:type="dxa"/>
          </w:tcPr>
          <w:p w:rsidR="00E16119" w:rsidRPr="00714685" w:rsidRDefault="00E16119" w:rsidP="005239BC">
            <w:pPr>
              <w:pStyle w:val="TableParagraph"/>
              <w:spacing w:before="187"/>
              <w:ind w:left="13"/>
              <w:jc w:val="center"/>
              <w:rPr>
                <w:b/>
                <w:sz w:val="28"/>
              </w:rPr>
            </w:pPr>
            <w:r w:rsidRPr="00714685">
              <w:rPr>
                <w:b/>
                <w:spacing w:val="-2"/>
                <w:sz w:val="28"/>
              </w:rPr>
              <w:t>Напрям</w:t>
            </w:r>
          </w:p>
        </w:tc>
        <w:tc>
          <w:tcPr>
            <w:tcW w:w="2496" w:type="dxa"/>
          </w:tcPr>
          <w:p w:rsidR="00E16119" w:rsidRPr="00714685" w:rsidRDefault="00E16119" w:rsidP="005239BC">
            <w:pPr>
              <w:pStyle w:val="TableParagraph"/>
              <w:spacing w:before="187"/>
              <w:ind w:left="604"/>
              <w:rPr>
                <w:b/>
                <w:sz w:val="28"/>
              </w:rPr>
            </w:pPr>
            <w:proofErr w:type="spellStart"/>
            <w:r w:rsidRPr="00714685">
              <w:rPr>
                <w:b/>
                <w:spacing w:val="-2"/>
                <w:sz w:val="28"/>
              </w:rPr>
              <w:t>Підсектор</w:t>
            </w:r>
            <w:proofErr w:type="spellEnd"/>
          </w:p>
        </w:tc>
        <w:tc>
          <w:tcPr>
            <w:tcW w:w="2749" w:type="dxa"/>
          </w:tcPr>
          <w:p w:rsidR="00E16119" w:rsidRPr="00714685" w:rsidRDefault="00E16119" w:rsidP="005239BC">
            <w:pPr>
              <w:pStyle w:val="TableParagraph"/>
              <w:spacing w:before="187"/>
              <w:ind w:left="416"/>
              <w:rPr>
                <w:b/>
                <w:sz w:val="28"/>
              </w:rPr>
            </w:pPr>
            <w:r w:rsidRPr="00714685">
              <w:rPr>
                <w:b/>
                <w:sz w:val="28"/>
              </w:rPr>
              <w:t>Цільовий</w:t>
            </w:r>
            <w:r w:rsidRPr="00714685">
              <w:rPr>
                <w:b/>
                <w:spacing w:val="-5"/>
                <w:sz w:val="28"/>
              </w:rPr>
              <w:t xml:space="preserve"> </w:t>
            </w:r>
            <w:r w:rsidRPr="00714685">
              <w:rPr>
                <w:b/>
                <w:spacing w:val="-2"/>
                <w:sz w:val="28"/>
              </w:rPr>
              <w:t>показник</w:t>
            </w:r>
          </w:p>
        </w:tc>
        <w:tc>
          <w:tcPr>
            <w:tcW w:w="1272" w:type="dxa"/>
          </w:tcPr>
          <w:p w:rsidR="00E16119" w:rsidRPr="00714685" w:rsidRDefault="00E16119" w:rsidP="005239BC">
            <w:pPr>
              <w:pStyle w:val="TableParagraph"/>
              <w:spacing w:before="26" w:line="242" w:lineRule="auto"/>
              <w:ind w:left="50" w:right="27" w:firstLine="158"/>
              <w:rPr>
                <w:b/>
                <w:sz w:val="28"/>
              </w:rPr>
            </w:pPr>
            <w:r w:rsidRPr="00714685">
              <w:rPr>
                <w:b/>
                <w:spacing w:val="-2"/>
                <w:sz w:val="28"/>
              </w:rPr>
              <w:t>Базове значення</w:t>
            </w:r>
          </w:p>
        </w:tc>
        <w:tc>
          <w:tcPr>
            <w:tcW w:w="1247" w:type="dxa"/>
          </w:tcPr>
          <w:p w:rsidR="00E16119" w:rsidRPr="00714685" w:rsidRDefault="00E16119" w:rsidP="005239BC">
            <w:pPr>
              <w:pStyle w:val="TableParagraph"/>
              <w:spacing w:before="26" w:line="242" w:lineRule="auto"/>
              <w:ind w:left="343" w:hanging="22"/>
              <w:rPr>
                <w:b/>
                <w:sz w:val="28"/>
              </w:rPr>
            </w:pPr>
            <w:r w:rsidRPr="00714685">
              <w:rPr>
                <w:b/>
                <w:spacing w:val="-4"/>
                <w:sz w:val="28"/>
              </w:rPr>
              <w:t>Ціль 2028</w:t>
            </w:r>
          </w:p>
        </w:tc>
        <w:tc>
          <w:tcPr>
            <w:tcW w:w="3293" w:type="dxa"/>
          </w:tcPr>
          <w:p w:rsidR="00E16119" w:rsidRPr="00714685" w:rsidRDefault="00E16119" w:rsidP="005239BC">
            <w:pPr>
              <w:pStyle w:val="TableParagraph"/>
              <w:spacing w:before="187"/>
              <w:ind w:left="423"/>
              <w:rPr>
                <w:b/>
                <w:sz w:val="28"/>
              </w:rPr>
            </w:pPr>
            <w:r w:rsidRPr="00714685">
              <w:rPr>
                <w:b/>
                <w:spacing w:val="-2"/>
                <w:sz w:val="28"/>
              </w:rPr>
              <w:t>Стратегія</w:t>
            </w:r>
          </w:p>
        </w:tc>
      </w:tr>
      <w:tr w:rsidR="00E16119" w:rsidRPr="00714685" w:rsidTr="006A0624">
        <w:trPr>
          <w:trHeight w:val="1699"/>
        </w:trPr>
        <w:tc>
          <w:tcPr>
            <w:tcW w:w="3962" w:type="dxa"/>
          </w:tcPr>
          <w:p w:rsidR="00E16119" w:rsidRPr="00714685" w:rsidRDefault="00E16119" w:rsidP="005239BC">
            <w:pPr>
              <w:pStyle w:val="TableParagraph"/>
              <w:spacing w:before="23"/>
              <w:ind w:left="42" w:right="28"/>
              <w:jc w:val="both"/>
              <w:rPr>
                <w:sz w:val="28"/>
              </w:rPr>
            </w:pPr>
            <w:r w:rsidRPr="00714685">
              <w:rPr>
                <w:sz w:val="28"/>
              </w:rPr>
              <w:t>Відновлення, модернізація та розвиток систем газопостачання</w:t>
            </w:r>
          </w:p>
        </w:tc>
        <w:tc>
          <w:tcPr>
            <w:tcW w:w="2496" w:type="dxa"/>
          </w:tcPr>
          <w:p w:rsidR="00E16119" w:rsidRPr="00714685" w:rsidRDefault="00E16119" w:rsidP="005239BC">
            <w:pPr>
              <w:pStyle w:val="TableParagraph"/>
              <w:spacing w:before="23"/>
              <w:ind w:left="42"/>
              <w:jc w:val="both"/>
              <w:rPr>
                <w:spacing w:val="-2"/>
                <w:sz w:val="28"/>
              </w:rPr>
            </w:pPr>
            <w:r w:rsidRPr="00714685">
              <w:rPr>
                <w:spacing w:val="-2"/>
                <w:sz w:val="28"/>
              </w:rPr>
              <w:t xml:space="preserve">Газопостачання </w:t>
            </w:r>
          </w:p>
        </w:tc>
        <w:tc>
          <w:tcPr>
            <w:tcW w:w="2749" w:type="dxa"/>
          </w:tcPr>
          <w:p w:rsidR="00E16119" w:rsidRPr="00714685" w:rsidRDefault="00E16119" w:rsidP="005239BC">
            <w:pPr>
              <w:rPr>
                <w:rFonts w:ascii="Times New Roman" w:hAnsi="Times New Roman" w:cs="Times New Roman"/>
                <w:spacing w:val="-2"/>
                <w:sz w:val="28"/>
                <w:lang w:val="uk-UA"/>
              </w:rPr>
            </w:pPr>
            <w:r w:rsidRPr="00714685">
              <w:rPr>
                <w:rFonts w:ascii="Times New Roman" w:hAnsi="Times New Roman" w:cs="Times New Roman"/>
                <w:spacing w:val="-2"/>
                <w:sz w:val="28"/>
                <w:lang w:val="uk-UA"/>
              </w:rPr>
              <w:t xml:space="preserve">Кількість введених в експлуатацію систем газопостачання населених пунктів, </w:t>
            </w:r>
            <w:r w:rsidRPr="00714685">
              <w:rPr>
                <w:rFonts w:ascii="Times New Roman" w:hAnsi="Times New Roman" w:cs="Times New Roman"/>
                <w:sz w:val="28"/>
                <w:lang w:val="uk-UA"/>
              </w:rPr>
              <w:t>одиниць</w:t>
            </w:r>
          </w:p>
        </w:tc>
        <w:tc>
          <w:tcPr>
            <w:tcW w:w="1272" w:type="dxa"/>
          </w:tcPr>
          <w:p w:rsidR="00E16119" w:rsidRPr="00714685" w:rsidRDefault="00E16119" w:rsidP="005239BC">
            <w:pPr>
              <w:pStyle w:val="TableParagraph"/>
              <w:spacing w:before="23"/>
              <w:ind w:left="20" w:right="1"/>
              <w:jc w:val="center"/>
              <w:rPr>
                <w:spacing w:val="-5"/>
                <w:sz w:val="28"/>
              </w:rPr>
            </w:pPr>
            <w:r w:rsidRPr="00714685">
              <w:rPr>
                <w:spacing w:val="-5"/>
                <w:sz w:val="28"/>
              </w:rPr>
              <w:t>0</w:t>
            </w:r>
          </w:p>
        </w:tc>
        <w:tc>
          <w:tcPr>
            <w:tcW w:w="1247" w:type="dxa"/>
          </w:tcPr>
          <w:p w:rsidR="00E16119" w:rsidRPr="00714685" w:rsidRDefault="00E16119" w:rsidP="005239BC">
            <w:pPr>
              <w:pStyle w:val="TableParagraph"/>
              <w:spacing w:before="23"/>
              <w:ind w:left="21"/>
              <w:jc w:val="center"/>
              <w:rPr>
                <w:spacing w:val="-5"/>
                <w:sz w:val="28"/>
              </w:rPr>
            </w:pPr>
            <w:r w:rsidRPr="00714685">
              <w:rPr>
                <w:spacing w:val="-5"/>
                <w:sz w:val="28"/>
              </w:rPr>
              <w:t>1</w:t>
            </w:r>
          </w:p>
        </w:tc>
        <w:tc>
          <w:tcPr>
            <w:tcW w:w="3293" w:type="dxa"/>
          </w:tcPr>
          <w:p w:rsidR="00E16119" w:rsidRPr="00714685" w:rsidRDefault="00E16119" w:rsidP="005239BC">
            <w:pPr>
              <w:pStyle w:val="TableParagraph"/>
              <w:spacing w:before="23"/>
              <w:ind w:left="46"/>
              <w:rPr>
                <w:sz w:val="28"/>
              </w:rPr>
            </w:pPr>
            <w:r w:rsidRPr="00714685">
              <w:rPr>
                <w:sz w:val="28"/>
              </w:rPr>
              <w:t>Стратегія розвитку</w:t>
            </w:r>
          </w:p>
          <w:p w:rsidR="00E16119" w:rsidRPr="00714685" w:rsidRDefault="00E16119" w:rsidP="005239BC">
            <w:pPr>
              <w:pStyle w:val="TableParagraph"/>
              <w:spacing w:before="23"/>
              <w:ind w:left="46"/>
              <w:rPr>
                <w:sz w:val="28"/>
              </w:rPr>
            </w:pPr>
            <w:r w:rsidRPr="00714685">
              <w:rPr>
                <w:sz w:val="28"/>
              </w:rPr>
              <w:t>Сумської міської</w:t>
            </w:r>
          </w:p>
          <w:p w:rsidR="00E16119" w:rsidRPr="00714685" w:rsidRDefault="00E16119" w:rsidP="005239BC">
            <w:pPr>
              <w:pStyle w:val="TableParagraph"/>
              <w:spacing w:before="23"/>
              <w:ind w:left="46"/>
              <w:rPr>
                <w:sz w:val="28"/>
              </w:rPr>
            </w:pPr>
            <w:r w:rsidRPr="00714685">
              <w:rPr>
                <w:sz w:val="28"/>
              </w:rPr>
              <w:t>територіальної громади</w:t>
            </w:r>
          </w:p>
          <w:p w:rsidR="00E16119" w:rsidRPr="00714685" w:rsidRDefault="00E16119" w:rsidP="005239BC">
            <w:pPr>
              <w:pStyle w:val="TableParagraph"/>
              <w:spacing w:before="23"/>
              <w:ind w:left="46"/>
              <w:rPr>
                <w:spacing w:val="-2"/>
                <w:sz w:val="28"/>
              </w:rPr>
            </w:pPr>
            <w:r w:rsidRPr="00714685">
              <w:rPr>
                <w:sz w:val="28"/>
              </w:rPr>
              <w:t>до 2027 року</w:t>
            </w:r>
          </w:p>
        </w:tc>
      </w:tr>
      <w:tr w:rsidR="00E16119" w:rsidRPr="00714685" w:rsidTr="006A0624">
        <w:trPr>
          <w:trHeight w:val="1430"/>
        </w:trPr>
        <w:tc>
          <w:tcPr>
            <w:tcW w:w="3962" w:type="dxa"/>
            <w:vMerge w:val="restart"/>
          </w:tcPr>
          <w:p w:rsidR="00E16119" w:rsidRPr="00714685" w:rsidRDefault="00E16119" w:rsidP="005239BC">
            <w:pPr>
              <w:pStyle w:val="TableParagraph"/>
              <w:spacing w:before="23"/>
              <w:ind w:left="42" w:right="28"/>
              <w:jc w:val="both"/>
              <w:rPr>
                <w:sz w:val="28"/>
              </w:rPr>
            </w:pPr>
            <w:r w:rsidRPr="00714685">
              <w:rPr>
                <w:sz w:val="28"/>
              </w:rPr>
              <w:t>Розвиток інфраструктури публічних просторів</w:t>
            </w:r>
          </w:p>
        </w:tc>
        <w:tc>
          <w:tcPr>
            <w:tcW w:w="2496" w:type="dxa"/>
          </w:tcPr>
          <w:p w:rsidR="00E16119" w:rsidRPr="00714685" w:rsidRDefault="00E16119" w:rsidP="005239BC">
            <w:pPr>
              <w:pStyle w:val="TableParagraph"/>
              <w:spacing w:before="23"/>
              <w:ind w:left="42"/>
              <w:jc w:val="both"/>
              <w:rPr>
                <w:spacing w:val="-2"/>
                <w:sz w:val="28"/>
              </w:rPr>
            </w:pPr>
            <w:r w:rsidRPr="00714685">
              <w:rPr>
                <w:spacing w:val="-2"/>
                <w:sz w:val="28"/>
              </w:rPr>
              <w:t>Містобудування, благоустрій</w:t>
            </w:r>
          </w:p>
        </w:tc>
        <w:tc>
          <w:tcPr>
            <w:tcW w:w="2749" w:type="dxa"/>
          </w:tcPr>
          <w:p w:rsidR="00E16119" w:rsidRPr="00714685" w:rsidRDefault="00E16119" w:rsidP="005239BC">
            <w:pPr>
              <w:rPr>
                <w:rFonts w:ascii="Times New Roman" w:hAnsi="Times New Roman" w:cs="Times New Roman"/>
                <w:spacing w:val="-2"/>
                <w:sz w:val="28"/>
                <w:lang w:val="uk-UA"/>
              </w:rPr>
            </w:pPr>
            <w:r w:rsidRPr="00714685">
              <w:rPr>
                <w:rFonts w:ascii="Times New Roman" w:hAnsi="Times New Roman" w:cs="Times New Roman"/>
                <w:spacing w:val="-2"/>
                <w:sz w:val="28"/>
                <w:lang w:val="uk-UA"/>
              </w:rPr>
              <w:t xml:space="preserve">Кількість об’єктів з доступом для </w:t>
            </w:r>
            <w:proofErr w:type="spellStart"/>
            <w:r w:rsidRPr="00714685">
              <w:rPr>
                <w:rFonts w:ascii="Times New Roman" w:hAnsi="Times New Roman" w:cs="Times New Roman"/>
                <w:spacing w:val="-2"/>
                <w:sz w:val="28"/>
                <w:lang w:val="uk-UA"/>
              </w:rPr>
              <w:t>маломобільних</w:t>
            </w:r>
            <w:proofErr w:type="spellEnd"/>
            <w:r w:rsidRPr="00714685">
              <w:rPr>
                <w:rFonts w:ascii="Times New Roman" w:hAnsi="Times New Roman" w:cs="Times New Roman"/>
                <w:spacing w:val="-2"/>
                <w:sz w:val="28"/>
                <w:lang w:val="uk-UA"/>
              </w:rPr>
              <w:t xml:space="preserve"> верств населення, </w:t>
            </w:r>
            <w:r w:rsidRPr="00714685">
              <w:rPr>
                <w:rFonts w:ascii="Times New Roman" w:hAnsi="Times New Roman" w:cs="Times New Roman"/>
                <w:sz w:val="28"/>
                <w:lang w:val="uk-UA"/>
              </w:rPr>
              <w:t>одиниць</w:t>
            </w:r>
          </w:p>
          <w:p w:rsidR="00E16119" w:rsidRPr="00714685" w:rsidRDefault="00E16119" w:rsidP="005239BC">
            <w:pPr>
              <w:pStyle w:val="TableParagraph"/>
              <w:tabs>
                <w:tab w:val="left" w:pos="2014"/>
              </w:tabs>
              <w:spacing w:before="23"/>
              <w:ind w:left="42" w:right="23"/>
              <w:jc w:val="both"/>
              <w:rPr>
                <w:spacing w:val="-2"/>
                <w:sz w:val="28"/>
              </w:rPr>
            </w:pPr>
          </w:p>
        </w:tc>
        <w:tc>
          <w:tcPr>
            <w:tcW w:w="1272" w:type="dxa"/>
          </w:tcPr>
          <w:p w:rsidR="00E16119" w:rsidRPr="00714685" w:rsidRDefault="00E16119" w:rsidP="005239BC">
            <w:pPr>
              <w:pStyle w:val="TableParagraph"/>
              <w:spacing w:before="23"/>
              <w:ind w:left="20" w:right="1"/>
              <w:jc w:val="center"/>
              <w:rPr>
                <w:spacing w:val="-5"/>
                <w:sz w:val="28"/>
              </w:rPr>
            </w:pPr>
            <w:r w:rsidRPr="00714685">
              <w:rPr>
                <w:spacing w:val="-5"/>
                <w:sz w:val="28"/>
              </w:rPr>
              <w:t>0</w:t>
            </w:r>
          </w:p>
        </w:tc>
        <w:tc>
          <w:tcPr>
            <w:tcW w:w="1247" w:type="dxa"/>
          </w:tcPr>
          <w:p w:rsidR="00E16119" w:rsidRPr="00714685" w:rsidRDefault="00E16119" w:rsidP="005239BC">
            <w:pPr>
              <w:pStyle w:val="TableParagraph"/>
              <w:spacing w:before="23"/>
              <w:ind w:left="21"/>
              <w:jc w:val="center"/>
              <w:rPr>
                <w:spacing w:val="-5"/>
                <w:sz w:val="28"/>
              </w:rPr>
            </w:pPr>
            <w:r w:rsidRPr="00714685">
              <w:rPr>
                <w:spacing w:val="-5"/>
                <w:sz w:val="28"/>
              </w:rPr>
              <w:t>1</w:t>
            </w:r>
          </w:p>
        </w:tc>
        <w:tc>
          <w:tcPr>
            <w:tcW w:w="3293" w:type="dxa"/>
          </w:tcPr>
          <w:p w:rsidR="00E16119" w:rsidRPr="00714685" w:rsidRDefault="00E16119" w:rsidP="005239BC">
            <w:pPr>
              <w:pStyle w:val="TableParagraph"/>
              <w:spacing w:before="23"/>
              <w:ind w:left="46"/>
              <w:rPr>
                <w:sz w:val="28"/>
              </w:rPr>
            </w:pPr>
            <w:r w:rsidRPr="00714685">
              <w:rPr>
                <w:sz w:val="28"/>
              </w:rPr>
              <w:t>Стратегія розвитку</w:t>
            </w:r>
          </w:p>
          <w:p w:rsidR="00E16119" w:rsidRPr="00714685" w:rsidRDefault="00E16119" w:rsidP="005239BC">
            <w:pPr>
              <w:pStyle w:val="TableParagraph"/>
              <w:spacing w:before="23"/>
              <w:ind w:left="46"/>
              <w:rPr>
                <w:sz w:val="28"/>
              </w:rPr>
            </w:pPr>
            <w:r w:rsidRPr="00714685">
              <w:rPr>
                <w:sz w:val="28"/>
              </w:rPr>
              <w:t>Сумської міської</w:t>
            </w:r>
          </w:p>
          <w:p w:rsidR="00E16119" w:rsidRPr="00714685" w:rsidRDefault="00E16119" w:rsidP="005239BC">
            <w:pPr>
              <w:pStyle w:val="TableParagraph"/>
              <w:spacing w:before="23"/>
              <w:ind w:left="46"/>
              <w:rPr>
                <w:sz w:val="28"/>
              </w:rPr>
            </w:pPr>
            <w:r w:rsidRPr="00714685">
              <w:rPr>
                <w:sz w:val="28"/>
              </w:rPr>
              <w:t>територіальної громади</w:t>
            </w:r>
          </w:p>
          <w:p w:rsidR="00E16119" w:rsidRPr="00714685" w:rsidRDefault="00E16119" w:rsidP="005239BC">
            <w:pPr>
              <w:pStyle w:val="TableParagraph"/>
              <w:spacing w:before="23"/>
              <w:ind w:left="46"/>
              <w:rPr>
                <w:spacing w:val="-2"/>
                <w:sz w:val="28"/>
              </w:rPr>
            </w:pPr>
            <w:r w:rsidRPr="00714685">
              <w:rPr>
                <w:sz w:val="28"/>
              </w:rPr>
              <w:t>до 2027 року</w:t>
            </w:r>
          </w:p>
        </w:tc>
      </w:tr>
      <w:tr w:rsidR="00E16119" w:rsidRPr="00714685" w:rsidTr="006A0624">
        <w:trPr>
          <w:trHeight w:val="1242"/>
        </w:trPr>
        <w:tc>
          <w:tcPr>
            <w:tcW w:w="3962" w:type="dxa"/>
            <w:vMerge/>
          </w:tcPr>
          <w:p w:rsidR="00E16119" w:rsidRPr="00714685" w:rsidRDefault="00E16119" w:rsidP="005239BC">
            <w:pPr>
              <w:pStyle w:val="TableParagraph"/>
              <w:spacing w:before="23"/>
              <w:ind w:left="42" w:right="28"/>
              <w:jc w:val="both"/>
              <w:rPr>
                <w:sz w:val="28"/>
              </w:rPr>
            </w:pPr>
          </w:p>
        </w:tc>
        <w:tc>
          <w:tcPr>
            <w:tcW w:w="2496" w:type="dxa"/>
          </w:tcPr>
          <w:p w:rsidR="00E16119" w:rsidRPr="00714685" w:rsidRDefault="00E16119" w:rsidP="005239BC">
            <w:pPr>
              <w:pStyle w:val="TableParagraph"/>
              <w:spacing w:before="23"/>
              <w:ind w:left="42"/>
              <w:jc w:val="both"/>
              <w:rPr>
                <w:spacing w:val="-2"/>
                <w:sz w:val="28"/>
              </w:rPr>
            </w:pPr>
            <w:r w:rsidRPr="00714685">
              <w:rPr>
                <w:spacing w:val="-2"/>
                <w:sz w:val="28"/>
              </w:rPr>
              <w:t>Містобудування, благоустрій</w:t>
            </w:r>
          </w:p>
        </w:tc>
        <w:tc>
          <w:tcPr>
            <w:tcW w:w="2749" w:type="dxa"/>
          </w:tcPr>
          <w:p w:rsidR="00E16119" w:rsidRPr="00714685" w:rsidRDefault="00E16119" w:rsidP="005239BC">
            <w:pPr>
              <w:rPr>
                <w:rFonts w:ascii="Times New Roman" w:hAnsi="Times New Roman" w:cs="Times New Roman"/>
                <w:spacing w:val="-2"/>
                <w:sz w:val="28"/>
                <w:lang w:val="uk-UA"/>
              </w:rPr>
            </w:pPr>
            <w:r w:rsidRPr="00714685">
              <w:rPr>
                <w:rFonts w:ascii="Times New Roman" w:hAnsi="Times New Roman" w:cs="Times New Roman"/>
                <w:spacing w:val="-2"/>
                <w:sz w:val="28"/>
                <w:lang w:val="uk-UA"/>
              </w:rPr>
              <w:t xml:space="preserve">Кількість облаштованих об’єктів благоустрою, </w:t>
            </w:r>
            <w:r w:rsidRPr="00714685">
              <w:rPr>
                <w:rFonts w:ascii="Times New Roman" w:hAnsi="Times New Roman" w:cs="Times New Roman"/>
                <w:sz w:val="28"/>
                <w:lang w:val="uk-UA"/>
              </w:rPr>
              <w:t>одиниць</w:t>
            </w:r>
          </w:p>
        </w:tc>
        <w:tc>
          <w:tcPr>
            <w:tcW w:w="1272" w:type="dxa"/>
          </w:tcPr>
          <w:p w:rsidR="00E16119" w:rsidRPr="00714685" w:rsidRDefault="00E16119" w:rsidP="005239BC">
            <w:pPr>
              <w:pStyle w:val="TableParagraph"/>
              <w:spacing w:before="23"/>
              <w:ind w:left="20" w:right="1"/>
              <w:jc w:val="center"/>
              <w:rPr>
                <w:spacing w:val="-5"/>
                <w:sz w:val="28"/>
              </w:rPr>
            </w:pPr>
            <w:r w:rsidRPr="00714685">
              <w:rPr>
                <w:spacing w:val="-5"/>
                <w:sz w:val="28"/>
              </w:rPr>
              <w:t>0</w:t>
            </w:r>
          </w:p>
        </w:tc>
        <w:tc>
          <w:tcPr>
            <w:tcW w:w="1247" w:type="dxa"/>
          </w:tcPr>
          <w:p w:rsidR="00E16119" w:rsidRPr="00714685" w:rsidRDefault="00E16119" w:rsidP="005239BC">
            <w:pPr>
              <w:pStyle w:val="TableParagraph"/>
              <w:spacing w:before="23"/>
              <w:ind w:left="21"/>
              <w:jc w:val="center"/>
              <w:rPr>
                <w:spacing w:val="-5"/>
                <w:sz w:val="28"/>
              </w:rPr>
            </w:pPr>
            <w:r w:rsidRPr="00714685">
              <w:rPr>
                <w:spacing w:val="-5"/>
                <w:sz w:val="28"/>
              </w:rPr>
              <w:t>1</w:t>
            </w:r>
          </w:p>
        </w:tc>
        <w:tc>
          <w:tcPr>
            <w:tcW w:w="3293" w:type="dxa"/>
          </w:tcPr>
          <w:p w:rsidR="00E16119" w:rsidRPr="00714685" w:rsidRDefault="00E16119" w:rsidP="009A6A05">
            <w:pPr>
              <w:pStyle w:val="TableParagraph"/>
              <w:spacing w:before="23"/>
              <w:ind w:left="46"/>
              <w:rPr>
                <w:sz w:val="28"/>
              </w:rPr>
            </w:pPr>
            <w:r w:rsidRPr="00714685">
              <w:rPr>
                <w:sz w:val="28"/>
              </w:rPr>
              <w:t>Стратегія розвитку</w:t>
            </w:r>
          </w:p>
          <w:p w:rsidR="00E16119" w:rsidRPr="00714685" w:rsidRDefault="00E16119" w:rsidP="009A6A05">
            <w:pPr>
              <w:pStyle w:val="TableParagraph"/>
              <w:spacing w:before="23"/>
              <w:ind w:left="46"/>
              <w:rPr>
                <w:sz w:val="28"/>
              </w:rPr>
            </w:pPr>
            <w:r w:rsidRPr="00714685">
              <w:rPr>
                <w:sz w:val="28"/>
              </w:rPr>
              <w:t>Сумської міської</w:t>
            </w:r>
          </w:p>
          <w:p w:rsidR="00E16119" w:rsidRPr="00714685" w:rsidRDefault="00E16119" w:rsidP="009A6A05">
            <w:pPr>
              <w:pStyle w:val="TableParagraph"/>
              <w:spacing w:before="23"/>
              <w:ind w:left="46"/>
              <w:rPr>
                <w:sz w:val="28"/>
              </w:rPr>
            </w:pPr>
            <w:r w:rsidRPr="00714685">
              <w:rPr>
                <w:sz w:val="28"/>
              </w:rPr>
              <w:t>територіальної громади</w:t>
            </w:r>
          </w:p>
          <w:p w:rsidR="00E16119" w:rsidRPr="00714685" w:rsidRDefault="00E16119" w:rsidP="009A6A05">
            <w:pPr>
              <w:pStyle w:val="TableParagraph"/>
              <w:spacing w:before="23"/>
              <w:ind w:left="46"/>
              <w:rPr>
                <w:spacing w:val="-2"/>
                <w:sz w:val="28"/>
              </w:rPr>
            </w:pPr>
            <w:r w:rsidRPr="00714685">
              <w:rPr>
                <w:sz w:val="28"/>
              </w:rPr>
              <w:t>до 2027 року</w:t>
            </w:r>
          </w:p>
        </w:tc>
      </w:tr>
      <w:tr w:rsidR="00E16119" w:rsidRPr="00714685" w:rsidTr="006A0624">
        <w:trPr>
          <w:trHeight w:val="1348"/>
        </w:trPr>
        <w:tc>
          <w:tcPr>
            <w:tcW w:w="3962" w:type="dxa"/>
          </w:tcPr>
          <w:p w:rsidR="00E16119" w:rsidRPr="00714685" w:rsidRDefault="00E16119" w:rsidP="005239BC">
            <w:pPr>
              <w:pStyle w:val="TableParagraph"/>
              <w:spacing w:before="23"/>
              <w:ind w:left="42" w:right="28"/>
              <w:jc w:val="both"/>
              <w:rPr>
                <w:sz w:val="28"/>
              </w:rPr>
            </w:pPr>
            <w:r w:rsidRPr="00714685">
              <w:rPr>
                <w:sz w:val="28"/>
              </w:rPr>
              <w:t>Відновлення, модернізація та розвиток систем зовнішнього освітлення населених пунктів</w:t>
            </w:r>
          </w:p>
        </w:tc>
        <w:tc>
          <w:tcPr>
            <w:tcW w:w="2496" w:type="dxa"/>
          </w:tcPr>
          <w:p w:rsidR="00E16119" w:rsidRPr="00714685" w:rsidRDefault="00E16119" w:rsidP="005239BC">
            <w:pPr>
              <w:pStyle w:val="TableParagraph"/>
              <w:spacing w:before="23"/>
              <w:ind w:left="42"/>
              <w:jc w:val="both"/>
              <w:rPr>
                <w:spacing w:val="-2"/>
                <w:sz w:val="28"/>
              </w:rPr>
            </w:pPr>
            <w:r w:rsidRPr="00714685">
              <w:rPr>
                <w:spacing w:val="-2"/>
                <w:sz w:val="28"/>
              </w:rPr>
              <w:t>Містобудування, благоустрій</w:t>
            </w:r>
          </w:p>
        </w:tc>
        <w:tc>
          <w:tcPr>
            <w:tcW w:w="2749" w:type="dxa"/>
          </w:tcPr>
          <w:p w:rsidR="00E16119" w:rsidRPr="00714685" w:rsidRDefault="00E16119" w:rsidP="005239BC">
            <w:pPr>
              <w:rPr>
                <w:rFonts w:ascii="Times New Roman" w:hAnsi="Times New Roman" w:cs="Times New Roman"/>
                <w:spacing w:val="-2"/>
                <w:sz w:val="28"/>
                <w:lang w:val="uk-UA"/>
              </w:rPr>
            </w:pPr>
            <w:r w:rsidRPr="00714685">
              <w:rPr>
                <w:rFonts w:ascii="Times New Roman" w:hAnsi="Times New Roman" w:cs="Times New Roman"/>
                <w:spacing w:val="-2"/>
                <w:sz w:val="28"/>
                <w:lang w:val="uk-UA"/>
              </w:rPr>
              <w:t xml:space="preserve">Кількість відновлених, модернізованих систем зовнішнього освітлення населених пунктів, </w:t>
            </w:r>
            <w:r w:rsidRPr="00714685">
              <w:rPr>
                <w:rFonts w:ascii="Times New Roman" w:hAnsi="Times New Roman" w:cs="Times New Roman"/>
                <w:sz w:val="28"/>
                <w:lang w:val="uk-UA"/>
              </w:rPr>
              <w:t>одиниць</w:t>
            </w:r>
          </w:p>
        </w:tc>
        <w:tc>
          <w:tcPr>
            <w:tcW w:w="1272" w:type="dxa"/>
          </w:tcPr>
          <w:p w:rsidR="00E16119" w:rsidRPr="00714685" w:rsidRDefault="00E16119" w:rsidP="005239BC">
            <w:pPr>
              <w:pStyle w:val="TableParagraph"/>
              <w:spacing w:before="23"/>
              <w:ind w:left="20" w:right="1"/>
              <w:jc w:val="center"/>
              <w:rPr>
                <w:spacing w:val="-5"/>
                <w:sz w:val="28"/>
              </w:rPr>
            </w:pPr>
            <w:r w:rsidRPr="00714685">
              <w:rPr>
                <w:spacing w:val="-5"/>
                <w:sz w:val="28"/>
              </w:rPr>
              <w:t>0</w:t>
            </w:r>
          </w:p>
        </w:tc>
        <w:tc>
          <w:tcPr>
            <w:tcW w:w="1247" w:type="dxa"/>
          </w:tcPr>
          <w:p w:rsidR="00E16119" w:rsidRPr="00714685" w:rsidRDefault="00E16119" w:rsidP="005239BC">
            <w:pPr>
              <w:pStyle w:val="TableParagraph"/>
              <w:spacing w:before="23"/>
              <w:ind w:left="21"/>
              <w:jc w:val="center"/>
              <w:rPr>
                <w:spacing w:val="-5"/>
                <w:sz w:val="28"/>
              </w:rPr>
            </w:pPr>
            <w:r w:rsidRPr="00714685">
              <w:rPr>
                <w:spacing w:val="-5"/>
                <w:sz w:val="28"/>
              </w:rPr>
              <w:t>1</w:t>
            </w:r>
          </w:p>
        </w:tc>
        <w:tc>
          <w:tcPr>
            <w:tcW w:w="3293" w:type="dxa"/>
          </w:tcPr>
          <w:p w:rsidR="00E16119" w:rsidRPr="00714685" w:rsidRDefault="00E16119" w:rsidP="009A6A05">
            <w:pPr>
              <w:pStyle w:val="TableParagraph"/>
              <w:spacing w:before="23"/>
              <w:ind w:left="46"/>
              <w:rPr>
                <w:sz w:val="28"/>
              </w:rPr>
            </w:pPr>
            <w:r w:rsidRPr="00714685">
              <w:rPr>
                <w:sz w:val="28"/>
              </w:rPr>
              <w:t>Стратегія розвитку</w:t>
            </w:r>
          </w:p>
          <w:p w:rsidR="00E16119" w:rsidRPr="00714685" w:rsidRDefault="00E16119" w:rsidP="009A6A05">
            <w:pPr>
              <w:pStyle w:val="TableParagraph"/>
              <w:spacing w:before="23"/>
              <w:ind w:left="46"/>
              <w:rPr>
                <w:sz w:val="28"/>
              </w:rPr>
            </w:pPr>
            <w:r w:rsidRPr="00714685">
              <w:rPr>
                <w:sz w:val="28"/>
              </w:rPr>
              <w:t>Сумської міської</w:t>
            </w:r>
          </w:p>
          <w:p w:rsidR="00E16119" w:rsidRPr="00714685" w:rsidRDefault="00E16119" w:rsidP="009A6A05">
            <w:pPr>
              <w:pStyle w:val="TableParagraph"/>
              <w:spacing w:before="23"/>
              <w:ind w:left="46"/>
              <w:rPr>
                <w:sz w:val="28"/>
              </w:rPr>
            </w:pPr>
            <w:r w:rsidRPr="00714685">
              <w:rPr>
                <w:sz w:val="28"/>
              </w:rPr>
              <w:t>територіальної громади</w:t>
            </w:r>
          </w:p>
          <w:p w:rsidR="00E16119" w:rsidRPr="00714685" w:rsidRDefault="00E16119" w:rsidP="009A6A05">
            <w:pPr>
              <w:pStyle w:val="TableParagraph"/>
              <w:spacing w:before="23"/>
              <w:ind w:left="46"/>
              <w:rPr>
                <w:sz w:val="28"/>
              </w:rPr>
            </w:pPr>
            <w:r w:rsidRPr="00714685">
              <w:rPr>
                <w:sz w:val="28"/>
              </w:rPr>
              <w:t>до 2027 року</w:t>
            </w:r>
          </w:p>
          <w:p w:rsidR="00E16119" w:rsidRPr="00714685" w:rsidRDefault="00E16119" w:rsidP="009A6A05">
            <w:pPr>
              <w:pStyle w:val="TableParagraph"/>
              <w:tabs>
                <w:tab w:val="left" w:pos="1774"/>
              </w:tabs>
              <w:spacing w:before="23"/>
              <w:ind w:left="44" w:right="21"/>
              <w:rPr>
                <w:spacing w:val="-2"/>
                <w:sz w:val="28"/>
              </w:rPr>
            </w:pPr>
          </w:p>
        </w:tc>
      </w:tr>
      <w:tr w:rsidR="00E16119" w:rsidRPr="00714685" w:rsidTr="006A0624">
        <w:trPr>
          <w:trHeight w:val="1348"/>
        </w:trPr>
        <w:tc>
          <w:tcPr>
            <w:tcW w:w="3962" w:type="dxa"/>
          </w:tcPr>
          <w:p w:rsidR="00E16119" w:rsidRPr="00714685" w:rsidRDefault="00E16119" w:rsidP="005239BC">
            <w:pPr>
              <w:pStyle w:val="TableParagraph"/>
              <w:spacing w:before="23"/>
              <w:ind w:left="42" w:right="28"/>
              <w:jc w:val="both"/>
              <w:rPr>
                <w:sz w:val="28"/>
              </w:rPr>
            </w:pPr>
            <w:r w:rsidRPr="00714685">
              <w:rPr>
                <w:sz w:val="28"/>
              </w:rPr>
              <w:t>Оновлення фонду захисних споруд цивільного захисту (протирадіаційних укриттів) та найпростіших укриттів</w:t>
            </w:r>
          </w:p>
        </w:tc>
        <w:tc>
          <w:tcPr>
            <w:tcW w:w="2496" w:type="dxa"/>
          </w:tcPr>
          <w:p w:rsidR="00E16119" w:rsidRPr="00714685" w:rsidRDefault="00E16119" w:rsidP="005239BC">
            <w:pPr>
              <w:pStyle w:val="TableParagraph"/>
              <w:spacing w:before="23"/>
              <w:ind w:left="42" w:right="66"/>
              <w:jc w:val="both"/>
              <w:rPr>
                <w:spacing w:val="-2"/>
                <w:sz w:val="28"/>
              </w:rPr>
            </w:pPr>
            <w:r w:rsidRPr="00714685">
              <w:rPr>
                <w:spacing w:val="-2"/>
                <w:sz w:val="28"/>
              </w:rPr>
              <w:t>Захисні споруди цивільного захисту</w:t>
            </w:r>
          </w:p>
        </w:tc>
        <w:tc>
          <w:tcPr>
            <w:tcW w:w="2749" w:type="dxa"/>
          </w:tcPr>
          <w:p w:rsidR="00E16119" w:rsidRPr="00714685" w:rsidRDefault="00E16119" w:rsidP="005239BC">
            <w:pPr>
              <w:pStyle w:val="TableParagraph"/>
              <w:tabs>
                <w:tab w:val="left" w:pos="2014"/>
              </w:tabs>
              <w:spacing w:before="23"/>
              <w:ind w:left="42" w:right="23"/>
              <w:jc w:val="both"/>
              <w:rPr>
                <w:spacing w:val="-2"/>
                <w:sz w:val="28"/>
              </w:rPr>
            </w:pPr>
            <w:r w:rsidRPr="00714685">
              <w:rPr>
                <w:spacing w:val="-2"/>
                <w:sz w:val="28"/>
              </w:rPr>
              <w:t xml:space="preserve">Кількість оновлених споруд цивільного захисту (протирадіаційних укриттів) та найпростіших укриттів, </w:t>
            </w:r>
            <w:r w:rsidRPr="00714685">
              <w:rPr>
                <w:sz w:val="28"/>
              </w:rPr>
              <w:t>одиниць</w:t>
            </w:r>
          </w:p>
          <w:p w:rsidR="00E16119" w:rsidRPr="00714685" w:rsidRDefault="00E16119" w:rsidP="005239BC">
            <w:pPr>
              <w:pStyle w:val="TableParagraph"/>
              <w:tabs>
                <w:tab w:val="left" w:pos="2014"/>
              </w:tabs>
              <w:spacing w:before="23"/>
              <w:ind w:left="42" w:right="23"/>
              <w:jc w:val="both"/>
              <w:rPr>
                <w:spacing w:val="-2"/>
                <w:sz w:val="28"/>
              </w:rPr>
            </w:pPr>
          </w:p>
        </w:tc>
        <w:tc>
          <w:tcPr>
            <w:tcW w:w="1272" w:type="dxa"/>
          </w:tcPr>
          <w:p w:rsidR="00E16119" w:rsidRPr="00714685" w:rsidRDefault="00E16119" w:rsidP="005239BC">
            <w:pPr>
              <w:pStyle w:val="TableParagraph"/>
              <w:spacing w:before="23"/>
              <w:ind w:left="20" w:right="1"/>
              <w:jc w:val="center"/>
              <w:rPr>
                <w:spacing w:val="-5"/>
                <w:sz w:val="28"/>
              </w:rPr>
            </w:pPr>
            <w:r w:rsidRPr="00714685">
              <w:rPr>
                <w:spacing w:val="-5"/>
                <w:sz w:val="28"/>
              </w:rPr>
              <w:t>0</w:t>
            </w:r>
          </w:p>
        </w:tc>
        <w:tc>
          <w:tcPr>
            <w:tcW w:w="1247" w:type="dxa"/>
          </w:tcPr>
          <w:p w:rsidR="00E16119" w:rsidRPr="00714685" w:rsidRDefault="00E16119" w:rsidP="005239BC">
            <w:pPr>
              <w:pStyle w:val="TableParagraph"/>
              <w:spacing w:before="23"/>
              <w:ind w:left="21"/>
              <w:jc w:val="center"/>
              <w:rPr>
                <w:spacing w:val="-5"/>
                <w:sz w:val="28"/>
              </w:rPr>
            </w:pPr>
            <w:r w:rsidRPr="00714685">
              <w:rPr>
                <w:spacing w:val="-5"/>
                <w:sz w:val="28"/>
              </w:rPr>
              <w:t>10</w:t>
            </w:r>
          </w:p>
        </w:tc>
        <w:tc>
          <w:tcPr>
            <w:tcW w:w="3293" w:type="dxa"/>
          </w:tcPr>
          <w:p w:rsidR="00E16119" w:rsidRPr="00714685" w:rsidRDefault="00E16119" w:rsidP="009A6A05">
            <w:pPr>
              <w:pStyle w:val="TableParagraph"/>
              <w:spacing w:before="23"/>
              <w:ind w:left="46"/>
              <w:rPr>
                <w:sz w:val="28"/>
              </w:rPr>
            </w:pPr>
            <w:r w:rsidRPr="00714685">
              <w:rPr>
                <w:sz w:val="28"/>
              </w:rPr>
              <w:t>Стратегія розвитку</w:t>
            </w:r>
          </w:p>
          <w:p w:rsidR="00E16119" w:rsidRPr="00714685" w:rsidRDefault="00E16119" w:rsidP="009A6A05">
            <w:pPr>
              <w:pStyle w:val="TableParagraph"/>
              <w:spacing w:before="23"/>
              <w:ind w:left="46"/>
              <w:rPr>
                <w:sz w:val="28"/>
              </w:rPr>
            </w:pPr>
            <w:r w:rsidRPr="00714685">
              <w:rPr>
                <w:sz w:val="28"/>
              </w:rPr>
              <w:t>Сумської міської</w:t>
            </w:r>
          </w:p>
          <w:p w:rsidR="00E16119" w:rsidRPr="00714685" w:rsidRDefault="00E16119" w:rsidP="009A6A05">
            <w:pPr>
              <w:pStyle w:val="TableParagraph"/>
              <w:spacing w:before="23"/>
              <w:ind w:left="46"/>
              <w:rPr>
                <w:sz w:val="28"/>
              </w:rPr>
            </w:pPr>
            <w:r w:rsidRPr="00714685">
              <w:rPr>
                <w:sz w:val="28"/>
              </w:rPr>
              <w:t>територіальної громади</w:t>
            </w:r>
          </w:p>
          <w:p w:rsidR="00E16119" w:rsidRPr="00714685" w:rsidRDefault="00E16119" w:rsidP="009A6A05">
            <w:pPr>
              <w:pStyle w:val="TableParagraph"/>
              <w:spacing w:before="23"/>
              <w:ind w:left="46"/>
              <w:rPr>
                <w:spacing w:val="-2"/>
                <w:sz w:val="28"/>
              </w:rPr>
            </w:pPr>
            <w:r w:rsidRPr="00714685">
              <w:rPr>
                <w:sz w:val="28"/>
              </w:rPr>
              <w:t>до 2027 року</w:t>
            </w:r>
          </w:p>
        </w:tc>
      </w:tr>
    </w:tbl>
    <w:p w:rsidR="006F3450" w:rsidRDefault="006F3450" w:rsidP="006F3450">
      <w:pPr>
        <w:ind w:firstLine="709"/>
        <w:jc w:val="both"/>
        <w:rPr>
          <w:rFonts w:ascii="Times New Roman" w:hAnsi="Times New Roman" w:cs="Times New Roman"/>
          <w:sz w:val="24"/>
          <w:szCs w:val="24"/>
          <w:lang w:val="uk-UA"/>
        </w:rPr>
      </w:pPr>
    </w:p>
    <w:p w:rsidR="001263EB" w:rsidRPr="00714685" w:rsidRDefault="001263EB" w:rsidP="001263EB">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Директор Департаменту </w:t>
      </w:r>
    </w:p>
    <w:p w:rsidR="001263EB" w:rsidRPr="00714685" w:rsidRDefault="001263EB" w:rsidP="001263EB">
      <w:pPr>
        <w:spacing w:after="0" w:line="240" w:lineRule="auto"/>
        <w:rPr>
          <w:rFonts w:ascii="Times New Roman" w:eastAsia="Times New Roman" w:hAnsi="Times New Roman" w:cs="Times New Roman"/>
          <w:b/>
          <w:sz w:val="28"/>
          <w:szCs w:val="28"/>
          <w:lang w:val="uk-UA" w:eastAsia="uk-UA"/>
        </w:rPr>
      </w:pPr>
      <w:r w:rsidRPr="00714685">
        <w:rPr>
          <w:rFonts w:ascii="Times New Roman" w:eastAsia="Times New Roman" w:hAnsi="Times New Roman" w:cs="Times New Roman"/>
          <w:b/>
          <w:sz w:val="28"/>
          <w:szCs w:val="28"/>
          <w:lang w:val="uk-UA" w:eastAsia="uk-UA"/>
        </w:rPr>
        <w:t xml:space="preserve">фінансів, економіки та інвестицій </w:t>
      </w:r>
    </w:p>
    <w:p w:rsidR="001263EB" w:rsidRPr="00714685" w:rsidRDefault="001263EB" w:rsidP="001263EB">
      <w:pPr>
        <w:jc w:val="both"/>
        <w:rPr>
          <w:rFonts w:ascii="Times New Roman" w:hAnsi="Times New Roman" w:cs="Times New Roman"/>
          <w:sz w:val="24"/>
          <w:szCs w:val="24"/>
          <w:lang w:val="uk-UA"/>
        </w:rPr>
      </w:pPr>
      <w:r w:rsidRPr="00714685">
        <w:rPr>
          <w:rFonts w:ascii="Times New Roman" w:eastAsia="Times New Roman" w:hAnsi="Times New Roman" w:cs="Times New Roman"/>
          <w:b/>
          <w:sz w:val="28"/>
          <w:szCs w:val="28"/>
          <w:lang w:val="uk-UA" w:eastAsia="uk-UA"/>
        </w:rPr>
        <w:t>Сумської міської ради</w:t>
      </w:r>
      <w:r w:rsidRPr="00714685">
        <w:rPr>
          <w:rFonts w:ascii="Times New Roman" w:eastAsia="Times New Roman" w:hAnsi="Times New Roman" w:cs="Times New Roman"/>
          <w:b/>
          <w:sz w:val="28"/>
          <w:szCs w:val="28"/>
          <w:lang w:val="uk-UA" w:eastAsia="ru-RU"/>
        </w:rPr>
        <w:t xml:space="preserve">                         </w:t>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r>
      <w:r w:rsidRPr="00714685">
        <w:rPr>
          <w:rFonts w:ascii="Times New Roman" w:eastAsia="Times New Roman" w:hAnsi="Times New Roman" w:cs="Times New Roman"/>
          <w:b/>
          <w:sz w:val="28"/>
          <w:szCs w:val="28"/>
          <w:lang w:val="uk-UA" w:eastAsia="ru-RU"/>
        </w:rPr>
        <w:tab/>
        <w:t xml:space="preserve">Л.А. </w:t>
      </w:r>
      <w:proofErr w:type="spellStart"/>
      <w:r w:rsidRPr="00714685">
        <w:rPr>
          <w:rFonts w:ascii="Times New Roman" w:eastAsia="Times New Roman" w:hAnsi="Times New Roman" w:cs="Times New Roman"/>
          <w:b/>
          <w:sz w:val="28"/>
          <w:szCs w:val="28"/>
          <w:lang w:val="uk-UA" w:eastAsia="ru-RU"/>
        </w:rPr>
        <w:t>Скиртач</w:t>
      </w:r>
      <w:proofErr w:type="spellEnd"/>
    </w:p>
    <w:sectPr w:rsidR="001263EB" w:rsidRPr="00714685" w:rsidSect="00B468A3">
      <w:headerReference w:type="default" r:id="rId1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F5" w:rsidRDefault="007123F5">
      <w:pPr>
        <w:spacing w:after="0" w:line="240" w:lineRule="auto"/>
      </w:pPr>
      <w:r>
        <w:separator/>
      </w:r>
    </w:p>
  </w:endnote>
  <w:endnote w:type="continuationSeparator" w:id="0">
    <w:p w:rsidR="007123F5" w:rsidRDefault="0071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175974"/>
      <w:docPartObj>
        <w:docPartGallery w:val="Page Numbers (Bottom of Page)"/>
        <w:docPartUnique/>
      </w:docPartObj>
    </w:sdtPr>
    <w:sdtEndPr/>
    <w:sdtContent>
      <w:p w:rsidR="00F71CEC" w:rsidRDefault="00F71CEC">
        <w:pPr>
          <w:pStyle w:val="a8"/>
          <w:jc w:val="right"/>
        </w:pPr>
        <w:r w:rsidRPr="008E07E9">
          <w:rPr>
            <w:rFonts w:ascii="Times New Roman" w:hAnsi="Times New Roman" w:cs="Times New Roman"/>
          </w:rPr>
          <w:fldChar w:fldCharType="begin"/>
        </w:r>
        <w:r w:rsidRPr="008E07E9">
          <w:rPr>
            <w:rFonts w:ascii="Times New Roman" w:hAnsi="Times New Roman" w:cs="Times New Roman"/>
          </w:rPr>
          <w:instrText>PAGE   \* MERGEFORMAT</w:instrText>
        </w:r>
        <w:r w:rsidRPr="008E07E9">
          <w:rPr>
            <w:rFonts w:ascii="Times New Roman" w:hAnsi="Times New Roman" w:cs="Times New Roman"/>
          </w:rPr>
          <w:fldChar w:fldCharType="separate"/>
        </w:r>
        <w:r w:rsidR="00302A83">
          <w:rPr>
            <w:rFonts w:ascii="Times New Roman" w:hAnsi="Times New Roman" w:cs="Times New Roman"/>
            <w:noProof/>
          </w:rPr>
          <w:t>2</w:t>
        </w:r>
        <w:r w:rsidRPr="008E07E9">
          <w:rPr>
            <w:rFonts w:ascii="Times New Roman" w:hAnsi="Times New Roman" w:cs="Times New Roman"/>
          </w:rPr>
          <w:fldChar w:fldCharType="end"/>
        </w:r>
      </w:p>
    </w:sdtContent>
  </w:sdt>
  <w:p w:rsidR="00F71CEC" w:rsidRDefault="00F71C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F5" w:rsidRDefault="007123F5">
      <w:pPr>
        <w:spacing w:after="0" w:line="240" w:lineRule="auto"/>
      </w:pPr>
      <w:r>
        <w:separator/>
      </w:r>
    </w:p>
  </w:footnote>
  <w:footnote w:type="continuationSeparator" w:id="0">
    <w:p w:rsidR="007123F5" w:rsidRDefault="00712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EC" w:rsidRDefault="00F71CE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F580C0"/>
    <w:multiLevelType w:val="hybridMultilevel"/>
    <w:tmpl w:val="964943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BD6DCD"/>
    <w:multiLevelType w:val="hybridMultilevel"/>
    <w:tmpl w:val="0BF05676"/>
    <w:lvl w:ilvl="0" w:tplc="628E559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E8"/>
    <w:rsid w:val="0000585A"/>
    <w:rsid w:val="00011BFA"/>
    <w:rsid w:val="00017A05"/>
    <w:rsid w:val="00020922"/>
    <w:rsid w:val="000238A9"/>
    <w:rsid w:val="00024EB4"/>
    <w:rsid w:val="00027B88"/>
    <w:rsid w:val="00050DD3"/>
    <w:rsid w:val="000626A0"/>
    <w:rsid w:val="000626D2"/>
    <w:rsid w:val="000865DA"/>
    <w:rsid w:val="000875F7"/>
    <w:rsid w:val="0009068A"/>
    <w:rsid w:val="00093FC1"/>
    <w:rsid w:val="000969AA"/>
    <w:rsid w:val="000B6790"/>
    <w:rsid w:val="000D5F8C"/>
    <w:rsid w:val="000D7BE8"/>
    <w:rsid w:val="000D7F99"/>
    <w:rsid w:val="000E09CE"/>
    <w:rsid w:val="000F259D"/>
    <w:rsid w:val="0010191D"/>
    <w:rsid w:val="00121EC4"/>
    <w:rsid w:val="001263EB"/>
    <w:rsid w:val="001334C3"/>
    <w:rsid w:val="00133BD2"/>
    <w:rsid w:val="00137100"/>
    <w:rsid w:val="001471A0"/>
    <w:rsid w:val="00162E60"/>
    <w:rsid w:val="00177B2C"/>
    <w:rsid w:val="00193FAB"/>
    <w:rsid w:val="001B5847"/>
    <w:rsid w:val="001C3E9D"/>
    <w:rsid w:val="001E53EF"/>
    <w:rsid w:val="002058C4"/>
    <w:rsid w:val="00206F55"/>
    <w:rsid w:val="00221AC8"/>
    <w:rsid w:val="00223BC3"/>
    <w:rsid w:val="002440FA"/>
    <w:rsid w:val="002463F9"/>
    <w:rsid w:val="00254669"/>
    <w:rsid w:val="0027153C"/>
    <w:rsid w:val="002836CC"/>
    <w:rsid w:val="00290CFA"/>
    <w:rsid w:val="0029777F"/>
    <w:rsid w:val="002B51D0"/>
    <w:rsid w:val="002D28C9"/>
    <w:rsid w:val="002D5BA9"/>
    <w:rsid w:val="002D797C"/>
    <w:rsid w:val="002E159B"/>
    <w:rsid w:val="002E25E5"/>
    <w:rsid w:val="002E667A"/>
    <w:rsid w:val="002F1C04"/>
    <w:rsid w:val="00302A83"/>
    <w:rsid w:val="00306274"/>
    <w:rsid w:val="00306F8D"/>
    <w:rsid w:val="00314E62"/>
    <w:rsid w:val="003221EB"/>
    <w:rsid w:val="0032743F"/>
    <w:rsid w:val="00333AC9"/>
    <w:rsid w:val="00336834"/>
    <w:rsid w:val="00337B89"/>
    <w:rsid w:val="003635BA"/>
    <w:rsid w:val="003764C2"/>
    <w:rsid w:val="003A7D38"/>
    <w:rsid w:val="003C00A1"/>
    <w:rsid w:val="003C3DA3"/>
    <w:rsid w:val="003D1542"/>
    <w:rsid w:val="003D3B5F"/>
    <w:rsid w:val="003E70C9"/>
    <w:rsid w:val="00413B73"/>
    <w:rsid w:val="004145EC"/>
    <w:rsid w:val="00450326"/>
    <w:rsid w:val="00455B2E"/>
    <w:rsid w:val="00463409"/>
    <w:rsid w:val="00463A10"/>
    <w:rsid w:val="00483FEF"/>
    <w:rsid w:val="004851A5"/>
    <w:rsid w:val="00495340"/>
    <w:rsid w:val="004A37C8"/>
    <w:rsid w:val="004A3A4E"/>
    <w:rsid w:val="004B1AAC"/>
    <w:rsid w:val="004B4B41"/>
    <w:rsid w:val="004C4254"/>
    <w:rsid w:val="004D005A"/>
    <w:rsid w:val="004F20F5"/>
    <w:rsid w:val="00501F54"/>
    <w:rsid w:val="005239BC"/>
    <w:rsid w:val="0053503D"/>
    <w:rsid w:val="00541BE7"/>
    <w:rsid w:val="005455AA"/>
    <w:rsid w:val="00561416"/>
    <w:rsid w:val="005661D1"/>
    <w:rsid w:val="005B6017"/>
    <w:rsid w:val="005C42F1"/>
    <w:rsid w:val="005D029A"/>
    <w:rsid w:val="005F0CDC"/>
    <w:rsid w:val="0061339E"/>
    <w:rsid w:val="00624784"/>
    <w:rsid w:val="0062566F"/>
    <w:rsid w:val="00645BF9"/>
    <w:rsid w:val="00654677"/>
    <w:rsid w:val="00660D1E"/>
    <w:rsid w:val="00664E55"/>
    <w:rsid w:val="00666A2E"/>
    <w:rsid w:val="0068109E"/>
    <w:rsid w:val="00681E93"/>
    <w:rsid w:val="006A0624"/>
    <w:rsid w:val="006A5066"/>
    <w:rsid w:val="006A62A1"/>
    <w:rsid w:val="006B2207"/>
    <w:rsid w:val="006C04BB"/>
    <w:rsid w:val="006C2565"/>
    <w:rsid w:val="006D547D"/>
    <w:rsid w:val="006E4563"/>
    <w:rsid w:val="006E6F05"/>
    <w:rsid w:val="006F3450"/>
    <w:rsid w:val="006F6323"/>
    <w:rsid w:val="00706CB6"/>
    <w:rsid w:val="007123F5"/>
    <w:rsid w:val="00712A31"/>
    <w:rsid w:val="00714685"/>
    <w:rsid w:val="0072388E"/>
    <w:rsid w:val="007645F7"/>
    <w:rsid w:val="00767088"/>
    <w:rsid w:val="00767CB7"/>
    <w:rsid w:val="0077548E"/>
    <w:rsid w:val="007761EA"/>
    <w:rsid w:val="007818BA"/>
    <w:rsid w:val="00782D7C"/>
    <w:rsid w:val="00796EB5"/>
    <w:rsid w:val="007B22D8"/>
    <w:rsid w:val="007B639E"/>
    <w:rsid w:val="007B662A"/>
    <w:rsid w:val="007D550F"/>
    <w:rsid w:val="007E0F90"/>
    <w:rsid w:val="007E4079"/>
    <w:rsid w:val="007E72A2"/>
    <w:rsid w:val="007F105B"/>
    <w:rsid w:val="007F61F7"/>
    <w:rsid w:val="007F7FD5"/>
    <w:rsid w:val="008337F8"/>
    <w:rsid w:val="00852E1D"/>
    <w:rsid w:val="00862BB7"/>
    <w:rsid w:val="00877F6F"/>
    <w:rsid w:val="00884F68"/>
    <w:rsid w:val="00885125"/>
    <w:rsid w:val="0089470D"/>
    <w:rsid w:val="008947EB"/>
    <w:rsid w:val="008A6F6D"/>
    <w:rsid w:val="008C3E1E"/>
    <w:rsid w:val="008D0B6C"/>
    <w:rsid w:val="008D3546"/>
    <w:rsid w:val="008E07E9"/>
    <w:rsid w:val="009165D3"/>
    <w:rsid w:val="009400E9"/>
    <w:rsid w:val="0095011A"/>
    <w:rsid w:val="00963B34"/>
    <w:rsid w:val="00990DB0"/>
    <w:rsid w:val="009A1CE5"/>
    <w:rsid w:val="009A6A05"/>
    <w:rsid w:val="009B28FD"/>
    <w:rsid w:val="009B70B2"/>
    <w:rsid w:val="009C5FED"/>
    <w:rsid w:val="009D061A"/>
    <w:rsid w:val="00A15968"/>
    <w:rsid w:val="00A16D9D"/>
    <w:rsid w:val="00A24B79"/>
    <w:rsid w:val="00A33902"/>
    <w:rsid w:val="00A51C94"/>
    <w:rsid w:val="00A64B12"/>
    <w:rsid w:val="00A66CBC"/>
    <w:rsid w:val="00A762FE"/>
    <w:rsid w:val="00A92D21"/>
    <w:rsid w:val="00A93CFF"/>
    <w:rsid w:val="00AB133B"/>
    <w:rsid w:val="00AB4D58"/>
    <w:rsid w:val="00AB5B54"/>
    <w:rsid w:val="00AC1914"/>
    <w:rsid w:val="00AF4B77"/>
    <w:rsid w:val="00B07B5D"/>
    <w:rsid w:val="00B10853"/>
    <w:rsid w:val="00B10D94"/>
    <w:rsid w:val="00B429ED"/>
    <w:rsid w:val="00B442D1"/>
    <w:rsid w:val="00B468A3"/>
    <w:rsid w:val="00B54A9F"/>
    <w:rsid w:val="00B72566"/>
    <w:rsid w:val="00B73CEF"/>
    <w:rsid w:val="00B77152"/>
    <w:rsid w:val="00B86061"/>
    <w:rsid w:val="00B91E3D"/>
    <w:rsid w:val="00BD0C78"/>
    <w:rsid w:val="00BD472B"/>
    <w:rsid w:val="00BD70DE"/>
    <w:rsid w:val="00BE0B9A"/>
    <w:rsid w:val="00BE4776"/>
    <w:rsid w:val="00BF6E27"/>
    <w:rsid w:val="00C22BBF"/>
    <w:rsid w:val="00C40A33"/>
    <w:rsid w:val="00C40EEF"/>
    <w:rsid w:val="00C7217A"/>
    <w:rsid w:val="00C8428A"/>
    <w:rsid w:val="00CA4795"/>
    <w:rsid w:val="00CA585C"/>
    <w:rsid w:val="00CC195A"/>
    <w:rsid w:val="00CD046A"/>
    <w:rsid w:val="00CD3562"/>
    <w:rsid w:val="00CD6DB4"/>
    <w:rsid w:val="00D028C0"/>
    <w:rsid w:val="00D04C55"/>
    <w:rsid w:val="00D06A5B"/>
    <w:rsid w:val="00D10B0B"/>
    <w:rsid w:val="00D17A05"/>
    <w:rsid w:val="00D27394"/>
    <w:rsid w:val="00D3640B"/>
    <w:rsid w:val="00D76485"/>
    <w:rsid w:val="00DA34DB"/>
    <w:rsid w:val="00DA3776"/>
    <w:rsid w:val="00DC3DA5"/>
    <w:rsid w:val="00DF0D95"/>
    <w:rsid w:val="00E14328"/>
    <w:rsid w:val="00E16119"/>
    <w:rsid w:val="00E166AA"/>
    <w:rsid w:val="00E313BB"/>
    <w:rsid w:val="00E4018F"/>
    <w:rsid w:val="00E5472E"/>
    <w:rsid w:val="00E73B54"/>
    <w:rsid w:val="00E73FBB"/>
    <w:rsid w:val="00E83557"/>
    <w:rsid w:val="00E87CF2"/>
    <w:rsid w:val="00EA3F28"/>
    <w:rsid w:val="00EA5494"/>
    <w:rsid w:val="00EC2858"/>
    <w:rsid w:val="00EC6488"/>
    <w:rsid w:val="00ED700A"/>
    <w:rsid w:val="00EE00B6"/>
    <w:rsid w:val="00EE2D7A"/>
    <w:rsid w:val="00F06669"/>
    <w:rsid w:val="00F15CD9"/>
    <w:rsid w:val="00F16A69"/>
    <w:rsid w:val="00F4157D"/>
    <w:rsid w:val="00F5560B"/>
    <w:rsid w:val="00F60A90"/>
    <w:rsid w:val="00F66D52"/>
    <w:rsid w:val="00F71CEC"/>
    <w:rsid w:val="00F85D00"/>
    <w:rsid w:val="00F86037"/>
    <w:rsid w:val="00F867B7"/>
    <w:rsid w:val="00F90981"/>
    <w:rsid w:val="00F9480D"/>
    <w:rsid w:val="00FA09F4"/>
    <w:rsid w:val="00FC3A46"/>
    <w:rsid w:val="00FF5843"/>
    <w:rsid w:val="00FF614C"/>
    <w:rsid w:val="00FF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7E6E"/>
  <w15:chartTrackingRefBased/>
  <w15:docId w15:val="{D7948EAF-099C-4734-98B9-D87549BF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16119"/>
    <w:pPr>
      <w:widowControl w:val="0"/>
      <w:autoSpaceDE w:val="0"/>
      <w:autoSpaceDN w:val="0"/>
      <w:spacing w:after="0" w:line="240" w:lineRule="auto"/>
      <w:outlineLvl w:val="0"/>
    </w:pPr>
    <w:rPr>
      <w:rFonts w:ascii="Times New Roman" w:eastAsia="Times New Roman" w:hAnsi="Times New Roman" w:cs="Times New Roman"/>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345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468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468A3"/>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4">
    <w:name w:val="Основной текст Знак"/>
    <w:basedOn w:val="a0"/>
    <w:link w:val="a3"/>
    <w:uiPriority w:val="1"/>
    <w:rsid w:val="00B468A3"/>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B468A3"/>
    <w:pPr>
      <w:widowControl w:val="0"/>
      <w:autoSpaceDE w:val="0"/>
      <w:autoSpaceDN w:val="0"/>
      <w:spacing w:after="0" w:line="240" w:lineRule="auto"/>
    </w:pPr>
    <w:rPr>
      <w:rFonts w:ascii="Times New Roman" w:eastAsia="Times New Roman" w:hAnsi="Times New Roman" w:cs="Times New Roman"/>
      <w:lang w:val="uk-UA"/>
    </w:rPr>
  </w:style>
  <w:style w:type="table" w:styleId="a5">
    <w:name w:val="Table Grid"/>
    <w:basedOn w:val="a1"/>
    <w:uiPriority w:val="39"/>
    <w:rsid w:val="00B46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Знак Знак6 Знак Знак Знак Знак Знак Знак Знак Знак Знак Знак Знак Знак Знак"/>
    <w:basedOn w:val="a"/>
    <w:rsid w:val="00F9480D"/>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8E07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07E9"/>
  </w:style>
  <w:style w:type="paragraph" w:styleId="a8">
    <w:name w:val="footer"/>
    <w:basedOn w:val="a"/>
    <w:link w:val="a9"/>
    <w:uiPriority w:val="99"/>
    <w:unhideWhenUsed/>
    <w:rsid w:val="008E0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07E9"/>
  </w:style>
  <w:style w:type="character" w:customStyle="1" w:styleId="10">
    <w:name w:val="Заголовок 1 Знак"/>
    <w:basedOn w:val="a0"/>
    <w:link w:val="1"/>
    <w:uiPriority w:val="1"/>
    <w:rsid w:val="00E16119"/>
    <w:rPr>
      <w:rFonts w:ascii="Times New Roman" w:eastAsia="Times New Roman" w:hAnsi="Times New Roman" w:cs="Times New Roman"/>
      <w:b/>
      <w:bCs/>
      <w:sz w:val="32"/>
      <w:szCs w:val="32"/>
      <w:lang w:val="uk-UA"/>
    </w:rPr>
  </w:style>
  <w:style w:type="paragraph" w:styleId="aa">
    <w:name w:val="Balloon Text"/>
    <w:basedOn w:val="a"/>
    <w:link w:val="ab"/>
    <w:uiPriority w:val="99"/>
    <w:semiHidden/>
    <w:unhideWhenUsed/>
    <w:rsid w:val="000D7F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D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8F68-8A0A-4AB1-8A00-BB60516B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Pages>
  <Words>4995</Words>
  <Characters>28472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Гайдар Тетяна Олексіївна</dc:creator>
  <cp:keywords/>
  <dc:description/>
  <cp:lastModifiedBy>Єрмолова Надія Олександрівна</cp:lastModifiedBy>
  <cp:revision>27</cp:revision>
  <cp:lastPrinted>2025-08-26T07:34:00Z</cp:lastPrinted>
  <dcterms:created xsi:type="dcterms:W3CDTF">2025-08-15T07:27:00Z</dcterms:created>
  <dcterms:modified xsi:type="dcterms:W3CDTF">2025-08-29T11:48:00Z</dcterms:modified>
</cp:coreProperties>
</file>