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C901F" w14:textId="77777777" w:rsidR="00787CBD" w:rsidRPr="00500C61" w:rsidRDefault="00787CBD" w:rsidP="00787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Пояснювальна записка</w:t>
      </w:r>
    </w:p>
    <w:p w14:paraId="0351B40E" w14:textId="77777777" w:rsidR="00787CBD" w:rsidRPr="00500C61" w:rsidRDefault="00787CBD" w:rsidP="00787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="00057A95" w:rsidRPr="00500C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до фінансового плану на 2026</w:t>
      </w:r>
      <w:r w:rsidRPr="00500C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14:paraId="707538CD" w14:textId="77777777" w:rsidR="00787CBD" w:rsidRPr="00500C61" w:rsidRDefault="00787CBD" w:rsidP="00787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Комунального підприємства «</w:t>
      </w:r>
      <w:proofErr w:type="spellStart"/>
      <w:r w:rsidRPr="00500C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500C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 Сумської міської ради.</w:t>
      </w:r>
    </w:p>
    <w:p w14:paraId="5C1107C2" w14:textId="77777777" w:rsidR="00787CBD" w:rsidRPr="00500C61" w:rsidRDefault="00787CBD" w:rsidP="00787CB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6394FD" w14:textId="77777777" w:rsidR="00787CBD" w:rsidRPr="00500C61" w:rsidRDefault="00787CBD" w:rsidP="00E1156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Комунальне підприємство «</w:t>
      </w:r>
      <w:proofErr w:type="spellStart"/>
      <w:r w:rsidRPr="00500C61">
        <w:rPr>
          <w:rFonts w:ascii="Times New Roman" w:hAnsi="Times New Roman" w:cs="Times New Roman"/>
          <w:sz w:val="24"/>
          <w:szCs w:val="24"/>
          <w:lang w:val="uk-UA"/>
        </w:rPr>
        <w:t>Сумикомунінвест</w:t>
      </w:r>
      <w:proofErr w:type="spellEnd"/>
      <w:r w:rsidRPr="00500C61">
        <w:rPr>
          <w:rFonts w:ascii="Times New Roman" w:hAnsi="Times New Roman" w:cs="Times New Roman"/>
          <w:sz w:val="24"/>
          <w:szCs w:val="24"/>
          <w:lang w:val="uk-UA"/>
        </w:rPr>
        <w:t>» Сумської міської ради створено з метою створення спільних підприємств для наповнення доходної части</w:t>
      </w:r>
      <w:r w:rsidR="00EC002C" w:rsidRPr="00500C61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бюджету міста, задоволення потреб територіальної громади м. Суми у виконання робіт та послуг, а також забезпечення на підставі одержаного прибутку соціальних та економічних інтересів. Основний вид діяльності підприємства – надання інших допоміжних комерційних послуг.</w:t>
      </w:r>
    </w:p>
    <w:p w14:paraId="4B577CE2" w14:textId="77777777" w:rsidR="00787CBD" w:rsidRPr="00500C61" w:rsidRDefault="00ED0033" w:rsidP="00E1156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Дохідна частина к</w:t>
      </w:r>
      <w:r w:rsidR="00787CBD" w:rsidRPr="00500C61">
        <w:rPr>
          <w:rFonts w:ascii="Times New Roman" w:hAnsi="Times New Roman" w:cs="Times New Roman"/>
          <w:sz w:val="24"/>
          <w:szCs w:val="24"/>
          <w:lang w:val="uk-UA"/>
        </w:rPr>
        <w:t>омунального підприємства «</w:t>
      </w:r>
      <w:proofErr w:type="spellStart"/>
      <w:r w:rsidR="00787CBD" w:rsidRPr="00500C61">
        <w:rPr>
          <w:rFonts w:ascii="Times New Roman" w:hAnsi="Times New Roman" w:cs="Times New Roman"/>
          <w:sz w:val="24"/>
          <w:szCs w:val="24"/>
          <w:lang w:val="uk-UA"/>
        </w:rPr>
        <w:t>Сумикомунінвест</w:t>
      </w:r>
      <w:proofErr w:type="spellEnd"/>
      <w:r w:rsidR="00787CBD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» СМР формується за рахунок надання в оренду нежитлових приміщень та майна, а  також від реалізації послуг (інші), які надаються на території дитячого парку «Казка» та послуг з благоустрою  території дитячого парку. Витрати підприємства  плануються у </w:t>
      </w:r>
      <w:r w:rsidR="00EC002C" w:rsidRPr="00500C61">
        <w:rPr>
          <w:rFonts w:ascii="Times New Roman" w:hAnsi="Times New Roman" w:cs="Times New Roman"/>
          <w:sz w:val="24"/>
          <w:szCs w:val="24"/>
          <w:lang w:val="uk-UA"/>
        </w:rPr>
        <w:t>співвідношенні</w:t>
      </w:r>
      <w:r w:rsidR="00787CBD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з доходами, які отримує підприємство за результаті фінансово- господарської діяльності.</w:t>
      </w:r>
    </w:p>
    <w:p w14:paraId="765ED52C" w14:textId="20A3AB04" w:rsidR="00787CBD" w:rsidRPr="00500C61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Загальний </w:t>
      </w:r>
      <w:r w:rsidR="00A706E2">
        <w:rPr>
          <w:rFonts w:ascii="Times New Roman" w:hAnsi="Times New Roman" w:cs="Times New Roman"/>
          <w:sz w:val="24"/>
          <w:szCs w:val="24"/>
          <w:lang w:val="uk-UA"/>
        </w:rPr>
        <w:t>дохід на 2026 рік складає 2511,4</w:t>
      </w:r>
      <w:r w:rsidR="009865B5" w:rsidRPr="00500C61">
        <w:rPr>
          <w:rFonts w:ascii="Times New Roman" w:hAnsi="Times New Roman" w:cs="Times New Roman"/>
          <w:sz w:val="24"/>
          <w:szCs w:val="24"/>
          <w:lang w:val="uk-UA"/>
        </w:rPr>
        <w:t>тис. грн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, який включає:</w:t>
      </w:r>
    </w:p>
    <w:p w14:paraId="2F24E87B" w14:textId="277AF7F1" w:rsidR="00787CBD" w:rsidRPr="00500C61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чистий  дохід ( виручка)  від реалізації продукції(</w:t>
      </w:r>
      <w:r w:rsidR="00BE56A1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робіт, послуг) </w:t>
      </w:r>
      <w:r w:rsidR="00AC5CAA" w:rsidRPr="00500C6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E56A1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06E2">
        <w:rPr>
          <w:rFonts w:ascii="Times New Roman" w:hAnsi="Times New Roman" w:cs="Times New Roman"/>
          <w:sz w:val="24"/>
          <w:szCs w:val="24"/>
          <w:lang w:val="uk-UA"/>
        </w:rPr>
        <w:t>1456,1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грн, в т.</w:t>
      </w:r>
      <w:r w:rsidR="009865B5" w:rsidRPr="00500C61">
        <w:rPr>
          <w:rFonts w:ascii="Times New Roman" w:hAnsi="Times New Roman" w:cs="Times New Roman"/>
          <w:sz w:val="24"/>
          <w:szCs w:val="24"/>
        </w:rPr>
        <w:t xml:space="preserve">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ч. </w:t>
      </w:r>
      <w:r w:rsidR="00750A0B" w:rsidRPr="00500C6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5F774F3" w14:textId="77777777" w:rsidR="00787CBD" w:rsidRPr="00500C61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оренда майна та нежитлових приміщень – </w:t>
      </w:r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>168,0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грн; </w:t>
      </w:r>
    </w:p>
    <w:p w14:paraId="714E65F1" w14:textId="77777777" w:rsidR="00787CBD" w:rsidRPr="00500C61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надання послуг</w:t>
      </w:r>
      <w:r w:rsidR="00C45AF1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дитячого парку «Казка»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>410,4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14:paraId="67A9BC52" w14:textId="6829909F" w:rsidR="00787CBD" w:rsidRPr="00500C61" w:rsidRDefault="00D3367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надання послуг з утримання</w:t>
      </w:r>
      <w:r w:rsidR="00A706E2">
        <w:rPr>
          <w:rFonts w:ascii="Times New Roman" w:hAnsi="Times New Roman" w:cs="Times New Roman"/>
          <w:sz w:val="24"/>
          <w:szCs w:val="24"/>
          <w:lang w:val="uk-UA"/>
        </w:rPr>
        <w:t xml:space="preserve"> дитячого парку «</w:t>
      </w:r>
      <w:r w:rsidR="00787CBD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Казка» - </w:t>
      </w:r>
      <w:r w:rsidR="00A706E2">
        <w:rPr>
          <w:rFonts w:ascii="Times New Roman" w:hAnsi="Times New Roman" w:cs="Times New Roman"/>
          <w:sz w:val="24"/>
          <w:szCs w:val="24"/>
          <w:lang w:val="uk-UA"/>
        </w:rPr>
        <w:t>877,7</w:t>
      </w:r>
      <w:r w:rsidR="009865B5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AC5CAA" w:rsidRPr="00500C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5AA73AC" w14:textId="38F8D3B8" w:rsidR="00AC5CAA" w:rsidRPr="00500C61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інші </w:t>
      </w:r>
      <w:r w:rsidR="001315FA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операційні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доходи</w:t>
      </w:r>
      <w:r w:rsidR="00A04DF7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 - </w:t>
      </w:r>
      <w:r w:rsidR="00AC5CAA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06E2">
        <w:rPr>
          <w:rFonts w:ascii="Times New Roman" w:hAnsi="Times New Roman" w:cs="Times New Roman"/>
          <w:sz w:val="24"/>
          <w:szCs w:val="24"/>
          <w:lang w:val="uk-UA"/>
        </w:rPr>
        <w:t>1055,3</w:t>
      </w:r>
      <w:r w:rsidR="00FF48AB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грн., в т. ч. :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відшкодування комунальних послуг- </w:t>
      </w:r>
      <w:r w:rsidR="00EC002C" w:rsidRPr="00500C61">
        <w:rPr>
          <w:rFonts w:ascii="Times New Roman" w:hAnsi="Times New Roman" w:cs="Times New Roman"/>
          <w:sz w:val="24"/>
          <w:szCs w:val="24"/>
          <w:lang w:val="uk-UA"/>
        </w:rPr>
        <w:t>електроенергія</w:t>
      </w:r>
      <w:r w:rsidR="00C45AF1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48AB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водопостачання, </w:t>
      </w:r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>водовідведення -48</w:t>
      </w:r>
      <w:r w:rsidR="00FF48AB" w:rsidRPr="00500C6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>,3</w:t>
      </w:r>
      <w:r w:rsidR="00614DD6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грн; </w:t>
      </w:r>
      <w:r w:rsidR="00A706E2">
        <w:rPr>
          <w:rFonts w:ascii="Times New Roman" w:hAnsi="Times New Roman" w:cs="Times New Roman"/>
          <w:sz w:val="24"/>
          <w:szCs w:val="24"/>
          <w:lang w:val="uk-UA"/>
        </w:rPr>
        <w:t xml:space="preserve">фінансова підтримка з міського </w:t>
      </w:r>
      <w:proofErr w:type="spellStart"/>
      <w:r w:rsidR="00A706E2">
        <w:rPr>
          <w:rFonts w:ascii="Times New Roman" w:hAnsi="Times New Roman" w:cs="Times New Roman"/>
          <w:sz w:val="24"/>
          <w:szCs w:val="24"/>
          <w:lang w:val="uk-UA"/>
        </w:rPr>
        <w:t>бюджтеу</w:t>
      </w:r>
      <w:proofErr w:type="spellEnd"/>
      <w:r w:rsidR="00A706E2">
        <w:rPr>
          <w:rFonts w:ascii="Times New Roman" w:hAnsi="Times New Roman" w:cs="Times New Roman"/>
          <w:sz w:val="24"/>
          <w:szCs w:val="24"/>
          <w:lang w:val="uk-UA"/>
        </w:rPr>
        <w:t xml:space="preserve"> -570</w:t>
      </w:r>
      <w:r w:rsidR="00FF48AB" w:rsidRPr="00500C61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="00513E26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8AB" w:rsidRPr="00500C61">
        <w:rPr>
          <w:rFonts w:ascii="Times New Roman" w:hAnsi="Times New Roman" w:cs="Times New Roman"/>
          <w:sz w:val="24"/>
          <w:szCs w:val="24"/>
          <w:lang w:val="uk-UA"/>
        </w:rPr>
        <w:t>тис. гр</w:t>
      </w:r>
      <w:r w:rsidR="00513E26" w:rsidRPr="00500C61">
        <w:rPr>
          <w:rFonts w:ascii="Times New Roman" w:hAnsi="Times New Roman" w:cs="Times New Roman"/>
          <w:sz w:val="24"/>
          <w:szCs w:val="24"/>
          <w:lang w:val="uk-UA"/>
        </w:rPr>
        <w:t>ивень</w:t>
      </w:r>
      <w:r w:rsidR="00FF48AB" w:rsidRPr="00500C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7247E2E" w14:textId="5ED47D7F" w:rsidR="00787CBD" w:rsidRPr="00500C61" w:rsidRDefault="00787CBD" w:rsidP="00E11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Витрати фінансового плану підприємства</w:t>
      </w:r>
      <w:r w:rsidR="009B729B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на 2026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рік  складають </w:t>
      </w:r>
      <w:r w:rsidR="00A706E2">
        <w:rPr>
          <w:rFonts w:ascii="Times New Roman" w:hAnsi="Times New Roman" w:cs="Times New Roman"/>
          <w:sz w:val="24"/>
          <w:szCs w:val="24"/>
          <w:lang w:val="uk-UA"/>
        </w:rPr>
        <w:t>2470,7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тис. грн,                       а саме:</w:t>
      </w:r>
    </w:p>
    <w:p w14:paraId="3E096561" w14:textId="10DBDBDF" w:rsidR="00787CBD" w:rsidRPr="00500C61" w:rsidRDefault="00305715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собівартості</w:t>
      </w:r>
      <w:r w:rsidR="00787CBD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реалізованих послуг</w:t>
      </w:r>
      <w:r w:rsidR="00787CBD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  -  </w:t>
      </w:r>
      <w:r w:rsidR="00A706E2">
        <w:rPr>
          <w:rFonts w:ascii="Times New Roman" w:hAnsi="Times New Roman" w:cs="Times New Roman"/>
          <w:sz w:val="24"/>
          <w:szCs w:val="24"/>
          <w:lang w:val="uk-UA"/>
        </w:rPr>
        <w:t>877</w:t>
      </w:r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>,7</w:t>
      </w:r>
      <w:r w:rsidR="00787CBD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654084" w:rsidRPr="00500C61">
        <w:rPr>
          <w:rFonts w:ascii="Times New Roman" w:hAnsi="Times New Roman" w:cs="Times New Roman"/>
          <w:sz w:val="24"/>
          <w:szCs w:val="24"/>
        </w:rPr>
        <w:t xml:space="preserve"> </w:t>
      </w:r>
      <w:r w:rsidR="00787CBD" w:rsidRPr="00500C61">
        <w:rPr>
          <w:rFonts w:ascii="Times New Roman" w:hAnsi="Times New Roman" w:cs="Times New Roman"/>
          <w:sz w:val="24"/>
          <w:szCs w:val="24"/>
          <w:lang w:val="uk-UA"/>
        </w:rPr>
        <w:t>( в склад собівартості входить –</w:t>
      </w:r>
    </w:p>
    <w:p w14:paraId="09831CB3" w14:textId="0D82C391" w:rsidR="009223D9" w:rsidRPr="00500C61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оплата праці 2 сторожів, 2 двірників, 2 робітників з благоустрою – </w:t>
      </w:r>
      <w:r w:rsidR="00A706E2">
        <w:rPr>
          <w:rFonts w:ascii="Times New Roman" w:hAnsi="Times New Roman" w:cs="Times New Roman"/>
          <w:sz w:val="24"/>
          <w:szCs w:val="24"/>
          <w:lang w:val="uk-UA"/>
        </w:rPr>
        <w:t>435,6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грн, нарахування ЄСВ </w:t>
      </w:r>
      <w:r w:rsidR="00A706E2">
        <w:rPr>
          <w:rFonts w:ascii="Times New Roman" w:hAnsi="Times New Roman" w:cs="Times New Roman"/>
          <w:sz w:val="24"/>
          <w:szCs w:val="24"/>
          <w:lang w:val="uk-UA"/>
        </w:rPr>
        <w:t>– 95,8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грн, витрати на придбання господарського інвентарю та паливно-мастильних матеріалів для </w:t>
      </w:r>
      <w:proofErr w:type="spellStart"/>
      <w:r w:rsidRPr="00500C61">
        <w:rPr>
          <w:rFonts w:ascii="Times New Roman" w:hAnsi="Times New Roman" w:cs="Times New Roman"/>
          <w:sz w:val="24"/>
          <w:szCs w:val="24"/>
          <w:lang w:val="uk-UA"/>
        </w:rPr>
        <w:t>бензокос</w:t>
      </w:r>
      <w:proofErr w:type="spellEnd"/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>39,3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грн, </w:t>
      </w:r>
      <w:r w:rsidR="00F66B5A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інші </w:t>
      </w:r>
      <w:r w:rsidR="00AC5CAA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витрати – </w:t>
      </w:r>
      <w:r w:rsidR="00A706E2">
        <w:rPr>
          <w:rFonts w:ascii="Times New Roman" w:hAnsi="Times New Roman" w:cs="Times New Roman"/>
          <w:sz w:val="24"/>
          <w:szCs w:val="24"/>
          <w:lang w:val="uk-UA"/>
        </w:rPr>
        <w:t>307,0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946A4D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в т.</w:t>
      </w:r>
      <w:r w:rsidR="008B64B9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A4D" w:rsidRPr="00500C61">
        <w:rPr>
          <w:rFonts w:ascii="Times New Roman" w:hAnsi="Times New Roman" w:cs="Times New Roman"/>
          <w:sz w:val="24"/>
          <w:szCs w:val="24"/>
          <w:lang w:val="uk-UA"/>
        </w:rPr>
        <w:t>ч. вивіз сміття,</w:t>
      </w:r>
      <w:r w:rsidR="008B64B9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A4D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гілля </w:t>
      </w:r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B64B9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>38,5</w:t>
      </w:r>
      <w:r w:rsidR="008B64B9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A4D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тис. грн, </w:t>
      </w:r>
      <w:proofErr w:type="spellStart"/>
      <w:r w:rsidR="00946A4D" w:rsidRPr="00500C61">
        <w:rPr>
          <w:rFonts w:ascii="Times New Roman" w:hAnsi="Times New Roman" w:cs="Times New Roman"/>
          <w:sz w:val="24"/>
          <w:szCs w:val="24"/>
          <w:lang w:val="uk-UA"/>
        </w:rPr>
        <w:t>рко</w:t>
      </w:r>
      <w:proofErr w:type="spellEnd"/>
      <w:r w:rsidR="008B64B9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>– 2,6</w:t>
      </w:r>
      <w:r w:rsidR="008B64B9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B2027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паркових лавок-66,6 </w:t>
      </w:r>
      <w:proofErr w:type="spellStart"/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>тис.грн.,поточний</w:t>
      </w:r>
      <w:proofErr w:type="spellEnd"/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ремонт лавок та урн-14,5 тис. </w:t>
      </w:r>
      <w:proofErr w:type="spellStart"/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>грн,охорона</w:t>
      </w:r>
      <w:proofErr w:type="spellEnd"/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офісного приміщення – 7,2 тис. грн. ,управління з тв</w:t>
      </w:r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>ердими побутовими відходами 22,7</w:t>
      </w:r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r w:rsidR="00A706E2">
        <w:rPr>
          <w:rFonts w:ascii="Times New Roman" w:hAnsi="Times New Roman" w:cs="Times New Roman"/>
          <w:sz w:val="24"/>
          <w:szCs w:val="24"/>
          <w:lang w:val="uk-UA"/>
        </w:rPr>
        <w:t>,текучий</w:t>
      </w:r>
      <w:proofErr w:type="spellEnd"/>
      <w:r w:rsidR="00A706E2">
        <w:rPr>
          <w:rFonts w:ascii="Times New Roman" w:hAnsi="Times New Roman" w:cs="Times New Roman"/>
          <w:sz w:val="24"/>
          <w:szCs w:val="24"/>
          <w:lang w:val="uk-UA"/>
        </w:rPr>
        <w:t xml:space="preserve"> ремонт доріжок-6</w:t>
      </w:r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5,0 тис. </w:t>
      </w:r>
      <w:proofErr w:type="spellStart"/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A706E2">
        <w:rPr>
          <w:rFonts w:ascii="Times New Roman" w:hAnsi="Times New Roman" w:cs="Times New Roman"/>
          <w:sz w:val="24"/>
          <w:szCs w:val="24"/>
          <w:lang w:val="uk-UA"/>
        </w:rPr>
        <w:t>,улаштування</w:t>
      </w:r>
      <w:proofErr w:type="spellEnd"/>
      <w:r w:rsidR="00A706E2">
        <w:rPr>
          <w:rFonts w:ascii="Times New Roman" w:hAnsi="Times New Roman" w:cs="Times New Roman"/>
          <w:sz w:val="24"/>
          <w:szCs w:val="24"/>
          <w:lang w:val="uk-UA"/>
        </w:rPr>
        <w:t xml:space="preserve"> квітників-90,0 тис. грн</w:t>
      </w:r>
      <w:r w:rsidR="00057A95" w:rsidRPr="00500C61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05F0A612" w14:textId="0C7A5526" w:rsidR="00EC002C" w:rsidRPr="00500C61" w:rsidRDefault="00787CBD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адміністративні витрати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 – </w:t>
      </w:r>
      <w:r w:rsidR="00A706E2">
        <w:rPr>
          <w:rFonts w:ascii="Times New Roman" w:hAnsi="Times New Roman" w:cs="Times New Roman"/>
          <w:sz w:val="24"/>
          <w:szCs w:val="24"/>
          <w:lang w:val="uk-UA"/>
        </w:rPr>
        <w:t>1064,2</w:t>
      </w:r>
      <w:r w:rsidR="00082E78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="00654084" w:rsidRPr="00500C61">
        <w:rPr>
          <w:rFonts w:ascii="Times New Roman" w:hAnsi="Times New Roman" w:cs="Times New Roman"/>
          <w:sz w:val="24"/>
          <w:szCs w:val="24"/>
          <w:lang w:val="uk-UA"/>
        </w:rPr>
        <w:t>гривень.</w:t>
      </w:r>
      <w:r w:rsidR="00EC002C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До складу адміністративних витрат входить: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оплата праці директора</w:t>
      </w:r>
      <w:r w:rsidR="00F66B5A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46A4D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</w:t>
      </w:r>
      <w:r w:rsidR="00F66B5A" w:rsidRPr="00500C61">
        <w:rPr>
          <w:rFonts w:ascii="Times New Roman" w:hAnsi="Times New Roman" w:cs="Times New Roman"/>
          <w:sz w:val="24"/>
          <w:szCs w:val="24"/>
          <w:lang w:val="uk-UA"/>
        </w:rPr>
        <w:t>бухгалтера, юриста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A706E2">
        <w:rPr>
          <w:rFonts w:ascii="Times New Roman" w:hAnsi="Times New Roman" w:cs="Times New Roman"/>
          <w:sz w:val="24"/>
          <w:szCs w:val="24"/>
          <w:lang w:val="uk-UA"/>
        </w:rPr>
        <w:t>834,9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грн; нарахування ЄСВ 22% - </w:t>
      </w:r>
      <w:r w:rsidR="00A706E2">
        <w:rPr>
          <w:rFonts w:ascii="Times New Roman" w:hAnsi="Times New Roman" w:cs="Times New Roman"/>
          <w:sz w:val="24"/>
          <w:szCs w:val="24"/>
          <w:lang w:val="uk-UA"/>
        </w:rPr>
        <w:t>183,6</w:t>
      </w:r>
      <w:r w:rsidR="009865B5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тис. грн, послуги зв’язку та інтернету </w:t>
      </w:r>
      <w:r w:rsidR="00946A4D" w:rsidRPr="00500C6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8551A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3,5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грн, організаційно - технічні послуги </w:t>
      </w:r>
      <w:r w:rsidR="0058551A" w:rsidRPr="00500C61">
        <w:rPr>
          <w:rFonts w:ascii="Times New Roman" w:hAnsi="Times New Roman" w:cs="Times New Roman"/>
          <w:sz w:val="24"/>
          <w:szCs w:val="24"/>
          <w:lang w:val="uk-UA"/>
        </w:rPr>
        <w:t>– 1,0</w:t>
      </w:r>
      <w:r w:rsidR="00082E78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51A" w:rsidRPr="00500C61">
        <w:rPr>
          <w:rFonts w:ascii="Times New Roman" w:hAnsi="Times New Roman" w:cs="Times New Roman"/>
          <w:sz w:val="24"/>
          <w:szCs w:val="24"/>
          <w:lang w:val="uk-UA"/>
        </w:rPr>
        <w:t>тис. грн;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опалення офісного приміщення</w:t>
      </w:r>
      <w:r w:rsidR="00B36A75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51A" w:rsidRPr="00500C6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36A75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>23,8</w:t>
      </w:r>
      <w:r w:rsidR="0034759E" w:rsidRPr="00500C6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654084" w:rsidRPr="00500C6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грн;</w:t>
      </w:r>
      <w:r w:rsidR="00654084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5CAA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консультативно-інформаційні послуги</w:t>
      </w:r>
      <w:r w:rsidR="00B36A75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51A" w:rsidRPr="00500C6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36A75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8551A" w:rsidRPr="00500C61">
        <w:rPr>
          <w:rFonts w:ascii="Times New Roman" w:hAnsi="Times New Roman" w:cs="Times New Roman"/>
          <w:sz w:val="24"/>
          <w:szCs w:val="24"/>
          <w:lang w:val="uk-UA"/>
        </w:rPr>
        <w:t>,6</w:t>
      </w:r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; амортизація основних засобів – </w:t>
      </w:r>
      <w:r w:rsidR="00AC5CAA" w:rsidRPr="00500C61">
        <w:rPr>
          <w:rFonts w:ascii="Times New Roman" w:hAnsi="Times New Roman" w:cs="Times New Roman"/>
          <w:sz w:val="24"/>
          <w:szCs w:val="24"/>
          <w:lang w:val="uk-UA"/>
        </w:rPr>
        <w:t>7,9</w:t>
      </w:r>
      <w:r w:rsidR="00654084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  <w:r w:rsidR="0058551A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витрат</w:t>
      </w:r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>и на охорону праці(навчання)-0,8</w:t>
      </w:r>
      <w:r w:rsidR="0058551A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грн.; водо</w:t>
      </w:r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>постачання та водовідведення-1,7</w:t>
      </w:r>
      <w:r w:rsidR="0058551A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712C55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12C55" w:rsidRPr="00500C61">
        <w:rPr>
          <w:rFonts w:ascii="Times New Roman" w:hAnsi="Times New Roman" w:cs="Times New Roman"/>
          <w:sz w:val="24"/>
          <w:szCs w:val="24"/>
          <w:lang w:val="uk-UA"/>
        </w:rPr>
        <w:t>грн;</w:t>
      </w:r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>витрати</w:t>
      </w:r>
      <w:proofErr w:type="spellEnd"/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на придбання кан</w:t>
      </w:r>
      <w:r w:rsidR="00423174" w:rsidRPr="00500C61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>товарів-2,4 тис. грн</w:t>
      </w:r>
    </w:p>
    <w:p w14:paraId="7C1FA600" w14:textId="77777777" w:rsidR="00712C55" w:rsidRPr="00500C61" w:rsidRDefault="00787CBD" w:rsidP="00712C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інші  операційні витрати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 -  </w:t>
      </w:r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>504,9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тис. грн (  </w:t>
      </w:r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склад операційних витрат - </w:t>
      </w:r>
      <w:r w:rsidR="007E6F89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</w:t>
      </w:r>
      <w:r w:rsidR="00EC002C" w:rsidRPr="00500C61">
        <w:rPr>
          <w:rFonts w:ascii="Times New Roman" w:hAnsi="Times New Roman" w:cs="Times New Roman"/>
          <w:sz w:val="24"/>
          <w:szCs w:val="24"/>
          <w:lang w:val="uk-UA"/>
        </w:rPr>
        <w:t>електроенергію</w:t>
      </w:r>
      <w:r w:rsidR="007E6F89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51A" w:rsidRPr="00500C6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4518E3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>486,0</w:t>
      </w:r>
      <w:r w:rsidR="00734815" w:rsidRPr="00500C61">
        <w:rPr>
          <w:rFonts w:ascii="Times New Roman" w:hAnsi="Times New Roman" w:cs="Times New Roman"/>
          <w:sz w:val="24"/>
          <w:szCs w:val="24"/>
          <w:lang w:val="uk-UA"/>
        </w:rPr>
        <w:t>тис. грн,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водопостачання та водовідведення</w:t>
      </w:r>
      <w:r w:rsidR="007E6F89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>18,1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тис. грн; </w:t>
      </w:r>
      <w:r w:rsidR="00734815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вивіз </w:t>
      </w:r>
      <w:r w:rsidR="007E6F89" w:rsidRPr="00500C61">
        <w:rPr>
          <w:rFonts w:ascii="Times New Roman" w:hAnsi="Times New Roman" w:cs="Times New Roman"/>
          <w:sz w:val="24"/>
          <w:szCs w:val="24"/>
          <w:lang w:val="uk-UA"/>
        </w:rPr>
        <w:t>ТПВ</w:t>
      </w:r>
      <w:r w:rsidR="004518E3" w:rsidRPr="00500C61">
        <w:rPr>
          <w:rFonts w:ascii="Times New Roman" w:hAnsi="Times New Roman" w:cs="Times New Roman"/>
          <w:sz w:val="24"/>
          <w:szCs w:val="24"/>
        </w:rPr>
        <w:t> </w:t>
      </w:r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>- 0</w:t>
      </w:r>
      <w:r w:rsidR="0058551A" w:rsidRPr="00500C61">
        <w:rPr>
          <w:rFonts w:ascii="Times New Roman" w:hAnsi="Times New Roman" w:cs="Times New Roman"/>
          <w:sz w:val="24"/>
          <w:szCs w:val="24"/>
          <w:lang w:val="uk-UA"/>
        </w:rPr>
        <w:t>,8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BA0184" w:rsidRPr="00500C6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12C55" w:rsidRPr="00500C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530474F" w14:textId="77777777" w:rsidR="00423174" w:rsidRPr="00500C61" w:rsidRDefault="00423174" w:rsidP="00712C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2C7E8A" w14:textId="39CEA856" w:rsidR="005E6CF9" w:rsidRPr="00500C61" w:rsidRDefault="00787CBD" w:rsidP="00712C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інші витрати</w:t>
      </w:r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– 15,</w:t>
      </w:r>
      <w:r w:rsidR="00831951" w:rsidRPr="00500C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грн. (розрахунко</w:t>
      </w:r>
      <w:r w:rsidR="00F66B5A" w:rsidRPr="00500C6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о - касове обслуговування – </w:t>
      </w:r>
      <w:r w:rsidR="00831951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10,9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тис. грн, земельний </w:t>
      </w:r>
      <w:r w:rsidR="00EC002C" w:rsidRPr="00500C61">
        <w:rPr>
          <w:rFonts w:ascii="Times New Roman" w:hAnsi="Times New Roman" w:cs="Times New Roman"/>
          <w:sz w:val="24"/>
          <w:szCs w:val="24"/>
          <w:lang w:val="uk-UA"/>
        </w:rPr>
        <w:t>податок</w:t>
      </w:r>
      <w:r w:rsidR="00DC3E27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4,1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грн.);</w:t>
      </w:r>
    </w:p>
    <w:p w14:paraId="2DFF29A2" w14:textId="10A7F7E4" w:rsidR="00787CBD" w:rsidRPr="00500C61" w:rsidRDefault="00027CF2" w:rsidP="00E1156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витрати по податку</w:t>
      </w:r>
      <w:r w:rsidR="00787CBD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прибуток на 202</w:t>
      </w:r>
      <w:r w:rsidR="00A706E2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787CBD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="00EC002C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706E2">
        <w:rPr>
          <w:rFonts w:ascii="Times New Roman" w:hAnsi="Times New Roman" w:cs="Times New Roman"/>
          <w:sz w:val="24"/>
          <w:szCs w:val="24"/>
          <w:lang w:val="uk-UA"/>
        </w:rPr>
        <w:t>8,9</w:t>
      </w:r>
      <w:r w:rsidR="009E2089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6B5A" w:rsidRPr="00500C61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787CBD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654084" w:rsidRPr="00500C61">
        <w:rPr>
          <w:rFonts w:ascii="Times New Roman" w:hAnsi="Times New Roman" w:cs="Times New Roman"/>
          <w:sz w:val="24"/>
          <w:szCs w:val="24"/>
          <w:lang w:val="uk-UA"/>
        </w:rPr>
        <w:t>ивень.</w:t>
      </w:r>
    </w:p>
    <w:p w14:paraId="30ECF9DA" w14:textId="77777777" w:rsidR="00787CBD" w:rsidRPr="00500C61" w:rsidRDefault="00787CBD" w:rsidP="00E1156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Витрати підприємства планувались в співвідношенні з доходами, які отримує підприємство в результаті фінансово- господарської діяльності.</w:t>
      </w:r>
    </w:p>
    <w:p w14:paraId="0E39FD69" w14:textId="77777777" w:rsidR="00431001" w:rsidRPr="00500C61" w:rsidRDefault="00431001" w:rsidP="00431001">
      <w:pPr>
        <w:pStyle w:val="a7"/>
        <w:ind w:left="142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0C61">
        <w:rPr>
          <w:rFonts w:ascii="Times New Roman" w:hAnsi="Times New Roman" w:cs="Times New Roman"/>
          <w:b/>
          <w:sz w:val="28"/>
          <w:szCs w:val="28"/>
          <w:lang w:val="uk-UA"/>
        </w:rPr>
        <w:t>Очікувані фінансові результати</w:t>
      </w:r>
    </w:p>
    <w:p w14:paraId="61BB571F" w14:textId="77777777" w:rsidR="00431001" w:rsidRPr="00500C61" w:rsidRDefault="00431001" w:rsidP="00431001">
      <w:pPr>
        <w:pStyle w:val="a7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0A2005" w14:textId="77777777" w:rsidR="00431001" w:rsidRPr="00500C61" w:rsidRDefault="00431001" w:rsidP="00431001">
      <w:pPr>
        <w:pStyle w:val="a7"/>
        <w:ind w:left="10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C6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</w:t>
      </w:r>
      <w:proofErr w:type="spellStart"/>
      <w:r w:rsidRPr="00500C61">
        <w:rPr>
          <w:rFonts w:ascii="Times New Roman" w:eastAsia="Times New Roman" w:hAnsi="Times New Roman" w:cs="Times New Roman"/>
          <w:sz w:val="20"/>
          <w:szCs w:val="20"/>
        </w:rPr>
        <w:t>Таблиця</w:t>
      </w:r>
      <w:proofErr w:type="spellEnd"/>
      <w:r w:rsidRPr="00500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0C6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proofErr w:type="gramStart"/>
      <w:r w:rsidRPr="00500C6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</w:t>
      </w:r>
      <w:r w:rsidRPr="00500C6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End"/>
      <w:r w:rsidRPr="00500C61">
        <w:rPr>
          <w:rFonts w:ascii="Times New Roman" w:eastAsia="Times New Roman" w:hAnsi="Times New Roman" w:cs="Times New Roman"/>
          <w:sz w:val="20"/>
          <w:szCs w:val="20"/>
        </w:rPr>
        <w:t xml:space="preserve">тис. </w:t>
      </w:r>
      <w:proofErr w:type="spellStart"/>
      <w:r w:rsidRPr="00500C61">
        <w:rPr>
          <w:rFonts w:ascii="Times New Roman" w:eastAsia="Times New Roman" w:hAnsi="Times New Roman" w:cs="Times New Roman"/>
          <w:sz w:val="20"/>
          <w:szCs w:val="20"/>
        </w:rPr>
        <w:t>грн</w:t>
      </w:r>
      <w:proofErr w:type="spellEnd"/>
      <w:r w:rsidRPr="00500C61"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W w:w="9922" w:type="dxa"/>
        <w:tblInd w:w="-5" w:type="dxa"/>
        <w:tblLook w:val="04A0" w:firstRow="1" w:lastRow="0" w:firstColumn="1" w:lastColumn="0" w:noHBand="0" w:noVBand="1"/>
      </w:tblPr>
      <w:tblGrid>
        <w:gridCol w:w="1615"/>
        <w:gridCol w:w="1207"/>
        <w:gridCol w:w="1196"/>
        <w:gridCol w:w="1114"/>
        <w:gridCol w:w="1207"/>
        <w:gridCol w:w="956"/>
        <w:gridCol w:w="711"/>
        <w:gridCol w:w="956"/>
        <w:gridCol w:w="960"/>
      </w:tblGrid>
      <w:tr w:rsidR="00500C61" w:rsidRPr="00500C61" w14:paraId="469B22DE" w14:textId="77777777" w:rsidTr="00AC58A4">
        <w:trPr>
          <w:trHeight w:val="765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3EE6" w14:textId="77777777" w:rsidR="00431001" w:rsidRPr="00500C61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Найменування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показників</w:t>
            </w:r>
            <w:proofErr w:type="spellEnd"/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AB9" w14:textId="77777777" w:rsidR="00431001" w:rsidRPr="00500C61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Фа</w:t>
            </w:r>
            <w:r w:rsidR="00E776F3" w:rsidRPr="00500C61">
              <w:rPr>
                <w:rFonts w:ascii="Times New Roman" w:eastAsia="Times New Roman" w:hAnsi="Times New Roman" w:cs="Times New Roman"/>
                <w:lang w:eastAsia="ru-RU"/>
              </w:rPr>
              <w:t>ктичне</w:t>
            </w:r>
            <w:proofErr w:type="spellEnd"/>
            <w:r w:rsidR="00E776F3"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776F3" w:rsidRPr="00500C61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="00E776F3"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="00E776F3" w:rsidRPr="00500C61">
              <w:rPr>
                <w:rFonts w:ascii="Times New Roman" w:eastAsia="Times New Roman" w:hAnsi="Times New Roman" w:cs="Times New Roman"/>
                <w:lang w:eastAsia="ru-RU"/>
              </w:rPr>
              <w:t>минулий</w:t>
            </w:r>
            <w:proofErr w:type="spellEnd"/>
            <w:r w:rsidR="00E776F3"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E776F3" w:rsidRPr="00500C61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E13" w14:textId="77777777" w:rsidR="00431001" w:rsidRPr="00500C61" w:rsidRDefault="00E776F3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Планові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показники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поточного 2025</w:t>
            </w:r>
            <w:r w:rsidR="00431001"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року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D3D6" w14:textId="77777777" w:rsidR="00431001" w:rsidRPr="00500C61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E776F3" w:rsidRPr="00500C61">
              <w:rPr>
                <w:rFonts w:ascii="Times New Roman" w:eastAsia="Times New Roman" w:hAnsi="Times New Roman" w:cs="Times New Roman"/>
                <w:lang w:val="uk-UA" w:eastAsia="ru-RU"/>
              </w:rPr>
              <w:t>рогноз на поточний рік 2025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96C8" w14:textId="77777777" w:rsidR="00431001" w:rsidRPr="00500C61" w:rsidRDefault="00431001" w:rsidP="00E7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Пл</w:t>
            </w:r>
            <w:r w:rsidR="00E776F3" w:rsidRPr="00500C61">
              <w:rPr>
                <w:rFonts w:ascii="Times New Roman" w:eastAsia="Times New Roman" w:hAnsi="Times New Roman" w:cs="Times New Roman"/>
                <w:lang w:eastAsia="ru-RU"/>
              </w:rPr>
              <w:t>анові</w:t>
            </w:r>
            <w:proofErr w:type="spellEnd"/>
            <w:r w:rsidR="00E776F3"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776F3" w:rsidRPr="00500C61">
              <w:rPr>
                <w:rFonts w:ascii="Times New Roman" w:eastAsia="Times New Roman" w:hAnsi="Times New Roman" w:cs="Times New Roman"/>
                <w:lang w:eastAsia="ru-RU"/>
              </w:rPr>
              <w:t>показники</w:t>
            </w:r>
            <w:proofErr w:type="spellEnd"/>
            <w:r w:rsidR="00E776F3"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="00E776F3" w:rsidRPr="00500C61">
              <w:rPr>
                <w:rFonts w:ascii="Times New Roman" w:eastAsia="Times New Roman" w:hAnsi="Times New Roman" w:cs="Times New Roman"/>
                <w:lang w:eastAsia="ru-RU"/>
              </w:rPr>
              <w:t>наступний</w:t>
            </w:r>
            <w:proofErr w:type="spellEnd"/>
            <w:r w:rsidR="00E776F3"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2026</w:t>
            </w:r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2890" w14:textId="77777777" w:rsidR="00431001" w:rsidRPr="00500C61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Порівняння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планових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показників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наступний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фактичним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виконанням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минулого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року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CEBD" w14:textId="77777777" w:rsidR="00431001" w:rsidRPr="00500C61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Порівняння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планових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показників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наступний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прогнозними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показниками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поточного року</w:t>
            </w:r>
          </w:p>
        </w:tc>
      </w:tr>
      <w:tr w:rsidR="00500C61" w:rsidRPr="00500C61" w14:paraId="65FC8C40" w14:textId="77777777" w:rsidTr="00AC58A4">
        <w:trPr>
          <w:trHeight w:val="1140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8261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403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0996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98CE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0474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CC61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70FD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C61" w:rsidRPr="00500C61" w14:paraId="5FA4B598" w14:textId="77777777" w:rsidTr="00AC58A4">
        <w:trPr>
          <w:trHeight w:val="390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5422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70DF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F0A8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281C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942A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C881" w14:textId="77777777" w:rsidR="00431001" w:rsidRPr="00500C61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тис.</w:t>
            </w: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грн.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CE03" w14:textId="77777777" w:rsidR="00431001" w:rsidRPr="00500C61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1811" w14:textId="77777777" w:rsidR="00431001" w:rsidRPr="00500C61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тис.</w:t>
            </w: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грн.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08E3" w14:textId="77777777" w:rsidR="00431001" w:rsidRPr="00500C61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00C61" w:rsidRPr="00500C61" w14:paraId="586B32D1" w14:textId="77777777" w:rsidTr="00AC58A4">
        <w:trPr>
          <w:trHeight w:val="39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6CD9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Чистий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дохід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реалізації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продукції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товарів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робіт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987F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990,3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2DE9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1122,50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FB2A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1145,4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6AF3" w14:textId="02133120" w:rsidR="00431001" w:rsidRPr="00500C61" w:rsidRDefault="00A706E2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1456,1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CD4F" w14:textId="77777777" w:rsidR="00431001" w:rsidRPr="00500C61" w:rsidRDefault="0091475B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329,8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323B" w14:textId="77777777" w:rsidR="00431001" w:rsidRPr="00500C61" w:rsidRDefault="0091475B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133,3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D5CD" w14:textId="77777777" w:rsidR="00431001" w:rsidRPr="00500C61" w:rsidRDefault="0091475B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174,7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078B" w14:textId="77777777" w:rsidR="00431001" w:rsidRPr="00500C61" w:rsidRDefault="00431001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115,2</w:t>
            </w:r>
          </w:p>
        </w:tc>
      </w:tr>
      <w:tr w:rsidR="00500C61" w:rsidRPr="00500C61" w14:paraId="42D50AF4" w14:textId="77777777" w:rsidTr="00AC58A4">
        <w:trPr>
          <w:trHeight w:val="52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552B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Собівартість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реалізованої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продукції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товарів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робіт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12E8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426,6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48A5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560,9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86CF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622,0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74C4" w14:textId="77777777" w:rsidR="00431001" w:rsidRPr="00500C61" w:rsidRDefault="00431001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A824207" w14:textId="1EF3150B" w:rsidR="00431001" w:rsidRPr="00500C61" w:rsidRDefault="00A706E2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877,7</w:t>
            </w:r>
          </w:p>
          <w:p w14:paraId="222BFF4B" w14:textId="77777777" w:rsidR="00431001" w:rsidRPr="00500C61" w:rsidRDefault="00431001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9BE4" w14:textId="77777777" w:rsidR="00431001" w:rsidRPr="00500C61" w:rsidRDefault="0091475B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315,1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43C9" w14:textId="77777777" w:rsidR="00431001" w:rsidRPr="00500C61" w:rsidRDefault="0091475B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173,9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3436" w14:textId="77777777" w:rsidR="00431001" w:rsidRPr="00500C61" w:rsidRDefault="006A55D6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CC52" w14:textId="77777777" w:rsidR="00431001" w:rsidRPr="00500C61" w:rsidRDefault="006A55D6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119,2</w:t>
            </w:r>
          </w:p>
        </w:tc>
      </w:tr>
      <w:tr w:rsidR="00500C61" w:rsidRPr="00500C61" w14:paraId="5DA1FB88" w14:textId="77777777" w:rsidTr="00AC58A4">
        <w:trPr>
          <w:trHeight w:val="52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1015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Фінансовий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операційної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діяльності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9627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88,0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0334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29,3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B2BB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36,2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7A27" w14:textId="40D86F3C" w:rsidR="00431001" w:rsidRPr="00500C61" w:rsidRDefault="00A706E2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64,6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ED92" w14:textId="77777777" w:rsidR="00431001" w:rsidRPr="00500C61" w:rsidRDefault="00423174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4,7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A922" w14:textId="77777777" w:rsidR="00431001" w:rsidRPr="00500C61" w:rsidRDefault="00423174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105,3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4A30" w14:textId="77777777" w:rsidR="00431001" w:rsidRPr="00500C61" w:rsidRDefault="00423174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40ADF" w14:textId="77777777" w:rsidR="00431001" w:rsidRPr="00500C61" w:rsidRDefault="00423174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256,1</w:t>
            </w:r>
          </w:p>
        </w:tc>
      </w:tr>
      <w:tr w:rsidR="00500C61" w:rsidRPr="00500C61" w14:paraId="1CF7DDF3" w14:textId="77777777" w:rsidTr="00AC58A4">
        <w:trPr>
          <w:trHeight w:val="52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672D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Інші витрати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E9DC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13,3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85D3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AE85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E701" w14:textId="77777777" w:rsidR="00431001" w:rsidRPr="00500C61" w:rsidRDefault="00423174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DE2A" w14:textId="77777777" w:rsidR="00431001" w:rsidRPr="00500C61" w:rsidRDefault="00423174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D211" w14:textId="77777777" w:rsidR="00431001" w:rsidRPr="00500C61" w:rsidRDefault="00423174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112,8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A3BA" w14:textId="77777777" w:rsidR="00431001" w:rsidRPr="00500C61" w:rsidRDefault="00423174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-2,0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F056" w14:textId="77777777" w:rsidR="00431001" w:rsidRPr="00500C61" w:rsidRDefault="00423174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88,2</w:t>
            </w:r>
          </w:p>
        </w:tc>
      </w:tr>
      <w:tr w:rsidR="00500C61" w:rsidRPr="00500C61" w14:paraId="3F05A05F" w14:textId="77777777" w:rsidTr="00AC58A4">
        <w:trPr>
          <w:trHeight w:val="52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6A6C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Фінансовий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 </w:t>
            </w: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до оподаткування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A572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74,7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FC20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11,3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3F2C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7C3D" w14:textId="167B268B" w:rsidR="00431001" w:rsidRPr="00500C61" w:rsidRDefault="00A706E2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49,6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F060" w14:textId="77777777" w:rsidR="00431001" w:rsidRPr="00500C61" w:rsidRDefault="0091475B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-57,7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5FE6" w14:textId="77777777" w:rsidR="00431001" w:rsidRPr="00500C61" w:rsidRDefault="008D48C4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22,8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F044" w14:textId="77777777" w:rsidR="00431001" w:rsidRPr="00500C61" w:rsidRDefault="006A55D6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-2,2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4854" w14:textId="77777777" w:rsidR="00431001" w:rsidRPr="00500C61" w:rsidRDefault="006A55D6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88,5</w:t>
            </w:r>
          </w:p>
        </w:tc>
      </w:tr>
      <w:tr w:rsidR="00500C61" w:rsidRPr="00500C61" w14:paraId="66201D1F" w14:textId="77777777" w:rsidTr="00AC58A4">
        <w:trPr>
          <w:trHeight w:val="76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3EE4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Витрати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податку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прибуток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9D9F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13,4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D313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2,0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528C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AC1C" w14:textId="5516FEE8" w:rsidR="00431001" w:rsidRPr="00500C61" w:rsidRDefault="00A706E2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2938C" w14:textId="77777777" w:rsidR="00431001" w:rsidRPr="00500C61" w:rsidRDefault="00EA1675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358D8" w14:textId="77777777" w:rsidR="00431001" w:rsidRPr="00500C61" w:rsidRDefault="00EA1675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104,5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4163" w14:textId="77777777" w:rsidR="00431001" w:rsidRPr="00500C61" w:rsidRDefault="00EA1675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7AE3" w14:textId="77777777" w:rsidR="00431001" w:rsidRPr="00500C61" w:rsidRDefault="00EA1675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400,00</w:t>
            </w:r>
          </w:p>
        </w:tc>
      </w:tr>
      <w:tr w:rsidR="00500C61" w:rsidRPr="00500C61" w14:paraId="43FE3A12" w14:textId="77777777" w:rsidTr="00AC58A4">
        <w:trPr>
          <w:trHeight w:val="114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131D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Чистий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фінансовий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2C1C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61,3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E94B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9,3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A1C9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770F" w14:textId="13121136" w:rsidR="00431001" w:rsidRPr="00500C61" w:rsidRDefault="00A706E2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40,7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4885" w14:textId="77777777" w:rsidR="00431001" w:rsidRPr="00500C61" w:rsidRDefault="00EA1675" w:rsidP="00EA16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20DC" w14:textId="77777777" w:rsidR="00431001" w:rsidRPr="00500C61" w:rsidRDefault="00EA1675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103,9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6C37" w14:textId="77777777" w:rsidR="00431001" w:rsidRPr="00500C61" w:rsidRDefault="00EA1675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6114" w14:textId="77777777" w:rsidR="00431001" w:rsidRPr="00500C61" w:rsidRDefault="00EA1675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405,7</w:t>
            </w:r>
          </w:p>
        </w:tc>
      </w:tr>
      <w:tr w:rsidR="00500C61" w:rsidRPr="00500C61" w14:paraId="0000AC57" w14:textId="77777777" w:rsidTr="00AC58A4">
        <w:trPr>
          <w:trHeight w:val="1035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9D7C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Частина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чистого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прибутку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>вилучається</w:t>
            </w:r>
            <w:proofErr w:type="spellEnd"/>
            <w:r w:rsidRPr="00500C61">
              <w:rPr>
                <w:rFonts w:ascii="Times New Roman" w:eastAsia="Times New Roman" w:hAnsi="Times New Roman" w:cs="Times New Roman"/>
                <w:lang w:eastAsia="ru-RU"/>
              </w:rPr>
              <w:t xml:space="preserve"> до бюджету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44277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1,8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68D59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0,3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95910" w14:textId="77777777" w:rsidR="00431001" w:rsidRPr="00500C61" w:rsidRDefault="00E776F3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A8A77" w14:textId="6727B28A" w:rsidR="00431001" w:rsidRPr="00500C61" w:rsidRDefault="00A706E2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ADED" w14:textId="77777777" w:rsidR="00431001" w:rsidRPr="00500C61" w:rsidRDefault="00EA1675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34DDD" w14:textId="77777777" w:rsidR="00431001" w:rsidRPr="00500C61" w:rsidRDefault="00EA1675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105,5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FF4A" w14:textId="77777777" w:rsidR="00431001" w:rsidRPr="00500C61" w:rsidRDefault="00EA1675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71DB" w14:textId="59FA49B4" w:rsidR="00431001" w:rsidRPr="00500C61" w:rsidRDefault="00831951" w:rsidP="006A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C61">
              <w:rPr>
                <w:rFonts w:ascii="Times New Roman" w:eastAsia="Times New Roman" w:hAnsi="Times New Roman" w:cs="Times New Roman"/>
                <w:lang w:val="uk-UA" w:eastAsia="ru-RU"/>
              </w:rPr>
              <w:t>380,0</w:t>
            </w:r>
          </w:p>
        </w:tc>
      </w:tr>
      <w:tr w:rsidR="00500C61" w:rsidRPr="00500C61" w14:paraId="5A99080E" w14:textId="77777777" w:rsidTr="00AC58A4">
        <w:trPr>
          <w:trHeight w:val="103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330D" w14:textId="77777777" w:rsidR="00431001" w:rsidRPr="00500C61" w:rsidRDefault="00431001" w:rsidP="00AC5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46B7" w14:textId="77777777" w:rsidR="00431001" w:rsidRPr="00500C61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A0F4" w14:textId="77777777" w:rsidR="00431001" w:rsidRPr="00500C61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70E4" w14:textId="77777777" w:rsidR="00431001" w:rsidRPr="00500C61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BE7B" w14:textId="77777777" w:rsidR="00431001" w:rsidRPr="00500C61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64DA" w14:textId="77777777" w:rsidR="00431001" w:rsidRPr="00500C61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D5D0" w14:textId="77777777" w:rsidR="00431001" w:rsidRPr="00500C61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6581" w14:textId="77777777" w:rsidR="00431001" w:rsidRPr="00500C61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D0A5" w14:textId="77777777" w:rsidR="00431001" w:rsidRPr="00500C61" w:rsidRDefault="00431001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F362A7" w14:textId="77777777" w:rsidR="00B25469" w:rsidRDefault="00B25469" w:rsidP="00991F70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FB9D1B5" w14:textId="77777777" w:rsidR="00B25469" w:rsidRDefault="00B25469" w:rsidP="00991F70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D6F12E" w14:textId="09B82892" w:rsidR="00991F70" w:rsidRPr="00500C61" w:rsidRDefault="00EF0514" w:rsidP="00991F70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00C61">
        <w:rPr>
          <w:rFonts w:ascii="Times New Roman" w:hAnsi="Times New Roman"/>
          <w:sz w:val="24"/>
          <w:szCs w:val="24"/>
          <w:lang w:val="uk-UA"/>
        </w:rPr>
        <w:lastRenderedPageBreak/>
        <w:t>Чистий дохід</w:t>
      </w:r>
      <w:r w:rsidR="0047437B" w:rsidRPr="00500C61">
        <w:rPr>
          <w:rFonts w:ascii="Times New Roman" w:hAnsi="Times New Roman"/>
          <w:sz w:val="24"/>
          <w:szCs w:val="24"/>
          <w:lang w:val="uk-UA"/>
        </w:rPr>
        <w:t xml:space="preserve"> від реалізації продукції ( товарів, робі,</w:t>
      </w:r>
      <w:r w:rsidR="00B168F9" w:rsidRPr="00500C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437B" w:rsidRPr="00500C61">
        <w:rPr>
          <w:rFonts w:ascii="Times New Roman" w:hAnsi="Times New Roman"/>
          <w:sz w:val="24"/>
          <w:szCs w:val="24"/>
          <w:lang w:val="uk-UA"/>
        </w:rPr>
        <w:t>послуг)</w:t>
      </w:r>
      <w:r w:rsidRPr="00500C61">
        <w:rPr>
          <w:rFonts w:ascii="Times New Roman" w:hAnsi="Times New Roman"/>
          <w:sz w:val="24"/>
          <w:szCs w:val="24"/>
          <w:lang w:val="uk-UA"/>
        </w:rPr>
        <w:t xml:space="preserve"> в</w:t>
      </w:r>
      <w:r w:rsidR="00E776F3" w:rsidRPr="00500C61">
        <w:rPr>
          <w:rFonts w:ascii="Times New Roman" w:hAnsi="Times New Roman"/>
          <w:sz w:val="24"/>
          <w:szCs w:val="24"/>
          <w:lang w:val="uk-UA"/>
        </w:rPr>
        <w:t xml:space="preserve"> 2026</w:t>
      </w:r>
      <w:r w:rsidR="00B168F9" w:rsidRPr="00500C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145A" w:rsidRPr="00500C61">
        <w:rPr>
          <w:rFonts w:ascii="Times New Roman" w:hAnsi="Times New Roman"/>
          <w:sz w:val="24"/>
          <w:szCs w:val="24"/>
          <w:lang w:val="uk-UA"/>
        </w:rPr>
        <w:t>р</w:t>
      </w:r>
      <w:r w:rsidR="00B168F9" w:rsidRPr="00500C61">
        <w:rPr>
          <w:rFonts w:ascii="Times New Roman" w:hAnsi="Times New Roman"/>
          <w:sz w:val="24"/>
          <w:szCs w:val="24"/>
          <w:lang w:val="uk-UA"/>
        </w:rPr>
        <w:t>оці</w:t>
      </w:r>
      <w:r w:rsidRPr="00500C61">
        <w:rPr>
          <w:rFonts w:ascii="Times New Roman" w:hAnsi="Times New Roman"/>
          <w:sz w:val="24"/>
          <w:szCs w:val="24"/>
          <w:lang w:val="uk-UA"/>
        </w:rPr>
        <w:t xml:space="preserve"> заплановано</w:t>
      </w:r>
      <w:r w:rsidR="00A706E2">
        <w:rPr>
          <w:rFonts w:ascii="Times New Roman" w:hAnsi="Times New Roman"/>
          <w:sz w:val="24"/>
          <w:szCs w:val="24"/>
          <w:lang w:val="uk-UA"/>
        </w:rPr>
        <w:t xml:space="preserve"> отримати в сумі 1456,1</w:t>
      </w:r>
      <w:r w:rsidR="0050145A" w:rsidRPr="00500C61">
        <w:rPr>
          <w:rFonts w:ascii="Times New Roman" w:hAnsi="Times New Roman"/>
          <w:sz w:val="24"/>
          <w:szCs w:val="24"/>
          <w:lang w:val="uk-UA"/>
        </w:rPr>
        <w:t xml:space="preserve"> тис. грн,</w:t>
      </w:r>
      <w:r w:rsidRPr="00500C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145A" w:rsidRPr="00500C61">
        <w:rPr>
          <w:rFonts w:ascii="Times New Roman" w:hAnsi="Times New Roman"/>
          <w:sz w:val="24"/>
          <w:szCs w:val="24"/>
          <w:lang w:val="uk-UA"/>
        </w:rPr>
        <w:t>щ</w:t>
      </w:r>
      <w:r w:rsidRPr="00500C61">
        <w:rPr>
          <w:rFonts w:ascii="Times New Roman" w:hAnsi="Times New Roman"/>
          <w:sz w:val="24"/>
          <w:szCs w:val="24"/>
          <w:lang w:val="uk-UA"/>
        </w:rPr>
        <w:t>о складає</w:t>
      </w:r>
      <w:r w:rsidR="00A706E2">
        <w:rPr>
          <w:rFonts w:ascii="Times New Roman" w:hAnsi="Times New Roman"/>
          <w:sz w:val="24"/>
          <w:szCs w:val="24"/>
          <w:lang w:val="uk-UA"/>
        </w:rPr>
        <w:t xml:space="preserve"> на 310,7</w:t>
      </w:r>
      <w:r w:rsidR="0050145A" w:rsidRPr="00500C61">
        <w:rPr>
          <w:rFonts w:ascii="Times New Roman" w:hAnsi="Times New Roman"/>
          <w:sz w:val="24"/>
          <w:szCs w:val="24"/>
          <w:lang w:val="uk-UA"/>
        </w:rPr>
        <w:t xml:space="preserve"> тис. грн.</w:t>
      </w:r>
      <w:r w:rsidRPr="00500C61">
        <w:rPr>
          <w:rFonts w:ascii="Times New Roman" w:hAnsi="Times New Roman"/>
          <w:sz w:val="24"/>
          <w:szCs w:val="24"/>
          <w:lang w:val="uk-UA"/>
        </w:rPr>
        <w:t xml:space="preserve"> більше </w:t>
      </w:r>
      <w:r w:rsidR="00E776F3" w:rsidRPr="00500C61">
        <w:rPr>
          <w:rFonts w:ascii="Times New Roman" w:hAnsi="Times New Roman"/>
          <w:sz w:val="24"/>
          <w:szCs w:val="24"/>
          <w:lang w:val="uk-UA"/>
        </w:rPr>
        <w:t xml:space="preserve"> в порівнянні з прогнозним 2025</w:t>
      </w:r>
      <w:r w:rsidR="00326346" w:rsidRPr="00500C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145A" w:rsidRPr="00500C61">
        <w:rPr>
          <w:rFonts w:ascii="Times New Roman" w:hAnsi="Times New Roman"/>
          <w:sz w:val="24"/>
          <w:szCs w:val="24"/>
          <w:lang w:val="uk-UA"/>
        </w:rPr>
        <w:t xml:space="preserve">роком. Заплановано збільшення </w:t>
      </w:r>
      <w:r w:rsidR="004F5316" w:rsidRPr="00500C61">
        <w:rPr>
          <w:rFonts w:ascii="Times New Roman" w:hAnsi="Times New Roman"/>
          <w:sz w:val="24"/>
          <w:szCs w:val="24"/>
          <w:lang w:val="uk-UA"/>
        </w:rPr>
        <w:t>вартості</w:t>
      </w:r>
      <w:r w:rsidR="00883334" w:rsidRPr="00500C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03A2" w:rsidRPr="00500C61">
        <w:rPr>
          <w:rFonts w:ascii="Times New Roman" w:hAnsi="Times New Roman"/>
          <w:sz w:val="24"/>
          <w:szCs w:val="24"/>
          <w:lang w:val="uk-UA"/>
        </w:rPr>
        <w:t xml:space="preserve">надання </w:t>
      </w:r>
      <w:r w:rsidR="0050145A" w:rsidRPr="00500C61">
        <w:rPr>
          <w:rFonts w:ascii="Times New Roman" w:hAnsi="Times New Roman"/>
          <w:sz w:val="24"/>
          <w:szCs w:val="24"/>
          <w:lang w:val="uk-UA"/>
        </w:rPr>
        <w:t>послуг по утриманню парку «Казка»</w:t>
      </w:r>
      <w:r w:rsidR="0020336B" w:rsidRPr="00500C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58DA" w:rsidRPr="00500C61">
        <w:rPr>
          <w:rFonts w:ascii="Times New Roman" w:hAnsi="Times New Roman"/>
          <w:sz w:val="24"/>
          <w:szCs w:val="24"/>
          <w:lang w:val="uk-UA"/>
        </w:rPr>
        <w:t>(прибирання території</w:t>
      </w:r>
      <w:r w:rsidR="00883334" w:rsidRPr="00500C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58DA" w:rsidRPr="00500C61">
        <w:rPr>
          <w:rFonts w:ascii="Times New Roman" w:hAnsi="Times New Roman"/>
          <w:sz w:val="24"/>
          <w:szCs w:val="24"/>
          <w:lang w:val="uk-UA"/>
        </w:rPr>
        <w:t xml:space="preserve">(в т. ч. </w:t>
      </w:r>
      <w:r w:rsidR="00883334" w:rsidRPr="00500C61">
        <w:rPr>
          <w:rFonts w:ascii="Times New Roman" w:hAnsi="Times New Roman"/>
          <w:sz w:val="24"/>
          <w:szCs w:val="24"/>
          <w:lang w:val="uk-UA"/>
        </w:rPr>
        <w:t>згрібання та вивезення опалого листя, стовбурів та гілля</w:t>
      </w:r>
      <w:r w:rsidR="005358DA" w:rsidRPr="00500C61">
        <w:rPr>
          <w:rFonts w:ascii="Times New Roman" w:hAnsi="Times New Roman"/>
          <w:sz w:val="24"/>
          <w:szCs w:val="24"/>
          <w:lang w:val="uk-UA"/>
        </w:rPr>
        <w:t>)</w:t>
      </w:r>
      <w:r w:rsidR="00883334" w:rsidRPr="00500C61">
        <w:rPr>
          <w:rFonts w:ascii="Times New Roman" w:hAnsi="Times New Roman"/>
          <w:sz w:val="24"/>
          <w:szCs w:val="24"/>
          <w:lang w:val="uk-UA"/>
        </w:rPr>
        <w:t>; косіння трави;</w:t>
      </w:r>
      <w:r w:rsidR="0050145A" w:rsidRPr="00500C61">
        <w:rPr>
          <w:rFonts w:ascii="Times New Roman" w:hAnsi="Times New Roman"/>
          <w:sz w:val="24"/>
          <w:szCs w:val="24"/>
          <w:lang w:val="uk-UA"/>
        </w:rPr>
        <w:t xml:space="preserve"> утримання туалет</w:t>
      </w:r>
      <w:r w:rsidRPr="00500C61">
        <w:rPr>
          <w:rFonts w:ascii="Times New Roman" w:hAnsi="Times New Roman"/>
          <w:sz w:val="24"/>
          <w:szCs w:val="24"/>
          <w:lang w:val="uk-UA"/>
        </w:rPr>
        <w:t>у</w:t>
      </w:r>
      <w:r w:rsidR="00E776F3" w:rsidRPr="00500C61">
        <w:rPr>
          <w:rFonts w:ascii="Times New Roman" w:hAnsi="Times New Roman"/>
          <w:sz w:val="24"/>
          <w:szCs w:val="24"/>
          <w:lang w:val="uk-UA"/>
        </w:rPr>
        <w:t>,</w:t>
      </w:r>
      <w:r w:rsidR="00EA1675" w:rsidRPr="00500C61">
        <w:rPr>
          <w:rFonts w:ascii="Times New Roman" w:hAnsi="Times New Roman"/>
          <w:sz w:val="24"/>
          <w:szCs w:val="24"/>
          <w:lang w:val="uk-UA"/>
        </w:rPr>
        <w:t xml:space="preserve"> встановлення</w:t>
      </w:r>
      <w:r w:rsidR="00E776F3" w:rsidRPr="00500C61">
        <w:rPr>
          <w:rFonts w:ascii="Times New Roman" w:hAnsi="Times New Roman"/>
          <w:sz w:val="24"/>
          <w:szCs w:val="24"/>
          <w:lang w:val="uk-UA"/>
        </w:rPr>
        <w:t xml:space="preserve"> паркових лавочок.</w:t>
      </w:r>
      <w:r w:rsidR="00EA1675" w:rsidRPr="00500C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76F3" w:rsidRPr="00500C61">
        <w:rPr>
          <w:rFonts w:ascii="Times New Roman" w:hAnsi="Times New Roman"/>
          <w:sz w:val="24"/>
          <w:szCs w:val="24"/>
          <w:lang w:val="uk-UA"/>
        </w:rPr>
        <w:t xml:space="preserve">утримання малих </w:t>
      </w:r>
      <w:r w:rsidR="00EA1675" w:rsidRPr="00500C61">
        <w:rPr>
          <w:rFonts w:ascii="Times New Roman" w:hAnsi="Times New Roman"/>
          <w:sz w:val="24"/>
          <w:szCs w:val="24"/>
          <w:lang w:val="uk-UA"/>
        </w:rPr>
        <w:t>архітектурних</w:t>
      </w:r>
      <w:r w:rsidR="00E776F3" w:rsidRPr="00500C61">
        <w:rPr>
          <w:rFonts w:ascii="Times New Roman" w:hAnsi="Times New Roman"/>
          <w:sz w:val="24"/>
          <w:szCs w:val="24"/>
          <w:lang w:val="uk-UA"/>
        </w:rPr>
        <w:t xml:space="preserve"> форм( урни, лавки та </w:t>
      </w:r>
      <w:proofErr w:type="spellStart"/>
      <w:r w:rsidR="00E776F3" w:rsidRPr="00500C61">
        <w:rPr>
          <w:rFonts w:ascii="Times New Roman" w:hAnsi="Times New Roman"/>
          <w:sz w:val="24"/>
          <w:szCs w:val="24"/>
          <w:lang w:val="uk-UA"/>
        </w:rPr>
        <w:t>ін</w:t>
      </w:r>
      <w:proofErr w:type="spellEnd"/>
      <w:r w:rsidR="00E776F3" w:rsidRPr="00500C61">
        <w:rPr>
          <w:rFonts w:ascii="Times New Roman" w:hAnsi="Times New Roman"/>
          <w:sz w:val="24"/>
          <w:szCs w:val="24"/>
          <w:lang w:val="uk-UA"/>
        </w:rPr>
        <w:t>)</w:t>
      </w:r>
      <w:r w:rsidR="0050145A" w:rsidRPr="00500C61">
        <w:rPr>
          <w:rFonts w:ascii="Times New Roman" w:hAnsi="Times New Roman"/>
          <w:sz w:val="24"/>
          <w:szCs w:val="24"/>
          <w:lang w:val="uk-UA"/>
        </w:rPr>
        <w:t>)</w:t>
      </w:r>
      <w:r w:rsidR="00A706E2">
        <w:rPr>
          <w:rFonts w:ascii="Times New Roman" w:hAnsi="Times New Roman"/>
          <w:sz w:val="24"/>
          <w:szCs w:val="24"/>
          <w:lang w:val="uk-UA"/>
        </w:rPr>
        <w:t>, улаштування квітників.</w:t>
      </w:r>
    </w:p>
    <w:p w14:paraId="3FEF415C" w14:textId="26E54BE3" w:rsidR="004A30C6" w:rsidRPr="00500C61" w:rsidRDefault="00DC3E27" w:rsidP="00B3001E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00C61">
        <w:rPr>
          <w:rFonts w:ascii="Times New Roman" w:hAnsi="Times New Roman"/>
          <w:sz w:val="24"/>
          <w:szCs w:val="24"/>
          <w:lang w:val="uk-UA"/>
        </w:rPr>
        <w:t>Собівартість  в 2026</w:t>
      </w:r>
      <w:r w:rsidR="00326346" w:rsidRPr="00500C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0514" w:rsidRPr="00500C61">
        <w:rPr>
          <w:rFonts w:ascii="Times New Roman" w:hAnsi="Times New Roman"/>
          <w:sz w:val="24"/>
          <w:szCs w:val="24"/>
          <w:lang w:val="uk-UA"/>
        </w:rPr>
        <w:t>р</w:t>
      </w:r>
      <w:r w:rsidR="00326346" w:rsidRPr="00500C61">
        <w:rPr>
          <w:rFonts w:ascii="Times New Roman" w:hAnsi="Times New Roman"/>
          <w:sz w:val="24"/>
          <w:szCs w:val="24"/>
          <w:lang w:val="uk-UA"/>
        </w:rPr>
        <w:t>оці</w:t>
      </w:r>
      <w:r w:rsidR="00A706E2">
        <w:rPr>
          <w:rFonts w:ascii="Times New Roman" w:hAnsi="Times New Roman"/>
          <w:sz w:val="24"/>
          <w:szCs w:val="24"/>
          <w:lang w:val="uk-UA"/>
        </w:rPr>
        <w:t xml:space="preserve"> складає 877,7</w:t>
      </w:r>
      <w:r w:rsidR="00EF0514" w:rsidRPr="00500C61">
        <w:rPr>
          <w:rFonts w:ascii="Times New Roman" w:hAnsi="Times New Roman"/>
          <w:sz w:val="24"/>
          <w:szCs w:val="24"/>
          <w:lang w:val="uk-UA"/>
        </w:rPr>
        <w:t xml:space="preserve">тис. грн, </w:t>
      </w:r>
      <w:r w:rsidR="00A706E2">
        <w:rPr>
          <w:rFonts w:ascii="Times New Roman" w:hAnsi="Times New Roman"/>
          <w:sz w:val="24"/>
          <w:szCs w:val="24"/>
          <w:lang w:val="uk-UA"/>
        </w:rPr>
        <w:t>що становить на 255,7</w:t>
      </w:r>
      <w:r w:rsidR="00EF0514" w:rsidRPr="00500C61">
        <w:rPr>
          <w:rFonts w:ascii="Times New Roman" w:hAnsi="Times New Roman"/>
          <w:sz w:val="24"/>
          <w:szCs w:val="24"/>
          <w:lang w:val="uk-UA"/>
        </w:rPr>
        <w:t xml:space="preserve"> тис. гр</w:t>
      </w:r>
      <w:r w:rsidR="004A30C6" w:rsidRPr="00500C61">
        <w:rPr>
          <w:rFonts w:ascii="Times New Roman" w:hAnsi="Times New Roman"/>
          <w:sz w:val="24"/>
          <w:szCs w:val="24"/>
          <w:lang w:val="uk-UA"/>
        </w:rPr>
        <w:t>н. більше ніж в прогнозному 2025</w:t>
      </w:r>
      <w:r w:rsidR="002A03A2" w:rsidRPr="00500C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0514" w:rsidRPr="00500C61">
        <w:rPr>
          <w:rFonts w:ascii="Times New Roman" w:hAnsi="Times New Roman"/>
          <w:sz w:val="24"/>
          <w:szCs w:val="24"/>
          <w:lang w:val="uk-UA"/>
        </w:rPr>
        <w:t>р</w:t>
      </w:r>
      <w:r w:rsidR="002A03A2" w:rsidRPr="00500C61">
        <w:rPr>
          <w:rFonts w:ascii="Times New Roman" w:hAnsi="Times New Roman"/>
          <w:sz w:val="24"/>
          <w:szCs w:val="24"/>
          <w:lang w:val="uk-UA"/>
        </w:rPr>
        <w:t>оці</w:t>
      </w:r>
      <w:r w:rsidR="00EF0514" w:rsidRPr="00500C61">
        <w:rPr>
          <w:rFonts w:ascii="Times New Roman" w:hAnsi="Times New Roman"/>
          <w:sz w:val="24"/>
          <w:szCs w:val="24"/>
          <w:lang w:val="uk-UA"/>
        </w:rPr>
        <w:t xml:space="preserve"> за рахунок збільшення витрат на оплату праці двірникам, сторожам, робітникам з благоустрою та відрахуванню на соціальні заходи 22%.</w:t>
      </w:r>
      <w:r w:rsidR="00007A10" w:rsidRPr="00500C61">
        <w:rPr>
          <w:rFonts w:ascii="Times New Roman" w:hAnsi="Times New Roman"/>
          <w:sz w:val="24"/>
          <w:szCs w:val="24"/>
          <w:lang w:val="uk-UA"/>
        </w:rPr>
        <w:t>,</w:t>
      </w:r>
    </w:p>
    <w:p w14:paraId="58AB437B" w14:textId="77777777" w:rsidR="00B3001E" w:rsidRPr="00500C61" w:rsidRDefault="004A30C6" w:rsidP="004A30C6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500C61">
        <w:rPr>
          <w:rFonts w:ascii="Times New Roman" w:hAnsi="Times New Roman"/>
          <w:sz w:val="24"/>
          <w:szCs w:val="24"/>
          <w:lang w:val="uk-UA"/>
        </w:rPr>
        <w:t>збільшення витрат на утримання парку,</w:t>
      </w:r>
      <w:r w:rsidR="00007A10" w:rsidRPr="00500C61">
        <w:rPr>
          <w:rFonts w:ascii="Times New Roman" w:hAnsi="Times New Roman"/>
          <w:sz w:val="24"/>
          <w:szCs w:val="24"/>
          <w:lang w:val="uk-UA"/>
        </w:rPr>
        <w:t xml:space="preserve"> а збільшення собівартості послуг відповідно збільшує дохід підприємства.</w:t>
      </w:r>
    </w:p>
    <w:p w14:paraId="3D48B673" w14:textId="77777777" w:rsidR="00991F70" w:rsidRPr="00500C61" w:rsidRDefault="00EF0514" w:rsidP="00007A10">
      <w:pPr>
        <w:pStyle w:val="a7"/>
        <w:ind w:firstLine="708"/>
        <w:jc w:val="both"/>
        <w:rPr>
          <w:lang w:val="uk-UA"/>
        </w:rPr>
      </w:pPr>
      <w:r w:rsidRPr="00500C61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14:paraId="298C41C8" w14:textId="5F5A80DC" w:rsidR="00787CBD" w:rsidRPr="00500C61" w:rsidRDefault="00787CBD" w:rsidP="00E1156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Очікуваний фінансовий результат підприємства на 202</w:t>
      </w:r>
      <w:r w:rsidR="004A30C6" w:rsidRPr="00500C6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рік до  оподаткування </w:t>
      </w:r>
      <w:r w:rsidR="005E6CF9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складає </w:t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>49,6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6D1E32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грн,</w:t>
      </w:r>
    </w:p>
    <w:p w14:paraId="04C44DA2" w14:textId="651B3E29" w:rsidR="00787CBD" w:rsidRPr="00500C61" w:rsidRDefault="00787CBD" w:rsidP="00E11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податок на прибуток </w:t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>–8,9</w:t>
      </w:r>
      <w:r w:rsidR="00A04DF7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тис. грн,</w:t>
      </w:r>
    </w:p>
    <w:p w14:paraId="79E2E743" w14:textId="5EE6A659" w:rsidR="00787CBD" w:rsidRPr="00500C61" w:rsidRDefault="00787CBD" w:rsidP="00E11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чистий фінансовий результат після оподаткування  -</w:t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 xml:space="preserve"> 40,7</w:t>
      </w:r>
      <w:r w:rsidR="009865B5" w:rsidRPr="00500C61">
        <w:rPr>
          <w:rFonts w:ascii="Times New Roman" w:hAnsi="Times New Roman" w:cs="Times New Roman"/>
          <w:sz w:val="24"/>
          <w:szCs w:val="24"/>
        </w:rPr>
        <w:t xml:space="preserve">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тис. грн,</w:t>
      </w:r>
    </w:p>
    <w:p w14:paraId="10CEE403" w14:textId="1FE0FD7D" w:rsidR="00787CBD" w:rsidRPr="00500C61" w:rsidRDefault="00787CBD" w:rsidP="00E11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відрахування частини </w:t>
      </w:r>
      <w:r w:rsidR="00654084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чистого </w:t>
      </w:r>
      <w:r w:rsidR="0047437B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прибутку </w:t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>– 1,2</w:t>
      </w:r>
      <w:r w:rsidR="00EA1675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4084" w:rsidRPr="00500C61">
        <w:rPr>
          <w:rFonts w:ascii="Times New Roman" w:hAnsi="Times New Roman" w:cs="Times New Roman"/>
          <w:sz w:val="24"/>
          <w:szCs w:val="24"/>
          <w:lang w:val="uk-UA"/>
        </w:rPr>
        <w:t>тис. гривень.</w:t>
      </w:r>
    </w:p>
    <w:p w14:paraId="6C0E0581" w14:textId="77777777" w:rsidR="003E338B" w:rsidRPr="00500C61" w:rsidRDefault="003E338B" w:rsidP="00474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F60B77" w14:textId="6458FF5B" w:rsidR="00787CBD" w:rsidRPr="00500C61" w:rsidRDefault="00B37588" w:rsidP="00E11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Середня ч</w:t>
      </w:r>
      <w:r w:rsidR="00787CBD" w:rsidRPr="00500C61">
        <w:rPr>
          <w:rFonts w:ascii="Times New Roman" w:hAnsi="Times New Roman" w:cs="Times New Roman"/>
          <w:sz w:val="24"/>
          <w:szCs w:val="24"/>
          <w:lang w:val="uk-UA"/>
        </w:rPr>
        <w:t>исельність працівників підприємс</w:t>
      </w:r>
      <w:r w:rsidR="004A30C6" w:rsidRPr="00500C61">
        <w:rPr>
          <w:rFonts w:ascii="Times New Roman" w:hAnsi="Times New Roman" w:cs="Times New Roman"/>
          <w:sz w:val="24"/>
          <w:szCs w:val="24"/>
          <w:lang w:val="uk-UA"/>
        </w:rPr>
        <w:t>тва на 2026</w:t>
      </w:r>
      <w:r w:rsidR="00787CBD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рік заплановано в кількості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87CBD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EC002C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. При виробничій необхідності, </w:t>
      </w:r>
      <w:r w:rsidR="00787CBD" w:rsidRPr="00500C61">
        <w:rPr>
          <w:rFonts w:ascii="Times New Roman" w:hAnsi="Times New Roman" w:cs="Times New Roman"/>
          <w:sz w:val="24"/>
          <w:szCs w:val="24"/>
          <w:lang w:val="uk-UA"/>
        </w:rPr>
        <w:t>штатний розклад, кількість штатних працівників та  середньомісячна заробітна плата може змінюватись.</w:t>
      </w:r>
    </w:p>
    <w:p w14:paraId="2A22B9C3" w14:textId="77777777" w:rsidR="00787CBD" w:rsidRPr="00500C61" w:rsidRDefault="00787CBD" w:rsidP="00787CBD">
      <w:pPr>
        <w:rPr>
          <w:lang w:val="uk-UA"/>
        </w:rPr>
      </w:pPr>
    </w:p>
    <w:p w14:paraId="113D261D" w14:textId="1EF1ED3D" w:rsidR="00787CBD" w:rsidRPr="00500C61" w:rsidRDefault="00B37588" w:rsidP="00B3758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="00EA1675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КП «</w:t>
      </w:r>
      <w:proofErr w:type="spellStart"/>
      <w:r w:rsidR="00EA1675" w:rsidRPr="00500C61">
        <w:rPr>
          <w:rFonts w:ascii="Times New Roman" w:hAnsi="Times New Roman" w:cs="Times New Roman"/>
          <w:sz w:val="24"/>
          <w:szCs w:val="24"/>
          <w:lang w:val="uk-UA"/>
        </w:rPr>
        <w:t>Сумик</w:t>
      </w:r>
      <w:r>
        <w:rPr>
          <w:rFonts w:ascii="Times New Roman" w:hAnsi="Times New Roman" w:cs="Times New Roman"/>
          <w:sz w:val="24"/>
          <w:szCs w:val="24"/>
          <w:lang w:val="uk-UA"/>
        </w:rPr>
        <w:t>омунінвест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СМР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Д.С.Жуковська</w:t>
      </w:r>
      <w:proofErr w:type="spellEnd"/>
    </w:p>
    <w:p w14:paraId="71EBE9D1" w14:textId="77777777" w:rsidR="00787CBD" w:rsidRPr="00500C61" w:rsidRDefault="00787CBD" w:rsidP="00787CB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0275FB7A" w14:textId="77777777" w:rsidR="00787CBD" w:rsidRPr="00500C61" w:rsidRDefault="00787CBD" w:rsidP="00B3758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002C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425E38" w:rsidRPr="00500C6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425E38" w:rsidRPr="00500C6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Мельник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33D373D" w14:textId="77777777" w:rsidR="00E17295" w:rsidRPr="00500C61" w:rsidRDefault="00E17295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7CD050" w14:textId="77777777" w:rsidR="00F23E61" w:rsidRPr="00500C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55083E4" w14:textId="77777777" w:rsidR="00F23E61" w:rsidRPr="00500C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CE0BD89" w14:textId="77777777" w:rsidR="00F23E61" w:rsidRPr="00500C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4D4066A" w14:textId="77777777" w:rsidR="00F23E61" w:rsidRPr="00500C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06DB97" w14:textId="77777777" w:rsidR="00F23E61" w:rsidRPr="00500C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22E37B" w14:textId="77777777" w:rsidR="00F23E61" w:rsidRPr="00500C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C7DC54B" w14:textId="77777777" w:rsidR="00F23E61" w:rsidRPr="00500C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069F64" w14:textId="77777777" w:rsidR="00F23E61" w:rsidRPr="00500C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1DB4AA" w14:textId="77777777" w:rsidR="00F23E61" w:rsidRPr="00500C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A8C8FC" w14:textId="77777777" w:rsidR="00F23E61" w:rsidRPr="00500C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331C40" w14:textId="77777777" w:rsidR="00F23E61" w:rsidRPr="00500C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CF9FA3" w14:textId="77777777" w:rsidR="00F23E61" w:rsidRPr="00500C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2C08A2" w14:textId="77777777" w:rsidR="00F23E61" w:rsidRPr="00500C61" w:rsidRDefault="00F23E61" w:rsidP="00B6564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61607B" w14:textId="77777777" w:rsidR="00C27293" w:rsidRPr="00500C61" w:rsidRDefault="003543FF" w:rsidP="00B603B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Розшифрування </w:t>
      </w:r>
      <w:r w:rsidR="00A75AB8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</w:t>
      </w:r>
      <w:r w:rsidR="00C27293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фінансового плану  комунального підприємства «</w:t>
      </w:r>
      <w:proofErr w:type="spellStart"/>
      <w:r w:rsidR="00C27293" w:rsidRPr="00500C61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C27293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A75AB8" w:rsidRPr="00500C61">
        <w:rPr>
          <w:rFonts w:ascii="Times New Roman" w:hAnsi="Times New Roman" w:cs="Times New Roman"/>
          <w:b/>
          <w:sz w:val="24"/>
          <w:szCs w:val="24"/>
          <w:lang w:val="uk-UA"/>
        </w:rPr>
        <w:t>СМ</w:t>
      </w:r>
      <w:r w:rsidR="004A30C6" w:rsidRPr="00500C61">
        <w:rPr>
          <w:rFonts w:ascii="Times New Roman" w:hAnsi="Times New Roman" w:cs="Times New Roman"/>
          <w:b/>
          <w:sz w:val="24"/>
          <w:szCs w:val="24"/>
          <w:lang w:val="uk-UA"/>
        </w:rPr>
        <w:t>Р на 2026</w:t>
      </w:r>
      <w:r w:rsidR="006B1CA6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B3531" w:rsidRPr="00500C61">
        <w:rPr>
          <w:rFonts w:ascii="Times New Roman" w:hAnsi="Times New Roman" w:cs="Times New Roman"/>
          <w:b/>
          <w:sz w:val="24"/>
          <w:szCs w:val="24"/>
          <w:lang w:val="uk-UA"/>
        </w:rPr>
        <w:t>рік таблиця 1 ряд.</w:t>
      </w:r>
      <w:r w:rsidR="00AF2FD7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B3531" w:rsidRPr="00500C61">
        <w:rPr>
          <w:rFonts w:ascii="Times New Roman" w:hAnsi="Times New Roman" w:cs="Times New Roman"/>
          <w:b/>
          <w:sz w:val="24"/>
          <w:szCs w:val="24"/>
          <w:lang w:val="uk-UA"/>
        </w:rPr>
        <w:t>1018</w:t>
      </w:r>
    </w:p>
    <w:p w14:paraId="71BF1976" w14:textId="77777777" w:rsidR="00C27293" w:rsidRPr="00500C61" w:rsidRDefault="00694FD0" w:rsidP="0061491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«Інші </w:t>
      </w:r>
      <w:r w:rsidR="00A75AB8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витрати»</w:t>
      </w:r>
    </w:p>
    <w:p w14:paraId="4B40A858" w14:textId="77777777" w:rsidR="00694FD0" w:rsidRPr="00500C61" w:rsidRDefault="00694FD0" w:rsidP="006149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Склад інших </w:t>
      </w:r>
      <w:r w:rsidR="00B1261A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витрат </w:t>
      </w:r>
      <w:r w:rsidR="00EB3531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ряд.1018 </w:t>
      </w:r>
      <w:r w:rsidR="00481E77" w:rsidRPr="00500C61">
        <w:rPr>
          <w:rFonts w:ascii="Times New Roman" w:hAnsi="Times New Roman" w:cs="Times New Roman"/>
          <w:sz w:val="24"/>
          <w:szCs w:val="24"/>
          <w:lang w:val="uk-UA"/>
        </w:rPr>
        <w:t>таблиці 1</w:t>
      </w:r>
      <w:r w:rsidR="00657B63" w:rsidRPr="00500C6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A872824" w14:textId="77777777" w:rsidR="00904D2B" w:rsidRPr="00500C61" w:rsidRDefault="00EB3531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вивіз гілля, сміття  та палого листя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A30C6" w:rsidRPr="00500C61">
        <w:rPr>
          <w:rFonts w:ascii="Times New Roman" w:hAnsi="Times New Roman" w:cs="Times New Roman"/>
          <w:sz w:val="24"/>
          <w:szCs w:val="24"/>
          <w:lang w:val="uk-UA"/>
        </w:rPr>
        <w:t>38,5</w:t>
      </w:r>
      <w:r w:rsidR="00904D2B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0A4FC9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AD36F9" w:rsidRPr="00500C6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E1B9D54" w14:textId="34A56E53" w:rsidR="00AD36F9" w:rsidRPr="00500C61" w:rsidRDefault="00AD36F9" w:rsidP="00B603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розрахунково</w:t>
      </w:r>
      <w:r w:rsidR="002A0156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30C6" w:rsidRPr="00500C61">
        <w:rPr>
          <w:rFonts w:ascii="Times New Roman" w:hAnsi="Times New Roman" w:cs="Times New Roman"/>
          <w:sz w:val="24"/>
          <w:szCs w:val="24"/>
          <w:lang w:val="uk-UA"/>
        </w:rPr>
        <w:t>- касове обслуговування</w:t>
      </w:r>
      <w:r w:rsidR="004A30C6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A30C6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A30C6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A30C6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A30C6" w:rsidRPr="00500C61">
        <w:rPr>
          <w:rFonts w:ascii="Times New Roman" w:hAnsi="Times New Roman" w:cs="Times New Roman"/>
          <w:sz w:val="24"/>
          <w:szCs w:val="24"/>
          <w:lang w:val="uk-UA"/>
        </w:rPr>
        <w:t>2,6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14:paraId="046F9ED3" w14:textId="12F0696A" w:rsidR="004A30C6" w:rsidRPr="00500C61" w:rsidRDefault="004A30C6" w:rsidP="00B603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паркових лавок-                                                   </w:t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 66,6 тис.</w:t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500C61">
        <w:rPr>
          <w:rFonts w:ascii="Times New Roman" w:hAnsi="Times New Roman" w:cs="Times New Roman"/>
          <w:sz w:val="24"/>
          <w:szCs w:val="24"/>
          <w:lang w:val="uk-UA"/>
        </w:rPr>
        <w:t>грн.,</w:t>
      </w:r>
    </w:p>
    <w:p w14:paraId="492CA924" w14:textId="03CFFFFA" w:rsidR="004A30C6" w:rsidRPr="00500C61" w:rsidRDefault="004A30C6" w:rsidP="00B603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лавок та урн-                                                   </w:t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14,5 тис. грн,</w:t>
      </w:r>
    </w:p>
    <w:p w14:paraId="5161B586" w14:textId="3E886DFD" w:rsidR="004A30C6" w:rsidRPr="00500C61" w:rsidRDefault="004A30C6" w:rsidP="00B603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охорона офісного приміщення –                                                 </w:t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7,2 тис. грн. </w:t>
      </w:r>
    </w:p>
    <w:p w14:paraId="2C7DC1A7" w14:textId="5D9BD935" w:rsidR="004A30C6" w:rsidRPr="00500C61" w:rsidRDefault="004A30C6" w:rsidP="00B603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управління з твердими побутовими відход</w:t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>ами-                         22,6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0C6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500C6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F7AF3B0" w14:textId="3EE8B9B8" w:rsidR="004A30C6" w:rsidRDefault="004A30C6" w:rsidP="00B603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текучий ремонт доріжок-                              </w:t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6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5,0 тис. грн</w:t>
      </w:r>
    </w:p>
    <w:p w14:paraId="7715A6E2" w14:textId="40E7C8AB" w:rsidR="00B37588" w:rsidRPr="00500C61" w:rsidRDefault="00B37588" w:rsidP="00B603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улаштування квітників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90,0 тис. грн</w:t>
      </w:r>
    </w:p>
    <w:p w14:paraId="5AE3A6D7" w14:textId="77777777" w:rsidR="00811F09" w:rsidRPr="00500C61" w:rsidRDefault="00B1261A" w:rsidP="00B603B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3B5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3B5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3B5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A846257" w14:textId="1399F5D8" w:rsidR="00904D2B" w:rsidRPr="00500C61" w:rsidRDefault="00F617A8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>307,0</w:t>
      </w:r>
      <w:r w:rsidR="000A4FC9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</w:p>
    <w:p w14:paraId="73BD9472" w14:textId="77777777" w:rsidR="00AD36F9" w:rsidRPr="00500C61" w:rsidRDefault="00AD36F9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F4C862" w14:textId="77777777" w:rsidR="00C1170C" w:rsidRPr="00500C61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Розшифрування до фінансового плану  комунального підприємства «</w:t>
      </w:r>
      <w:proofErr w:type="spellStart"/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4A30C6" w:rsidRPr="00500C61">
        <w:rPr>
          <w:rFonts w:ascii="Times New Roman" w:hAnsi="Times New Roman" w:cs="Times New Roman"/>
          <w:b/>
          <w:sz w:val="24"/>
          <w:szCs w:val="24"/>
          <w:lang w:val="uk-UA"/>
        </w:rPr>
        <w:t>СМР на 2026</w:t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 таблиця 1 ряд.</w:t>
      </w:r>
      <w:r w:rsidR="00FA0BD5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1051</w:t>
      </w:r>
    </w:p>
    <w:p w14:paraId="2BB831E4" w14:textId="77777777" w:rsidR="00C1170C" w:rsidRPr="00500C61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«Інші адміністративні витрати»</w:t>
      </w:r>
    </w:p>
    <w:p w14:paraId="545ECCF2" w14:textId="77777777" w:rsidR="00C1170C" w:rsidRPr="00500C61" w:rsidRDefault="00C1170C" w:rsidP="001406E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Скла</w:t>
      </w:r>
      <w:r w:rsidR="006B1CA6" w:rsidRPr="00500C61">
        <w:rPr>
          <w:rFonts w:ascii="Times New Roman" w:hAnsi="Times New Roman" w:cs="Times New Roman"/>
          <w:sz w:val="24"/>
          <w:szCs w:val="24"/>
          <w:lang w:val="uk-UA"/>
        </w:rPr>
        <w:t>д інших адміністративних витрат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3E946F1" w14:textId="77777777" w:rsidR="00C1170C" w:rsidRPr="00500C61" w:rsidRDefault="00C1170C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опалення </w:t>
      </w:r>
      <w:r w:rsidR="005E6CF9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офісного приміщення </w:t>
      </w:r>
      <w:r w:rsidR="005E6CF9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E6CF9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E6CF9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E6CF9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A30C6" w:rsidRPr="00500C61">
        <w:rPr>
          <w:rFonts w:ascii="Times New Roman" w:hAnsi="Times New Roman" w:cs="Times New Roman"/>
          <w:sz w:val="24"/>
          <w:szCs w:val="24"/>
          <w:lang w:val="uk-UA"/>
        </w:rPr>
        <w:t>23,8</w:t>
      </w:r>
      <w:r w:rsidR="007E2799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25E38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грн,</w:t>
      </w:r>
    </w:p>
    <w:p w14:paraId="37535C06" w14:textId="77777777" w:rsidR="00C1170C" w:rsidRPr="00500C61" w:rsidRDefault="00B603B5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водопостачання та водовідведення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2799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2799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2799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2799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A30C6" w:rsidRPr="00500C61">
        <w:rPr>
          <w:rFonts w:ascii="Times New Roman" w:hAnsi="Times New Roman" w:cs="Times New Roman"/>
          <w:sz w:val="24"/>
          <w:szCs w:val="24"/>
          <w:lang w:val="uk-UA"/>
        </w:rPr>
        <w:t>1,7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156" w:rsidRPr="00500C61">
        <w:rPr>
          <w:rFonts w:ascii="Times New Roman" w:hAnsi="Times New Roman" w:cs="Times New Roman"/>
          <w:sz w:val="24"/>
          <w:szCs w:val="24"/>
          <w:lang w:val="uk-UA"/>
        </w:rPr>
        <w:t>тис. грн,</w:t>
      </w:r>
    </w:p>
    <w:p w14:paraId="13FE2F2B" w14:textId="77777777" w:rsidR="00C1170C" w:rsidRPr="00500C61" w:rsidRDefault="004A30C6" w:rsidP="00614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витрати на канцтовари                                                                                2,4 тис. грн.</w:t>
      </w:r>
    </w:p>
    <w:p w14:paraId="1964480F" w14:textId="77777777" w:rsidR="006443CD" w:rsidRPr="00500C61" w:rsidRDefault="004A30C6" w:rsidP="00F23E6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1998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27,9</w:t>
      </w:r>
      <w:r w:rsidR="00EE1998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2022" w:rsidRPr="00500C61">
        <w:rPr>
          <w:rFonts w:ascii="Times New Roman" w:hAnsi="Times New Roman" w:cs="Times New Roman"/>
          <w:sz w:val="24"/>
          <w:szCs w:val="24"/>
          <w:lang w:val="uk-UA"/>
        </w:rPr>
        <w:t>тис. гривень</w:t>
      </w:r>
    </w:p>
    <w:p w14:paraId="372D2D35" w14:textId="77777777" w:rsidR="00C1170C" w:rsidRPr="00500C61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Розшифрування до фінансового плану  комунального підприємства «</w:t>
      </w:r>
      <w:proofErr w:type="spellStart"/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EE1998" w:rsidRPr="00500C61">
        <w:rPr>
          <w:rFonts w:ascii="Times New Roman" w:hAnsi="Times New Roman" w:cs="Times New Roman"/>
          <w:b/>
          <w:sz w:val="24"/>
          <w:szCs w:val="24"/>
          <w:lang w:val="uk-UA"/>
        </w:rPr>
        <w:t>СМР на 2026</w:t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 таблиця 1 ряд.</w:t>
      </w:r>
      <w:r w:rsidR="00FA0BD5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1086</w:t>
      </w:r>
    </w:p>
    <w:p w14:paraId="5B2C2836" w14:textId="77777777" w:rsidR="00EA1675" w:rsidRPr="00500C61" w:rsidRDefault="00614917" w:rsidP="00EA167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«Інші</w:t>
      </w:r>
      <w:r w:rsidR="00C1170C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операційні витрати»</w:t>
      </w:r>
    </w:p>
    <w:p w14:paraId="480F9747" w14:textId="77777777" w:rsidR="00C1170C" w:rsidRPr="00500C61" w:rsidRDefault="00C1170C" w:rsidP="00EA167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Склад інших  операційних  витрат:</w:t>
      </w:r>
    </w:p>
    <w:p w14:paraId="192B5BB5" w14:textId="77777777" w:rsidR="00C1170C" w:rsidRPr="00500C61" w:rsidRDefault="00C1170C" w:rsidP="00EA167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51BB2" w:rsidRPr="00500C6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41828" w:rsidRPr="00500C61">
        <w:rPr>
          <w:rFonts w:ascii="Times New Roman" w:hAnsi="Times New Roman" w:cs="Times New Roman"/>
          <w:sz w:val="24"/>
          <w:szCs w:val="24"/>
          <w:lang w:val="uk-UA"/>
        </w:rPr>
        <w:t>тр</w:t>
      </w:r>
      <w:r w:rsidR="00EE1998" w:rsidRPr="00500C61">
        <w:rPr>
          <w:rFonts w:ascii="Times New Roman" w:hAnsi="Times New Roman" w:cs="Times New Roman"/>
          <w:sz w:val="24"/>
          <w:szCs w:val="24"/>
          <w:lang w:val="uk-UA"/>
        </w:rPr>
        <w:t>ати на електроенергію</w:t>
      </w:r>
      <w:r w:rsidR="00EE1998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1998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1998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1998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1998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1998" w:rsidRPr="00500C61">
        <w:rPr>
          <w:rFonts w:ascii="Times New Roman" w:hAnsi="Times New Roman" w:cs="Times New Roman"/>
          <w:sz w:val="24"/>
          <w:szCs w:val="24"/>
          <w:lang w:val="uk-UA"/>
        </w:rPr>
        <w:tab/>
        <w:t>486,0</w:t>
      </w:r>
      <w:r w:rsidR="00425E38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14:paraId="2F69EB39" w14:textId="77777777" w:rsidR="00C1170C" w:rsidRPr="00500C61" w:rsidRDefault="00C1170C" w:rsidP="00140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витрати  на водопо</w:t>
      </w:r>
      <w:r w:rsidR="009223D9" w:rsidRPr="00500C61">
        <w:rPr>
          <w:rFonts w:ascii="Times New Roman" w:hAnsi="Times New Roman" w:cs="Times New Roman"/>
          <w:sz w:val="24"/>
          <w:szCs w:val="24"/>
          <w:lang w:val="uk-UA"/>
        </w:rPr>
        <w:t>стачання та водовідведення</w:t>
      </w:r>
      <w:r w:rsidR="009223D9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23D9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23D9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1998" w:rsidRPr="00500C61">
        <w:rPr>
          <w:rFonts w:ascii="Times New Roman" w:hAnsi="Times New Roman" w:cs="Times New Roman"/>
          <w:sz w:val="24"/>
          <w:szCs w:val="24"/>
          <w:lang w:val="uk-UA"/>
        </w:rPr>
        <w:t>18,1</w:t>
      </w:r>
      <w:r w:rsidR="00425E38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14:paraId="0D71B397" w14:textId="77777777" w:rsidR="00EA1675" w:rsidRPr="00500C61" w:rsidRDefault="00B603B5" w:rsidP="00EA16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вивіз ТПВ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1998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           0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,8</w:t>
      </w:r>
      <w:r w:rsidR="00425E38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14:paraId="5E035F13" w14:textId="77777777" w:rsidR="00614917" w:rsidRPr="00500C61" w:rsidRDefault="00EA1675" w:rsidP="00EA16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C1170C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E1998" w:rsidRPr="00500C61">
        <w:rPr>
          <w:rFonts w:ascii="Times New Roman" w:hAnsi="Times New Roman" w:cs="Times New Roman"/>
          <w:sz w:val="24"/>
          <w:szCs w:val="24"/>
          <w:lang w:val="uk-UA"/>
        </w:rPr>
        <w:t>504,9</w:t>
      </w:r>
      <w:r w:rsidR="00425E38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</w:p>
    <w:p w14:paraId="42635716" w14:textId="77777777" w:rsidR="00614917" w:rsidRPr="00500C61" w:rsidRDefault="00614917" w:rsidP="0061491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10B224" w14:textId="77777777" w:rsidR="00614917" w:rsidRPr="00500C61" w:rsidRDefault="00614917" w:rsidP="0061491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8F1666" w14:textId="77777777" w:rsidR="00614917" w:rsidRPr="00500C61" w:rsidRDefault="00614917" w:rsidP="0061491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5B22B2" w14:textId="77777777" w:rsidR="00614917" w:rsidRPr="00500C61" w:rsidRDefault="00614917" w:rsidP="0061491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4EBFC3" w14:textId="77777777" w:rsidR="00614917" w:rsidRPr="00500C61" w:rsidRDefault="00614917" w:rsidP="0061491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1F5F0D" w14:textId="77777777" w:rsidR="00C1170C" w:rsidRPr="00500C61" w:rsidRDefault="00C1170C" w:rsidP="0061491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Розшифрування до фінансового плану  комунального підприємства «</w:t>
      </w:r>
      <w:proofErr w:type="spellStart"/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EE1998" w:rsidRPr="00500C61">
        <w:rPr>
          <w:rFonts w:ascii="Times New Roman" w:hAnsi="Times New Roman" w:cs="Times New Roman"/>
          <w:b/>
          <w:sz w:val="24"/>
          <w:szCs w:val="24"/>
          <w:lang w:val="uk-UA"/>
        </w:rPr>
        <w:t>СМР на 2026</w:t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рік таблиця 1 ряд.</w:t>
      </w:r>
      <w:r w:rsidR="00FA0BD5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1162</w:t>
      </w:r>
    </w:p>
    <w:p w14:paraId="108E4CF1" w14:textId="77777777" w:rsidR="00C1170C" w:rsidRPr="00500C61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«Інші  витрати»</w:t>
      </w:r>
    </w:p>
    <w:p w14:paraId="3E2A7D83" w14:textId="77777777" w:rsidR="00C1170C" w:rsidRPr="00500C61" w:rsidRDefault="00B603B5" w:rsidP="001406E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Склад інших  витрат на 2025</w:t>
      </w:r>
      <w:r w:rsidR="00C1170C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</w:p>
    <w:p w14:paraId="7F1DDAC2" w14:textId="77777777" w:rsidR="00C1170C" w:rsidRPr="00500C61" w:rsidRDefault="00B603B5" w:rsidP="00614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розрахунково- касове обслуговування</w:t>
      </w:r>
      <w:r w:rsidR="00EA1675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1675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1675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1675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1675" w:rsidRPr="00500C61">
        <w:rPr>
          <w:rFonts w:ascii="Times New Roman" w:hAnsi="Times New Roman" w:cs="Times New Roman"/>
          <w:sz w:val="24"/>
          <w:szCs w:val="24"/>
          <w:lang w:val="uk-UA"/>
        </w:rPr>
        <w:tab/>
        <w:t>10,9</w:t>
      </w:r>
      <w:r w:rsidR="00A73350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614917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земельний податок        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1170C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1998" w:rsidRPr="00500C61">
        <w:rPr>
          <w:rFonts w:ascii="Times New Roman" w:hAnsi="Times New Roman" w:cs="Times New Roman"/>
          <w:sz w:val="24"/>
          <w:szCs w:val="24"/>
          <w:lang w:val="uk-UA"/>
        </w:rPr>
        <w:t>4,1</w:t>
      </w:r>
      <w:r w:rsidR="00425E38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14:paraId="375E5251" w14:textId="77777777" w:rsidR="00C1170C" w:rsidRPr="00500C61" w:rsidRDefault="00C1170C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888C16C" w14:textId="77777777" w:rsidR="00C1170C" w:rsidRPr="00500C61" w:rsidRDefault="00C1170C" w:rsidP="001406E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11776" w14:textId="77777777" w:rsidR="00AB553C" w:rsidRPr="00500C61" w:rsidRDefault="00EA1675" w:rsidP="008D48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  <w:t>15,0</w:t>
      </w:r>
      <w:r w:rsidR="00425E38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  <w:r w:rsidR="00314620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4620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4620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A9DF1CC" w14:textId="77777777" w:rsidR="00C1170C" w:rsidRPr="00500C61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Розшифрування до фінансового плану  комунального підприємства «</w:t>
      </w:r>
      <w:proofErr w:type="spellStart"/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EE1998" w:rsidRPr="00500C61">
        <w:rPr>
          <w:rFonts w:ascii="Times New Roman" w:hAnsi="Times New Roman" w:cs="Times New Roman"/>
          <w:b/>
          <w:sz w:val="24"/>
          <w:szCs w:val="24"/>
          <w:lang w:val="uk-UA"/>
        </w:rPr>
        <w:t>СМР на 2026</w:t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 таблиця 1 ряд.</w:t>
      </w:r>
      <w:r w:rsidR="00FA0BD5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1073</w:t>
      </w:r>
    </w:p>
    <w:p w14:paraId="3851D030" w14:textId="77777777" w:rsidR="00C1170C" w:rsidRPr="00500C61" w:rsidRDefault="00C1170C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«Інші  операційні  доходи»</w:t>
      </w:r>
    </w:p>
    <w:p w14:paraId="35AC9A4E" w14:textId="77777777" w:rsidR="00C1170C" w:rsidRPr="00500C61" w:rsidRDefault="00C1170C" w:rsidP="001406E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Інші операційні доходи складаються:</w:t>
      </w:r>
    </w:p>
    <w:p w14:paraId="39A86626" w14:textId="77777777" w:rsidR="00C1170C" w:rsidRPr="00500C61" w:rsidRDefault="00C1170C" w:rsidP="008833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відшкодування комунальних послуг (електроенергія, в</w:t>
      </w:r>
      <w:r w:rsidR="00F5570A" w:rsidRPr="00500C61">
        <w:rPr>
          <w:rFonts w:ascii="Times New Roman" w:hAnsi="Times New Roman" w:cs="Times New Roman"/>
          <w:sz w:val="24"/>
          <w:szCs w:val="24"/>
          <w:lang w:val="uk-UA"/>
        </w:rPr>
        <w:t>одопостачання та водовідведення,</w:t>
      </w:r>
      <w:r w:rsidR="00C32D0D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ін</w:t>
      </w:r>
      <w:r w:rsidR="007D253C" w:rsidRPr="00500C61">
        <w:rPr>
          <w:rFonts w:ascii="Times New Roman" w:hAnsi="Times New Roman" w:cs="Times New Roman"/>
          <w:sz w:val="24"/>
          <w:szCs w:val="24"/>
          <w:lang w:val="uk-UA"/>
        </w:rPr>
        <w:t>ші</w:t>
      </w:r>
      <w:r w:rsidR="00970F9D" w:rsidRPr="00500C6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70F9D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1998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 485,3</w:t>
      </w:r>
      <w:r w:rsidR="00425E38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14:paraId="0C63820B" w14:textId="706D821B" w:rsidR="00883334" w:rsidRPr="00500C61" w:rsidRDefault="00B37588" w:rsidP="00614D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фінансова підтримка від міського бюджету  -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3334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07A10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570</w:t>
      </w:r>
      <w:r w:rsidR="00883334" w:rsidRPr="00500C61">
        <w:rPr>
          <w:rFonts w:ascii="Times New Roman" w:hAnsi="Times New Roman" w:cs="Times New Roman"/>
          <w:sz w:val="24"/>
          <w:szCs w:val="24"/>
          <w:lang w:val="uk-UA"/>
        </w:rPr>
        <w:t>,0 тис. гривень</w:t>
      </w:r>
    </w:p>
    <w:p w14:paraId="6080A959" w14:textId="49B0A974" w:rsidR="00C35C2C" w:rsidRPr="00500C61" w:rsidRDefault="00AD3E97" w:rsidP="00F23E6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73350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70F9D" w:rsidRPr="00500C61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="00970F9D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0F9D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>1055,3</w:t>
      </w:r>
      <w:r w:rsidR="00425E38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  <w:r w:rsidR="00C35C2C" w:rsidRPr="00500C61">
        <w:rPr>
          <w:b/>
          <w:lang w:val="uk-UA"/>
        </w:rPr>
        <w:tab/>
      </w:r>
      <w:r w:rsidR="00C35C2C" w:rsidRPr="00500C61">
        <w:rPr>
          <w:rFonts w:ascii="Times New Roman" w:hAnsi="Times New Roman" w:cs="Times New Roman"/>
          <w:lang w:val="uk-UA"/>
        </w:rPr>
        <w:t>.</w:t>
      </w:r>
    </w:p>
    <w:p w14:paraId="42EDB4DE" w14:textId="77777777" w:rsidR="00614DD6" w:rsidRPr="00500C61" w:rsidRDefault="00614DD6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4073F4" w14:textId="77777777" w:rsidR="00C15D16" w:rsidRPr="00500C61" w:rsidRDefault="00C15D16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Пояснення  до фінансового плану  комунального підприємст</w:t>
      </w:r>
      <w:r w:rsidR="007E2799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 </w:t>
      </w:r>
      <w:r w:rsidR="004B75B3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EE1998" w:rsidRPr="00500C61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="00EE1998" w:rsidRPr="00500C61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EE1998" w:rsidRPr="00500C61">
        <w:rPr>
          <w:rFonts w:ascii="Times New Roman" w:hAnsi="Times New Roman" w:cs="Times New Roman"/>
          <w:b/>
          <w:sz w:val="24"/>
          <w:szCs w:val="24"/>
          <w:lang w:val="uk-UA"/>
        </w:rPr>
        <w:t>» СМР на 2026</w:t>
      </w:r>
      <w:r w:rsidR="00425E38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рік до  таблиці 1 ряд.</w:t>
      </w:r>
      <w:r w:rsidR="00425E38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1420</w:t>
      </w:r>
    </w:p>
    <w:p w14:paraId="27AD202C" w14:textId="77777777" w:rsidR="00C15D16" w:rsidRPr="00500C61" w:rsidRDefault="00C15D16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B27D56" w:rsidRPr="00500C61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ідрахування на соціальні заходи»</w:t>
      </w:r>
    </w:p>
    <w:p w14:paraId="37B80B3B" w14:textId="509AF7D2" w:rsidR="00C15D16" w:rsidRPr="00500C61" w:rsidRDefault="00C15D16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Відповідно до пр</w:t>
      </w:r>
      <w:r w:rsidR="00EE1998" w:rsidRPr="00500C61">
        <w:rPr>
          <w:rFonts w:ascii="Times New Roman" w:hAnsi="Times New Roman" w:cs="Times New Roman"/>
          <w:sz w:val="24"/>
          <w:szCs w:val="24"/>
          <w:lang w:val="uk-UA"/>
        </w:rPr>
        <w:t>оекту штатного  розкладу на 2026</w:t>
      </w:r>
      <w:r w:rsidR="004B75B3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B75B3" w:rsidRPr="00500C61">
        <w:rPr>
          <w:rFonts w:ascii="Times New Roman" w:hAnsi="Times New Roman" w:cs="Times New Roman"/>
          <w:sz w:val="24"/>
          <w:szCs w:val="24"/>
          <w:lang w:val="uk-UA"/>
        </w:rPr>
        <w:t>ік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заплановані витрати на оплату праці склад</w:t>
      </w:r>
      <w:r w:rsidR="007E2799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ають </w:t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 xml:space="preserve"> 1270,5</w:t>
      </w:r>
      <w:r w:rsidR="00A73350" w:rsidRPr="00500C61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425E38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гривень.</w:t>
      </w:r>
    </w:p>
    <w:p w14:paraId="2A93A8B5" w14:textId="436FD458" w:rsidR="00C15D16" w:rsidRPr="00500C61" w:rsidRDefault="00FD620C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Нарахування  ЄСВ на фонд </w:t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>заробітної плати  279,5</w:t>
      </w:r>
      <w:r w:rsidR="00A73350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EA1675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</w:p>
    <w:p w14:paraId="7DBBEC29" w14:textId="77777777" w:rsidR="00F23E61" w:rsidRPr="00500C61" w:rsidRDefault="00F23E61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5FDAE1" w14:textId="77777777" w:rsidR="00F23E61" w:rsidRPr="00500C61" w:rsidRDefault="00F23E61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5CB87D" w14:textId="77777777" w:rsidR="00F23E61" w:rsidRPr="00500C61" w:rsidRDefault="00F23E61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1E6993" w14:textId="77777777" w:rsidR="00F23E61" w:rsidRPr="00500C61" w:rsidRDefault="00F23E61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C52842" w14:textId="77777777" w:rsidR="00F23E61" w:rsidRPr="00500C61" w:rsidRDefault="00F23E61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0A64F8F" w14:textId="77777777" w:rsidR="00F23E61" w:rsidRPr="00500C61" w:rsidRDefault="00F23E61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46E3C9" w14:textId="77777777" w:rsidR="00F23E61" w:rsidRPr="00500C61" w:rsidRDefault="00F23E61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9D70C1" w14:textId="77777777" w:rsidR="00F23E61" w:rsidRPr="00500C61" w:rsidRDefault="00F23E61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FB9B0A" w14:textId="77777777" w:rsidR="0011548E" w:rsidRPr="00500C61" w:rsidRDefault="0011548E" w:rsidP="001154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Інформація про дебіторську і кредиторську заборгованість комунального підприємства «</w:t>
      </w:r>
      <w:proofErr w:type="spellStart"/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» Сумської міської ради</w:t>
      </w:r>
    </w:p>
    <w:p w14:paraId="4677C34C" w14:textId="77777777" w:rsidR="0011548E" w:rsidRPr="00500C61" w:rsidRDefault="00EE1998" w:rsidP="001154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(з балансу 2024</w:t>
      </w:r>
      <w:r w:rsidR="0011548E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року)</w:t>
      </w:r>
    </w:p>
    <w:p w14:paraId="7B8C0D54" w14:textId="77777777" w:rsidR="0011548E" w:rsidRPr="00500C61" w:rsidRDefault="0011548E" w:rsidP="001154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р.1125 «Дебіторська  заборгованість за продукцію,  товари, роботи, послуги»</w:t>
      </w:r>
    </w:p>
    <w:p w14:paraId="46E83DBC" w14:textId="77777777" w:rsidR="0011548E" w:rsidRPr="00500C61" w:rsidRDefault="0011548E" w:rsidP="001154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 р.1615 «Поточна кредиторська заборгованість  за товари, роботи, послуги»</w:t>
      </w:r>
    </w:p>
    <w:p w14:paraId="569536A1" w14:textId="77777777" w:rsidR="0011548E" w:rsidRPr="00500C61" w:rsidRDefault="0011548E" w:rsidP="001154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р.1620 «Поточна кредиторська заборгованість за розрахунками з бюджетом»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2268"/>
      </w:tblGrid>
      <w:tr w:rsidR="00500C61" w:rsidRPr="00500C61" w14:paraId="48D26F0D" w14:textId="77777777" w:rsidTr="001154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9674" w14:textId="77777777" w:rsidR="0011548E" w:rsidRPr="00500C61" w:rsidRDefault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C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C36B" w14:textId="77777777" w:rsidR="0011548E" w:rsidRPr="00500C61" w:rsidRDefault="00EE19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C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початок звітного, 01.01.2024</w:t>
            </w:r>
            <w:r w:rsidR="0011548E" w:rsidRPr="00500C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11548E" w:rsidRPr="00500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D38F" w14:textId="77777777" w:rsidR="0011548E" w:rsidRPr="00500C61" w:rsidRDefault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C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кі</w:t>
            </w:r>
            <w:r w:rsidR="00EE1998" w:rsidRPr="00500C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нець звітного періоду 31.12.2024</w:t>
            </w:r>
            <w:r w:rsidRPr="00500C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14:paraId="2ACB002C" w14:textId="77777777" w:rsidR="0011548E" w:rsidRPr="00500C61" w:rsidRDefault="00115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500C61" w:rsidRPr="00500C61" w14:paraId="36900062" w14:textId="77777777" w:rsidTr="001154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221C" w14:textId="77777777" w:rsidR="0011548E" w:rsidRPr="00500C61" w:rsidRDefault="00115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р.1125«Дебіторська заборгованість за продукцію, товари, роботи, послуги»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6495" w14:textId="77777777" w:rsidR="0011548E" w:rsidRPr="00500C61" w:rsidRDefault="006A5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C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B538" w14:textId="77777777" w:rsidR="0011548E" w:rsidRPr="00500C61" w:rsidRDefault="006A5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C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64,6</w:t>
            </w:r>
          </w:p>
        </w:tc>
      </w:tr>
      <w:tr w:rsidR="00500C61" w:rsidRPr="00500C61" w14:paraId="6AFD02F8" w14:textId="77777777" w:rsidTr="001154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7DAD" w14:textId="77777777" w:rsidR="0011548E" w:rsidRPr="00500C61" w:rsidRDefault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3A07" w14:textId="77777777" w:rsidR="0011548E" w:rsidRPr="00500C61" w:rsidRDefault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2C4" w14:textId="77777777" w:rsidR="0011548E" w:rsidRPr="00500C61" w:rsidRDefault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00C61" w:rsidRPr="00500C61" w14:paraId="089C1988" w14:textId="77777777" w:rsidTr="001154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E606" w14:textId="77777777" w:rsidR="0011548E" w:rsidRPr="00500C61" w:rsidRDefault="00115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р.1615 «Поточна кредиторська заборгованість  за товари , роботи , послуги»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2675" w14:textId="77777777" w:rsidR="0011548E" w:rsidRPr="00500C61" w:rsidRDefault="006A5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C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2BC6" w14:textId="77777777" w:rsidR="0011548E" w:rsidRPr="00500C61" w:rsidRDefault="006A5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C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13,5</w:t>
            </w:r>
          </w:p>
        </w:tc>
      </w:tr>
      <w:tr w:rsidR="00500C61" w:rsidRPr="00500C61" w14:paraId="0B7B652F" w14:textId="77777777" w:rsidTr="001154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3EA3" w14:textId="77777777" w:rsidR="0011548E" w:rsidRPr="00500C61" w:rsidRDefault="00115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р.1620 «Поточна кредиторська заборгованість  за розрахунками з бюджетом»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D0F4" w14:textId="77777777" w:rsidR="0011548E" w:rsidRPr="00500C61" w:rsidRDefault="006A5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C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D09" w14:textId="77777777" w:rsidR="0011548E" w:rsidRPr="00500C61" w:rsidRDefault="006A55D6" w:rsidP="00115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C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21,2</w:t>
            </w:r>
          </w:p>
        </w:tc>
      </w:tr>
    </w:tbl>
    <w:p w14:paraId="17E5776C" w14:textId="77777777" w:rsidR="0011548E" w:rsidRPr="00500C61" w:rsidRDefault="0011548E" w:rsidP="001154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р.1125 Дебіторська заборгованість  за  послуги  виникає на кінець місяця (або звітного періоду) через те, що  дохід від надання послуг нараховується в поточному місяці, а перерахування за них здійснюється  в наступному. Прострочена дебіторська заб</w:t>
      </w:r>
      <w:r w:rsidR="00EE1998" w:rsidRPr="00500C61">
        <w:rPr>
          <w:rFonts w:ascii="Times New Roman" w:hAnsi="Times New Roman" w:cs="Times New Roman"/>
          <w:sz w:val="24"/>
          <w:szCs w:val="24"/>
          <w:lang w:val="uk-UA"/>
        </w:rPr>
        <w:t>оргованість станом на 31.12.2024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на підприємстві відсутня.</w:t>
      </w:r>
    </w:p>
    <w:p w14:paraId="59231850" w14:textId="77777777" w:rsidR="0011548E" w:rsidRPr="00500C61" w:rsidRDefault="0011548E" w:rsidP="001154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р.1615 Поточна кредиторська заборгованість  за товари, роботи, послуги – за послуги, які надані в поточному місяці, перерахунки здійснюються в наступному.</w:t>
      </w:r>
    </w:p>
    <w:p w14:paraId="3268AA1A" w14:textId="77777777" w:rsidR="00A73350" w:rsidRPr="00500C61" w:rsidRDefault="0011548E" w:rsidP="001154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р.1620 Поточна кредиторська заборгованість з бюджетом виникає також внаслідок того, що податки нараховуються в поточному місяці( або періоді), а перераховуються в наступному. Прострочена кредиторська заб</w:t>
      </w:r>
      <w:r w:rsidR="00EE1998" w:rsidRPr="00500C61">
        <w:rPr>
          <w:rFonts w:ascii="Times New Roman" w:hAnsi="Times New Roman" w:cs="Times New Roman"/>
          <w:sz w:val="24"/>
          <w:szCs w:val="24"/>
          <w:lang w:val="uk-UA"/>
        </w:rPr>
        <w:t>оргованість станом на 31.12.2024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на підприємстві відсутня.</w:t>
      </w:r>
    </w:p>
    <w:p w14:paraId="745276A4" w14:textId="77777777" w:rsidR="00E9213D" w:rsidRPr="00500C61" w:rsidRDefault="00E9213D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9E718F" w14:textId="496731F2" w:rsidR="00FE124C" w:rsidRPr="00500C61" w:rsidRDefault="00B37588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A73350" w:rsidRPr="00500C61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A73350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3350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3350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3350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3350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3350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3350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3350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Д.С.Жуковська</w:t>
      </w:r>
      <w:proofErr w:type="spellEnd"/>
    </w:p>
    <w:p w14:paraId="4B7737B7" w14:textId="654C2CD2" w:rsidR="00C1170C" w:rsidRPr="00500C61" w:rsidRDefault="00787CBD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Головний бухга</w:t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>лтер</w:t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3758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 Т.М. Мельник</w:t>
      </w:r>
    </w:p>
    <w:p w14:paraId="37A14D3C" w14:textId="77777777" w:rsidR="00F23E61" w:rsidRPr="00500C61" w:rsidRDefault="00F23E61" w:rsidP="00EC0CA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1CC3E6" w14:textId="3518FF80" w:rsidR="00F23E61" w:rsidRDefault="00F23E61" w:rsidP="00E6026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0EA9EB" w14:textId="1C995CBD" w:rsidR="00500C61" w:rsidRDefault="00500C61" w:rsidP="00E6026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877343" w14:textId="615D9872" w:rsidR="00500C61" w:rsidRDefault="00500C61" w:rsidP="00E6026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AE35B6" w14:textId="5C4F8153" w:rsidR="00500C61" w:rsidRDefault="00500C61" w:rsidP="00E6026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2130CE" w14:textId="77777777" w:rsidR="00500C61" w:rsidRPr="00500C61" w:rsidRDefault="00500C61" w:rsidP="00E6026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9424DF" w14:textId="77777777" w:rsidR="007A370E" w:rsidRPr="00500C61" w:rsidRDefault="00EC0CA4" w:rsidP="00EC0CA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Розшифрування</w:t>
      </w:r>
      <w:r w:rsidR="00A04DF7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фінансової звітності КП «</w:t>
      </w:r>
      <w:proofErr w:type="spellStart"/>
      <w:r w:rsidR="00A04DF7" w:rsidRPr="00500C61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A04DF7" w:rsidRPr="00500C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СМР </w:t>
      </w:r>
    </w:p>
    <w:p w14:paraId="22576272" w14:textId="77777777" w:rsidR="00A04DF7" w:rsidRPr="00500C61" w:rsidRDefault="00EE1998" w:rsidP="00EC0CA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за 1 квартал 2025</w:t>
      </w:r>
      <w:r w:rsidR="00A04DF7" w:rsidRPr="00500C61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14:paraId="0D686451" w14:textId="77777777" w:rsidR="00EC0CA4" w:rsidRPr="00500C61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Актив балансу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</w:p>
    <w:p w14:paraId="78DD340A" w14:textId="77777777" w:rsidR="00EC0CA4" w:rsidRPr="00500C61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рядок 1010 « Основні засоби» </w:t>
      </w:r>
      <w:r w:rsidR="007A370E" w:rsidRPr="00500C6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  <w:t>2552,2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592261D0" w14:textId="77777777" w:rsidR="00EC0CA4" w:rsidRPr="00500C61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рядок 1011 «Первісна вартість»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  <w:t>5725,1 тис. грн.</w:t>
      </w:r>
    </w:p>
    <w:p w14:paraId="170F3DE9" w14:textId="77777777" w:rsidR="00EC0CA4" w:rsidRPr="00500C61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>ядок 1012 « Знос»</w:t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  <w:t>3172,9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3EC6C2DA" w14:textId="77777777" w:rsidR="00EC0CA4" w:rsidRPr="00500C61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рядок 1030» Довгострокові фінансові інвестиції»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  <w:t>237,8 тис. грн.</w:t>
      </w:r>
    </w:p>
    <w:p w14:paraId="6A2DE94E" w14:textId="77777777" w:rsidR="00EC0CA4" w:rsidRPr="00500C61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рядок 1100</w:t>
      </w:r>
      <w:r w:rsidR="007A370E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>Запаси»</w:t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6F3" w:rsidRPr="00500C61">
        <w:rPr>
          <w:rFonts w:ascii="Times New Roman" w:hAnsi="Times New Roman" w:cs="Times New Roman"/>
          <w:sz w:val="24"/>
          <w:szCs w:val="24"/>
          <w:lang w:val="uk-UA"/>
        </w:rPr>
        <w:tab/>
        <w:t>130,6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тис. грн.</w:t>
      </w:r>
    </w:p>
    <w:p w14:paraId="7E5C3371" w14:textId="77777777" w:rsidR="00EC0CA4" w:rsidRPr="00500C61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рядок 1125 « Дебіторська заборгованість за </w:t>
      </w:r>
      <w:proofErr w:type="spellStart"/>
      <w:r w:rsidRPr="00500C61">
        <w:rPr>
          <w:rFonts w:ascii="Times New Roman" w:hAnsi="Times New Roman" w:cs="Times New Roman"/>
          <w:sz w:val="24"/>
          <w:szCs w:val="24"/>
          <w:lang w:val="uk-UA"/>
        </w:rPr>
        <w:t>продукцію,товари</w:t>
      </w:r>
      <w:proofErr w:type="spellEnd"/>
      <w:r w:rsidRPr="00500C6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22E7BA6" w14:textId="77777777" w:rsidR="00EC0CA4" w:rsidRPr="00500C61" w:rsidRDefault="00E776F3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роботи, послуги»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  <w:t>117,8</w:t>
      </w:r>
      <w:r w:rsidR="00EC0CA4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3C4A640D" w14:textId="77777777" w:rsidR="00EC0CA4" w:rsidRPr="00500C61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рядок 1135 « Дебіторська заборгованість  за розрахунками з</w:t>
      </w:r>
    </w:p>
    <w:p w14:paraId="0CED0AE9" w14:textId="77777777" w:rsidR="00EC0CA4" w:rsidRPr="00500C61" w:rsidRDefault="00E776F3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бюджетом»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13,8</w:t>
      </w:r>
      <w:r w:rsidR="00EC0CA4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7CC84B5B" w14:textId="77777777" w:rsidR="00EC0CA4" w:rsidRPr="00500C61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рядок 1165 </w:t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>« Гроші на р\рахунку»</w:t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  <w:t xml:space="preserve">57,0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тис. грн.</w:t>
      </w:r>
    </w:p>
    <w:p w14:paraId="2AFFE389" w14:textId="77777777" w:rsidR="00EC0CA4" w:rsidRPr="00500C61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рядок 1170 « Вит</w:t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>рати майбутніх періодів»</w:t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  <w:t xml:space="preserve">1,9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тис. грн.</w:t>
      </w:r>
    </w:p>
    <w:p w14:paraId="35C8D3D0" w14:textId="77777777" w:rsidR="00EC0CA4" w:rsidRPr="00500C61" w:rsidRDefault="00EC0CA4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рядок 1195 </w:t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>« Інші оборотні активи»</w:t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  <w:t>5,5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7472B29E" w14:textId="77777777" w:rsidR="007A370E" w:rsidRPr="00500C61" w:rsidRDefault="00E6026E" w:rsidP="001406E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разом:</w:t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  <w:t>3116,6</w:t>
      </w:r>
      <w:r w:rsidR="007A370E" w:rsidRPr="00500C61">
        <w:rPr>
          <w:rFonts w:ascii="Times New Roman" w:hAnsi="Times New Roman" w:cs="Times New Roman"/>
          <w:b/>
          <w:sz w:val="24"/>
          <w:szCs w:val="24"/>
          <w:lang w:val="uk-UA"/>
        </w:rPr>
        <w:t>тис. грн.</w:t>
      </w:r>
    </w:p>
    <w:p w14:paraId="6F3B525A" w14:textId="77777777" w:rsidR="007A370E" w:rsidRPr="00500C61" w:rsidRDefault="007A370E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Пасив балансу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1D349BE" w14:textId="77777777" w:rsidR="007A370E" w:rsidRPr="00500C61" w:rsidRDefault="007A370E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рядок 1400 Зареєстрований пайовий капітал»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  <w:t>240,5 тис. грн.</w:t>
      </w:r>
    </w:p>
    <w:p w14:paraId="31C0F263" w14:textId="77777777" w:rsidR="007A370E" w:rsidRPr="00500C61" w:rsidRDefault="007A370E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рядок 1410</w:t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«Додатковий капітал»</w:t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  <w:t>3016,1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521F9D2D" w14:textId="77777777" w:rsidR="007A370E" w:rsidRPr="00500C61" w:rsidRDefault="007A370E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рядок 1420» Нерозподілений приб</w:t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>уток (непокритий збиток)</w:t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  <w:t>-59,3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тис. грн.</w:t>
      </w:r>
    </w:p>
    <w:p w14:paraId="21DD9FB1" w14:textId="77777777" w:rsidR="007A370E" w:rsidRPr="00500C61" w:rsidRDefault="007A370E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рядок 1425 « Неоплачений капітал»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A55D6" w:rsidRPr="00500C61">
        <w:rPr>
          <w:rFonts w:ascii="Times New Roman" w:hAnsi="Times New Roman" w:cs="Times New Roman"/>
          <w:sz w:val="24"/>
          <w:szCs w:val="24"/>
          <w:lang w:val="uk-UA"/>
        </w:rPr>
        <w:t>(200,0 тис. грн)</w:t>
      </w:r>
    </w:p>
    <w:p w14:paraId="4E4402B2" w14:textId="77777777" w:rsidR="007A370E" w:rsidRPr="00500C61" w:rsidRDefault="007A370E" w:rsidP="00140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рядок 1615»Кредиторська заборгованість  :</w:t>
      </w:r>
    </w:p>
    <w:p w14:paraId="222845C0" w14:textId="77777777" w:rsidR="007A370E" w:rsidRPr="00500C61" w:rsidRDefault="007A370E" w:rsidP="007A3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за т</w:t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>овари, роботи, послуги</w:t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  <w:t>73,8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7E089D7B" w14:textId="77777777" w:rsidR="007A370E" w:rsidRPr="00500C61" w:rsidRDefault="00E6026E" w:rsidP="007A3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розрахунки з бюджетом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  <w:t>10,6</w:t>
      </w:r>
      <w:r w:rsidR="007A370E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2B8E6382" w14:textId="77777777" w:rsidR="007A370E" w:rsidRPr="00500C61" w:rsidRDefault="007A370E" w:rsidP="007A3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роз</w:t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рахунки з страхуванням </w:t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  <w:t xml:space="preserve">7,4 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>тис. грн.</w:t>
      </w:r>
    </w:p>
    <w:p w14:paraId="108C3464" w14:textId="77777777" w:rsidR="007A370E" w:rsidRPr="00500C61" w:rsidRDefault="007A370E" w:rsidP="007A3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роз</w:t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>рахунки з оплати праці</w:t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26E" w:rsidRPr="00500C61">
        <w:rPr>
          <w:rFonts w:ascii="Times New Roman" w:hAnsi="Times New Roman" w:cs="Times New Roman"/>
          <w:sz w:val="24"/>
          <w:szCs w:val="24"/>
          <w:lang w:val="uk-UA"/>
        </w:rPr>
        <w:tab/>
        <w:t>27,5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6DC2A2B6" w14:textId="77777777" w:rsidR="007A370E" w:rsidRPr="00500C61" w:rsidRDefault="00E6026E" w:rsidP="007A37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разом:</w:t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ab/>
        <w:t>311</w:t>
      </w:r>
      <w:r w:rsidR="006A55D6" w:rsidRPr="00500C61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500C61">
        <w:rPr>
          <w:rFonts w:ascii="Times New Roman" w:hAnsi="Times New Roman" w:cs="Times New Roman"/>
          <w:b/>
          <w:sz w:val="24"/>
          <w:szCs w:val="24"/>
          <w:lang w:val="uk-UA"/>
        </w:rPr>
        <w:t>,6</w:t>
      </w:r>
      <w:r w:rsidR="007A370E" w:rsidRPr="00500C61">
        <w:rPr>
          <w:rFonts w:ascii="Times New Roman" w:hAnsi="Times New Roman" w:cs="Times New Roman"/>
          <w:b/>
          <w:sz w:val="24"/>
          <w:szCs w:val="24"/>
          <w:lang w:val="uk-UA"/>
        </w:rPr>
        <w:t>тис. грн</w:t>
      </w:r>
      <w:r w:rsidR="007A370E" w:rsidRPr="00500C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E91DC5" w14:textId="5915E9A6" w:rsidR="007A370E" w:rsidRPr="00500C61" w:rsidRDefault="00B37588" w:rsidP="007A37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Д.С.Жуковська</w:t>
      </w:r>
      <w:proofErr w:type="spellEnd"/>
    </w:p>
    <w:p w14:paraId="3027FFEF" w14:textId="77777777" w:rsidR="007A370E" w:rsidRPr="00500C61" w:rsidRDefault="007A370E" w:rsidP="007A37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61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C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1675" w:rsidRPr="00500C61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Pr="00500C61">
        <w:rPr>
          <w:rFonts w:ascii="Times New Roman" w:hAnsi="Times New Roman" w:cs="Times New Roman"/>
          <w:sz w:val="24"/>
          <w:szCs w:val="24"/>
          <w:lang w:val="uk-UA"/>
        </w:rPr>
        <w:t>Т.М.Мельник</w:t>
      </w:r>
      <w:proofErr w:type="spellEnd"/>
    </w:p>
    <w:p w14:paraId="099246D9" w14:textId="77777777" w:rsidR="007A370E" w:rsidRPr="00500C61" w:rsidRDefault="007A370E" w:rsidP="007A3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A370E" w:rsidRPr="00500C61" w:rsidSect="00AB55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38A5"/>
    <w:multiLevelType w:val="hybridMultilevel"/>
    <w:tmpl w:val="74209274"/>
    <w:lvl w:ilvl="0" w:tplc="7ADCDFF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343A17"/>
    <w:multiLevelType w:val="hybridMultilevel"/>
    <w:tmpl w:val="E87C7F5E"/>
    <w:lvl w:ilvl="0" w:tplc="CB74C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5781D"/>
    <w:multiLevelType w:val="hybridMultilevel"/>
    <w:tmpl w:val="559EF89A"/>
    <w:lvl w:ilvl="0" w:tplc="1D9EBB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C095C"/>
    <w:multiLevelType w:val="hybridMultilevel"/>
    <w:tmpl w:val="0F4E63B6"/>
    <w:lvl w:ilvl="0" w:tplc="D278D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F7421"/>
    <w:multiLevelType w:val="hybridMultilevel"/>
    <w:tmpl w:val="B87CF520"/>
    <w:lvl w:ilvl="0" w:tplc="CB527FC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93"/>
    <w:rsid w:val="00007A10"/>
    <w:rsid w:val="00010E56"/>
    <w:rsid w:val="00027CF2"/>
    <w:rsid w:val="00057A95"/>
    <w:rsid w:val="00082E78"/>
    <w:rsid w:val="00092012"/>
    <w:rsid w:val="00092022"/>
    <w:rsid w:val="000A4FC9"/>
    <w:rsid w:val="000B5678"/>
    <w:rsid w:val="000D5447"/>
    <w:rsid w:val="0011548E"/>
    <w:rsid w:val="001315FA"/>
    <w:rsid w:val="00133BB9"/>
    <w:rsid w:val="001406E5"/>
    <w:rsid w:val="00151B13"/>
    <w:rsid w:val="00164D51"/>
    <w:rsid w:val="00171C53"/>
    <w:rsid w:val="001722FC"/>
    <w:rsid w:val="00181991"/>
    <w:rsid w:val="001A652D"/>
    <w:rsid w:val="00200AC0"/>
    <w:rsid w:val="0020336B"/>
    <w:rsid w:val="002108A5"/>
    <w:rsid w:val="00215758"/>
    <w:rsid w:val="00241828"/>
    <w:rsid w:val="00250DC2"/>
    <w:rsid w:val="00283737"/>
    <w:rsid w:val="002A0156"/>
    <w:rsid w:val="002A03A2"/>
    <w:rsid w:val="002B7419"/>
    <w:rsid w:val="002D1CE8"/>
    <w:rsid w:val="00305715"/>
    <w:rsid w:val="00305E9A"/>
    <w:rsid w:val="00314620"/>
    <w:rsid w:val="00326346"/>
    <w:rsid w:val="0034759E"/>
    <w:rsid w:val="003543FF"/>
    <w:rsid w:val="003A5E8F"/>
    <w:rsid w:val="003C1FD5"/>
    <w:rsid w:val="003E338B"/>
    <w:rsid w:val="003E6059"/>
    <w:rsid w:val="00400935"/>
    <w:rsid w:val="00400B4A"/>
    <w:rsid w:val="00423174"/>
    <w:rsid w:val="00425E38"/>
    <w:rsid w:val="00431001"/>
    <w:rsid w:val="004518E3"/>
    <w:rsid w:val="0045207F"/>
    <w:rsid w:val="00457B41"/>
    <w:rsid w:val="0047437B"/>
    <w:rsid w:val="00481E77"/>
    <w:rsid w:val="004A30C6"/>
    <w:rsid w:val="004A7D14"/>
    <w:rsid w:val="004B75B3"/>
    <w:rsid w:val="004F5316"/>
    <w:rsid w:val="00500C61"/>
    <w:rsid w:val="0050145A"/>
    <w:rsid w:val="00513E26"/>
    <w:rsid w:val="005358DA"/>
    <w:rsid w:val="00544056"/>
    <w:rsid w:val="0055625F"/>
    <w:rsid w:val="0055678F"/>
    <w:rsid w:val="00564BF4"/>
    <w:rsid w:val="00583BE8"/>
    <w:rsid w:val="0058551A"/>
    <w:rsid w:val="005A7F7B"/>
    <w:rsid w:val="005B77DB"/>
    <w:rsid w:val="005C2A71"/>
    <w:rsid w:val="005C64D4"/>
    <w:rsid w:val="005E6CF9"/>
    <w:rsid w:val="0061306A"/>
    <w:rsid w:val="00614917"/>
    <w:rsid w:val="00614DD6"/>
    <w:rsid w:val="00620B05"/>
    <w:rsid w:val="00626327"/>
    <w:rsid w:val="00640C78"/>
    <w:rsid w:val="006443CD"/>
    <w:rsid w:val="00654084"/>
    <w:rsid w:val="00657B63"/>
    <w:rsid w:val="00694FD0"/>
    <w:rsid w:val="006A55D6"/>
    <w:rsid w:val="006B1CA6"/>
    <w:rsid w:val="006D1E32"/>
    <w:rsid w:val="00712C55"/>
    <w:rsid w:val="00734815"/>
    <w:rsid w:val="00750A0B"/>
    <w:rsid w:val="00755A1B"/>
    <w:rsid w:val="00787CBD"/>
    <w:rsid w:val="00792DD6"/>
    <w:rsid w:val="007A370E"/>
    <w:rsid w:val="007A722B"/>
    <w:rsid w:val="007B64BB"/>
    <w:rsid w:val="007C5A86"/>
    <w:rsid w:val="007D253C"/>
    <w:rsid w:val="007E2799"/>
    <w:rsid w:val="007E6F89"/>
    <w:rsid w:val="00811F09"/>
    <w:rsid w:val="00831951"/>
    <w:rsid w:val="008322E0"/>
    <w:rsid w:val="00881C69"/>
    <w:rsid w:val="00883334"/>
    <w:rsid w:val="008B64B9"/>
    <w:rsid w:val="008D48C4"/>
    <w:rsid w:val="008F423C"/>
    <w:rsid w:val="00904D2B"/>
    <w:rsid w:val="0091475B"/>
    <w:rsid w:val="009223D9"/>
    <w:rsid w:val="00946A4D"/>
    <w:rsid w:val="00970F9D"/>
    <w:rsid w:val="009865B5"/>
    <w:rsid w:val="00991F70"/>
    <w:rsid w:val="009B2027"/>
    <w:rsid w:val="009B729B"/>
    <w:rsid w:val="009E2089"/>
    <w:rsid w:val="00A04DF7"/>
    <w:rsid w:val="00A06D80"/>
    <w:rsid w:val="00A27789"/>
    <w:rsid w:val="00A32972"/>
    <w:rsid w:val="00A57D75"/>
    <w:rsid w:val="00A706E2"/>
    <w:rsid w:val="00A71361"/>
    <w:rsid w:val="00A713BF"/>
    <w:rsid w:val="00A73350"/>
    <w:rsid w:val="00A75AB8"/>
    <w:rsid w:val="00AA0A2F"/>
    <w:rsid w:val="00AA64FA"/>
    <w:rsid w:val="00AB553C"/>
    <w:rsid w:val="00AC5CAA"/>
    <w:rsid w:val="00AC74AD"/>
    <w:rsid w:val="00AD00BF"/>
    <w:rsid w:val="00AD36F9"/>
    <w:rsid w:val="00AD3E97"/>
    <w:rsid w:val="00AF2FD7"/>
    <w:rsid w:val="00B1261A"/>
    <w:rsid w:val="00B168F9"/>
    <w:rsid w:val="00B25469"/>
    <w:rsid w:val="00B27D56"/>
    <w:rsid w:val="00B3001E"/>
    <w:rsid w:val="00B36A75"/>
    <w:rsid w:val="00B37588"/>
    <w:rsid w:val="00B51BB2"/>
    <w:rsid w:val="00B603B5"/>
    <w:rsid w:val="00B65644"/>
    <w:rsid w:val="00B876FB"/>
    <w:rsid w:val="00BA0184"/>
    <w:rsid w:val="00BA04A9"/>
    <w:rsid w:val="00BE56A1"/>
    <w:rsid w:val="00BF5D5C"/>
    <w:rsid w:val="00BF5DB8"/>
    <w:rsid w:val="00C1170C"/>
    <w:rsid w:val="00C15D16"/>
    <w:rsid w:val="00C27293"/>
    <w:rsid w:val="00C32D0D"/>
    <w:rsid w:val="00C35C2C"/>
    <w:rsid w:val="00C44EB0"/>
    <w:rsid w:val="00C45AF1"/>
    <w:rsid w:val="00C76749"/>
    <w:rsid w:val="00C8783A"/>
    <w:rsid w:val="00CB0499"/>
    <w:rsid w:val="00CB1DE7"/>
    <w:rsid w:val="00CC302A"/>
    <w:rsid w:val="00CE1A67"/>
    <w:rsid w:val="00D16F43"/>
    <w:rsid w:val="00D3367D"/>
    <w:rsid w:val="00D66521"/>
    <w:rsid w:val="00D705E5"/>
    <w:rsid w:val="00DA108F"/>
    <w:rsid w:val="00DA62DA"/>
    <w:rsid w:val="00DC3E27"/>
    <w:rsid w:val="00E1156A"/>
    <w:rsid w:val="00E17295"/>
    <w:rsid w:val="00E1753C"/>
    <w:rsid w:val="00E26480"/>
    <w:rsid w:val="00E33264"/>
    <w:rsid w:val="00E520F7"/>
    <w:rsid w:val="00E578C2"/>
    <w:rsid w:val="00E6026E"/>
    <w:rsid w:val="00E65CED"/>
    <w:rsid w:val="00E76088"/>
    <w:rsid w:val="00E76E96"/>
    <w:rsid w:val="00E776F3"/>
    <w:rsid w:val="00E9213D"/>
    <w:rsid w:val="00EA1675"/>
    <w:rsid w:val="00EB3531"/>
    <w:rsid w:val="00EC002C"/>
    <w:rsid w:val="00EC0CA4"/>
    <w:rsid w:val="00EC5EE0"/>
    <w:rsid w:val="00ED0033"/>
    <w:rsid w:val="00EE1998"/>
    <w:rsid w:val="00EF0514"/>
    <w:rsid w:val="00F23E61"/>
    <w:rsid w:val="00F37012"/>
    <w:rsid w:val="00F373B3"/>
    <w:rsid w:val="00F4321A"/>
    <w:rsid w:val="00F5570A"/>
    <w:rsid w:val="00F617A8"/>
    <w:rsid w:val="00F66B5A"/>
    <w:rsid w:val="00F901EC"/>
    <w:rsid w:val="00FA0BD5"/>
    <w:rsid w:val="00FB7F95"/>
    <w:rsid w:val="00FD4A45"/>
    <w:rsid w:val="00FD620C"/>
    <w:rsid w:val="00FE124C"/>
    <w:rsid w:val="00FF03B4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654C"/>
  <w15:docId w15:val="{D436035F-7C40-48B8-9748-4C9C8C8E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D2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8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31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2025-08-18T11:05:00Z</cp:lastPrinted>
  <dcterms:created xsi:type="dcterms:W3CDTF">2025-08-18T11:07:00Z</dcterms:created>
  <dcterms:modified xsi:type="dcterms:W3CDTF">2025-08-18T11:07:00Z</dcterms:modified>
</cp:coreProperties>
</file>