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E05" w:rsidRDefault="00387E05" w:rsidP="00387E05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20"/>
        <w:gridCol w:w="1251"/>
        <w:gridCol w:w="3984"/>
      </w:tblGrid>
      <w:tr w:rsidR="00387E05" w:rsidTr="003A3C90">
        <w:trPr>
          <w:trHeight w:val="709"/>
        </w:trPr>
        <w:tc>
          <w:tcPr>
            <w:tcW w:w="4361" w:type="dxa"/>
          </w:tcPr>
          <w:p w:rsidR="00387E05" w:rsidRDefault="00387E05" w:rsidP="003A3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hideMark/>
          </w:tcPr>
          <w:p w:rsidR="00387E05" w:rsidRDefault="00387E05" w:rsidP="003A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1DD4E0F2" wp14:editId="0AC6681A">
                  <wp:extent cx="400050" cy="5810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7" w:type="dxa"/>
            <w:hideMark/>
          </w:tcPr>
          <w:p w:rsidR="00387E05" w:rsidRDefault="00387E05" w:rsidP="003A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87E05" w:rsidRDefault="00387E05" w:rsidP="00387E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7E05" w:rsidRDefault="00387E05" w:rsidP="00387E0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Сумська міська рада</w:t>
      </w:r>
    </w:p>
    <w:p w:rsidR="00387E05" w:rsidRDefault="00387E05" w:rsidP="00387E05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                    Виконавчий комітет</w:t>
      </w:r>
    </w:p>
    <w:p w:rsidR="00387E05" w:rsidRDefault="00387E05" w:rsidP="00387E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РІШЕННЯ</w:t>
      </w:r>
    </w:p>
    <w:p w:rsidR="00387E05" w:rsidRDefault="00387E05" w:rsidP="00387E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6773" w:rsidRDefault="001F22E4" w:rsidP="00CD67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  29.01</w:t>
      </w:r>
      <w:bookmarkStart w:id="0" w:name="_GoBack"/>
      <w:bookmarkEnd w:id="0"/>
      <w:r w:rsidR="00CD6773">
        <w:rPr>
          <w:rFonts w:ascii="Times New Roman" w:eastAsia="Times New Roman" w:hAnsi="Times New Roman" w:cs="Times New Roman"/>
          <w:sz w:val="28"/>
          <w:szCs w:val="28"/>
          <w:lang w:eastAsia="ru-RU"/>
        </w:rPr>
        <w:t>.2026  №   409</w:t>
      </w:r>
    </w:p>
    <w:p w:rsidR="00387E05" w:rsidRDefault="00387E05" w:rsidP="00387E05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87E05" w:rsidRDefault="00387E05" w:rsidP="00387E05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 службові жилі приміщення</w:t>
      </w:r>
    </w:p>
    <w:p w:rsidR="00387E05" w:rsidRDefault="00387E05" w:rsidP="00387E05">
      <w:pPr>
        <w:spacing w:after="0" w:line="240" w:lineRule="auto"/>
        <w:ind w:right="1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7E05" w:rsidRDefault="00387E05" w:rsidP="00387E05">
      <w:pPr>
        <w:spacing w:after="0" w:line="240" w:lineRule="auto"/>
        <w:ind w:right="141"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Розглянувши клопотання Головного управління Національної поліції  в Сумській області від 05.12.2025  № 10915/14.01-12, Акціонерного товариства «Сумське машинобудівне науково-виробниче об’єднання» від 15.12.25           № 11164/14.01-12 пропозиції громадської комісії з житлових питань при виконавчому комітеті Сумської міської ради, витяг з протоколу засідання комісії   від  25.12.2025 </w:t>
      </w:r>
      <w:r w:rsidR="00170602">
        <w:rPr>
          <w:rFonts w:ascii="Times New Roman" w:eastAsia="Times New Roman" w:hAnsi="Times New Roman" w:cs="Times New Roman"/>
          <w:sz w:val="28"/>
          <w:szCs w:val="28"/>
          <w:lang w:eastAsia="ru-RU"/>
        </w:rPr>
        <w:t>№ 11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відповідно до статей 118, 123, 125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Житлового кодексу України, Положення про порядок надання службових жилих приміщень і користування ними в УРСР, затвердженого постановою Ради Міністрів УРСР від 04.02.1988 № 37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керуючись статтею 40 Закону України «Про місцеве самоврядування в Україні»,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Виконавчий комітет Сумської міської ради</w:t>
      </w:r>
    </w:p>
    <w:p w:rsidR="00387E05" w:rsidRDefault="00387E05" w:rsidP="00387E0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7E05" w:rsidRDefault="00387E05" w:rsidP="00387E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ВИРІШИВ:</w:t>
      </w:r>
    </w:p>
    <w:p w:rsidR="00387E05" w:rsidRDefault="00387E05" w:rsidP="00387E05">
      <w:pPr>
        <w:pStyle w:val="a3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7E05" w:rsidRPr="00387E05" w:rsidRDefault="00387E05" w:rsidP="00387E05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За клопотанням Головного управління Національної поліції в Сумській області від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05.12.2025 № 10915/14.01-12 </w:t>
      </w:r>
      <w:r>
        <w:rPr>
          <w:rFonts w:ascii="Times New Roman" w:hAnsi="Times New Roman" w:cs="Times New Roman"/>
          <w:sz w:val="28"/>
          <w:szCs w:val="28"/>
          <w:lang w:eastAsia="ru-RU"/>
        </w:rPr>
        <w:t>виключити з числа службових жилих приміщень</w:t>
      </w:r>
      <w:r w:rsidR="000C4B98">
        <w:rPr>
          <w:rFonts w:ascii="Times New Roman" w:hAnsi="Times New Roman" w:cs="Times New Roman"/>
          <w:sz w:val="28"/>
          <w:szCs w:val="28"/>
          <w:lang w:eastAsia="ru-RU"/>
        </w:rPr>
        <w:t xml:space="preserve"> АДРЕСА 1</w:t>
      </w:r>
      <w:r w:rsidRPr="00387E05">
        <w:rPr>
          <w:rFonts w:ascii="Times New Roman" w:hAnsi="Times New Roman" w:cs="Times New Roman"/>
          <w:sz w:val="28"/>
          <w:szCs w:val="28"/>
          <w:lang w:eastAsia="ru-RU"/>
        </w:rPr>
        <w:t>, в зв’язку з тим, що відпала потреба у такому її використанні.</w:t>
      </w:r>
    </w:p>
    <w:p w:rsidR="00387E05" w:rsidRDefault="00387E05" w:rsidP="00387E05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Квартири є власністю держави, орган державної влади, Національна поліція України (право оперативного управління, Балансоутримувач – Головне управління Національної поліції в Сумській області).</w:t>
      </w:r>
    </w:p>
    <w:p w:rsidR="00387E05" w:rsidRPr="00387E05" w:rsidRDefault="00387E05" w:rsidP="00387E05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7E05" w:rsidRDefault="00387E05" w:rsidP="00387E05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За клопотанням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Акціонерного товариства «Сумське машинобудівне науково-виробниче об’єднання» від 15.12.25                                      № 11164/14.01-12 </w:t>
      </w:r>
      <w:r>
        <w:rPr>
          <w:rFonts w:ascii="Times New Roman" w:hAnsi="Times New Roman" w:cs="Times New Roman"/>
          <w:sz w:val="28"/>
          <w:szCs w:val="28"/>
          <w:lang w:eastAsia="ru-RU"/>
        </w:rPr>
        <w:t>виключити з числа службових жилих приміщень</w:t>
      </w:r>
      <w:r w:rsidR="000C4B98">
        <w:rPr>
          <w:rFonts w:ascii="Times New Roman" w:hAnsi="Times New Roman" w:cs="Times New Roman"/>
          <w:sz w:val="28"/>
          <w:szCs w:val="28"/>
          <w:lang w:eastAsia="ru-RU"/>
        </w:rPr>
        <w:t xml:space="preserve"> АДРЕСА 1</w:t>
      </w:r>
      <w:r>
        <w:rPr>
          <w:rFonts w:ascii="Times New Roman" w:hAnsi="Times New Roman" w:cs="Times New Roman"/>
          <w:sz w:val="28"/>
          <w:szCs w:val="28"/>
          <w:lang w:eastAsia="ru-RU"/>
        </w:rPr>
        <w:t>, в зв’язку з тим, що відпала потреба у такому її використанні.</w:t>
      </w:r>
    </w:p>
    <w:p w:rsidR="00387E05" w:rsidRDefault="00387E05" w:rsidP="00387E05">
      <w:pPr>
        <w:pStyle w:val="a3"/>
        <w:spacing w:after="0" w:line="240" w:lineRule="auto"/>
        <w:ind w:left="0" w:right="14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Квартира перебуває в комунальній власності Сумської територіальної громади.</w:t>
      </w:r>
    </w:p>
    <w:p w:rsidR="00387E05" w:rsidRDefault="00387E05" w:rsidP="00387E05">
      <w:pPr>
        <w:pStyle w:val="a3"/>
        <w:spacing w:after="0" w:line="240" w:lineRule="auto"/>
        <w:ind w:left="0" w:right="14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7E05" w:rsidRDefault="00387E05" w:rsidP="00387E05">
      <w:pPr>
        <w:pStyle w:val="a3"/>
        <w:spacing w:after="0" w:line="240" w:lineRule="auto"/>
        <w:ind w:left="0" w:right="14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7E05" w:rsidRDefault="00387E05" w:rsidP="00387E05">
      <w:pPr>
        <w:pStyle w:val="a3"/>
        <w:spacing w:after="0" w:line="240" w:lineRule="auto"/>
        <w:ind w:left="0" w:right="14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7E05" w:rsidRPr="00754105" w:rsidRDefault="00387E05" w:rsidP="00387E05">
      <w:pPr>
        <w:pStyle w:val="a3"/>
        <w:spacing w:after="0" w:line="240" w:lineRule="auto"/>
        <w:ind w:left="0" w:right="14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7E05" w:rsidRDefault="00387E05" w:rsidP="00387E05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Секретар Сумської міської ради                                              Артем КОБЗАР</w:t>
      </w:r>
    </w:p>
    <w:p w:rsidR="00387E05" w:rsidRDefault="00387E05" w:rsidP="00387E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387E05" w:rsidRDefault="00387E05" w:rsidP="00387E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387E05" w:rsidRDefault="00387E05" w:rsidP="00387E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387E05" w:rsidRDefault="00387E05" w:rsidP="00387E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Стрижова 700-573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</w:p>
    <w:p w:rsidR="00387E05" w:rsidRDefault="00387E05" w:rsidP="00387E05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Розіслати: управлінню «Центр надання адміністративних послуг у м. Суми»</w:t>
      </w:r>
    </w:p>
    <w:p w:rsidR="00387E05" w:rsidRDefault="00387E05" w:rsidP="00387E05"/>
    <w:p w:rsidR="0068792E" w:rsidRDefault="0068792E"/>
    <w:sectPr w:rsidR="0068792E" w:rsidSect="000C4B9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4402AE"/>
    <w:multiLevelType w:val="hybridMultilevel"/>
    <w:tmpl w:val="BE009A12"/>
    <w:lvl w:ilvl="0" w:tplc="D82A76D2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105"/>
    <w:rsid w:val="000C4B98"/>
    <w:rsid w:val="00170602"/>
    <w:rsid w:val="001F22E4"/>
    <w:rsid w:val="00387E05"/>
    <w:rsid w:val="0068792E"/>
    <w:rsid w:val="00937105"/>
    <w:rsid w:val="00CD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ECE30"/>
  <w15:chartTrackingRefBased/>
  <w15:docId w15:val="{AC42795E-9B74-4DBB-9C04-AA615A1A4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7E05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7E0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706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06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65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Куценко Альона Леонідівна</dc:creator>
  <cp:keywords/>
  <dc:description/>
  <cp:lastModifiedBy>Рикова Вікторія Олександрівна</cp:lastModifiedBy>
  <cp:revision>6</cp:revision>
  <cp:lastPrinted>2026-01-23T07:48:00Z</cp:lastPrinted>
  <dcterms:created xsi:type="dcterms:W3CDTF">2026-01-23T07:31:00Z</dcterms:created>
  <dcterms:modified xsi:type="dcterms:W3CDTF">2026-02-05T13:45:00Z</dcterms:modified>
</cp:coreProperties>
</file>