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0B" w:rsidRDefault="00634B0B" w:rsidP="00634B0B"/>
    <w:tbl>
      <w:tblPr>
        <w:tblpPr w:leftFromText="180" w:rightFromText="180" w:vertAnchor="page" w:horzAnchor="margin" w:tblpY="928"/>
        <w:tblW w:w="9645" w:type="dxa"/>
        <w:tblLayout w:type="fixed"/>
        <w:tblLook w:val="01E0" w:firstRow="1" w:lastRow="1" w:firstColumn="1" w:lastColumn="1" w:noHBand="0" w:noVBand="0"/>
      </w:tblPr>
      <w:tblGrid>
        <w:gridCol w:w="2502"/>
        <w:gridCol w:w="1727"/>
        <w:gridCol w:w="1076"/>
        <w:gridCol w:w="1792"/>
        <w:gridCol w:w="2548"/>
      </w:tblGrid>
      <w:tr w:rsidR="00634B0B" w:rsidRPr="00AE402B" w:rsidTr="009E535F">
        <w:trPr>
          <w:cantSplit/>
          <w:trHeight w:val="20"/>
        </w:trPr>
        <w:tc>
          <w:tcPr>
            <w:tcW w:w="4229" w:type="dxa"/>
            <w:gridSpan w:val="2"/>
            <w:shd w:val="clear" w:color="auto" w:fill="auto"/>
          </w:tcPr>
          <w:p w:rsidR="00634B0B" w:rsidRPr="00F96C36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B1EC4D3" wp14:editId="06718682">
                  <wp:extent cx="428625" cy="609600"/>
                  <wp:effectExtent l="0" t="0" r="9525" b="0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  <w:gridSpan w:val="2"/>
            <w:shd w:val="clear" w:color="auto" w:fill="auto"/>
          </w:tcPr>
          <w:p w:rsidR="00634B0B" w:rsidRPr="00AE402B" w:rsidRDefault="00634B0B" w:rsidP="00374B92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634B0B" w:rsidRPr="00AE402B" w:rsidTr="009E535F">
        <w:trPr>
          <w:trHeight w:val="121"/>
        </w:trPr>
        <w:tc>
          <w:tcPr>
            <w:tcW w:w="4229" w:type="dxa"/>
            <w:gridSpan w:val="2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ind w:hanging="22"/>
              <w:rPr>
                <w:rFonts w:ascii="Times New Roman" w:eastAsia="SimSu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634B0B" w:rsidRPr="00AE402B" w:rsidTr="009E535F">
        <w:tc>
          <w:tcPr>
            <w:tcW w:w="2502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2494"/>
              </w:tabs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SimSun" w:hAnsi="Times New Roman" w:cs="Times New Roman"/>
                <w:noProof/>
                <w:sz w:val="28"/>
                <w:szCs w:val="28"/>
              </w:rPr>
            </w:pPr>
            <w:r w:rsidRPr="00AE402B">
              <w:rPr>
                <w:rFonts w:ascii="Times New Roman" w:eastAsia="SimSun" w:hAnsi="Times New Roman" w:cs="Times New Roman"/>
                <w:bCs/>
                <w:sz w:val="36"/>
                <w:szCs w:val="36"/>
              </w:rPr>
              <w:t>Сумська міська рада</w:t>
            </w:r>
          </w:p>
        </w:tc>
        <w:tc>
          <w:tcPr>
            <w:tcW w:w="2548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634B0B" w:rsidRPr="00AE402B" w:rsidTr="009E535F">
        <w:tc>
          <w:tcPr>
            <w:tcW w:w="2502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right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8"/>
                <w:szCs w:val="28"/>
              </w:rPr>
            </w:pPr>
            <w:r w:rsidRPr="00AE402B">
              <w:rPr>
                <w:rFonts w:ascii="Times New Roman" w:eastAsia="SimSun" w:hAnsi="Times New Roman" w:cs="Times New Roman"/>
                <w:bCs/>
                <w:sz w:val="36"/>
                <w:szCs w:val="36"/>
              </w:rPr>
              <w:t>Виконавчий комітет</w:t>
            </w:r>
          </w:p>
        </w:tc>
        <w:tc>
          <w:tcPr>
            <w:tcW w:w="2548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</w:rPr>
            </w:pPr>
          </w:p>
        </w:tc>
      </w:tr>
      <w:tr w:rsidR="00634B0B" w:rsidRPr="00AE402B" w:rsidTr="009E535F">
        <w:tc>
          <w:tcPr>
            <w:tcW w:w="2502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ind w:hanging="94"/>
              <w:rPr>
                <w:rFonts w:ascii="Times New Roman" w:eastAsia="SimSun" w:hAnsi="Times New Roman" w:cs="Times New Roman"/>
                <w:i/>
                <w:noProof/>
                <w:lang w:val="en-US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36"/>
                <w:szCs w:val="36"/>
              </w:rPr>
            </w:pPr>
            <w:r w:rsidRPr="00AE402B">
              <w:rPr>
                <w:rFonts w:ascii="Times New Roman" w:eastAsia="SimSun" w:hAnsi="Times New Roman" w:cs="Times New Roman"/>
                <w:b/>
                <w:bCs/>
                <w:sz w:val="36"/>
                <w:szCs w:val="36"/>
              </w:rPr>
              <w:t>РІШЕННЯ</w:t>
            </w:r>
          </w:p>
        </w:tc>
        <w:tc>
          <w:tcPr>
            <w:tcW w:w="2548" w:type="dxa"/>
            <w:shd w:val="clear" w:color="auto" w:fill="auto"/>
          </w:tcPr>
          <w:p w:rsidR="00634B0B" w:rsidRPr="00AE402B" w:rsidRDefault="00634B0B" w:rsidP="009E535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SimSun" w:hAnsi="Times New Roman" w:cs="Times New Roman"/>
                <w:i/>
                <w:noProof/>
                <w:sz w:val="24"/>
                <w:szCs w:val="24"/>
              </w:rPr>
            </w:pPr>
          </w:p>
        </w:tc>
      </w:tr>
    </w:tbl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081"/>
      </w:tblGrid>
      <w:tr w:rsidR="00634B0B" w:rsidRPr="00C911E6" w:rsidTr="009E535F">
        <w:trPr>
          <w:trHeight w:val="1957"/>
        </w:trPr>
        <w:tc>
          <w:tcPr>
            <w:tcW w:w="5081" w:type="dxa"/>
          </w:tcPr>
          <w:p w:rsidR="00634B0B" w:rsidRPr="00C02218" w:rsidRDefault="00634B0B" w:rsidP="009E53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>____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65"/>
            </w:tblGrid>
            <w:tr w:rsidR="00634B0B" w:rsidRPr="00E248E9" w:rsidTr="009E535F">
              <w:tc>
                <w:tcPr>
                  <w:tcW w:w="4865" w:type="dxa"/>
                </w:tcPr>
                <w:p w:rsidR="003B7ACE" w:rsidRPr="00E248E9" w:rsidRDefault="001A6D11" w:rsidP="009E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від   29.01.2026 </w:t>
                  </w:r>
                  <w:r w:rsidR="00634B0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№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415</w:t>
                  </w:r>
                </w:p>
              </w:tc>
            </w:tr>
            <w:tr w:rsidR="00634B0B" w:rsidRPr="00E248E9" w:rsidTr="009E535F">
              <w:tc>
                <w:tcPr>
                  <w:tcW w:w="4865" w:type="dxa"/>
                </w:tcPr>
                <w:p w:rsidR="00634B0B" w:rsidRPr="00E248E9" w:rsidRDefault="00634B0B" w:rsidP="009E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34B0B" w:rsidRPr="00E248E9" w:rsidTr="009E535F">
              <w:tc>
                <w:tcPr>
                  <w:tcW w:w="4865" w:type="dxa"/>
                </w:tcPr>
                <w:p w:rsidR="00634B0B" w:rsidRPr="00E248E9" w:rsidRDefault="00374B92" w:rsidP="00374B92">
                  <w:pPr>
                    <w:tabs>
                      <w:tab w:val="left" w:pos="540"/>
                      <w:tab w:val="left" w:pos="1980"/>
                      <w:tab w:val="left" w:pos="3060"/>
                    </w:tabs>
                    <w:spacing w:after="0" w:line="240" w:lineRule="auto"/>
                    <w:ind w:right="-10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74B9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від 31.08.2015  № 465 «Про створення постійно діючої 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на території Сумської міської територіальної громади» </w:t>
                  </w:r>
                  <w:r w:rsidR="003E69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Pr="00374B9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(зі змінами)</w:t>
                  </w:r>
                </w:p>
              </w:tc>
            </w:tr>
          </w:tbl>
          <w:p w:rsidR="00634B0B" w:rsidRPr="00C911E6" w:rsidRDefault="00634B0B" w:rsidP="009E535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</w:tr>
    </w:tbl>
    <w:p w:rsidR="002E233D" w:rsidRDefault="002E233D" w:rsidP="00AB4947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34B0B" w:rsidRDefault="005D5A29" w:rsidP="00634B0B">
      <w:pPr>
        <w:pStyle w:val="1"/>
        <w:shd w:val="clear" w:color="auto" w:fill="FFFFFF"/>
        <w:spacing w:before="0" w:beforeAutospacing="0" w:after="300" w:afterAutospacing="0"/>
        <w:ind w:left="142" w:firstLine="566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</w:t>
      </w:r>
      <w:r w:rsidR="00374B92" w:rsidRPr="00374B92">
        <w:rPr>
          <w:b w:val="0"/>
          <w:sz w:val="28"/>
          <w:szCs w:val="28"/>
          <w:lang w:val="uk-UA"/>
        </w:rPr>
        <w:t xml:space="preserve"> зв’язку з внесенням змін до структури апарату та виконавчих органів Сумської міської ради, враховуючи персональні зміни у складі постійно діючої 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на території Сумської міської терит</w:t>
      </w:r>
      <w:r>
        <w:rPr>
          <w:b w:val="0"/>
          <w:sz w:val="28"/>
          <w:szCs w:val="28"/>
          <w:lang w:val="uk-UA"/>
        </w:rPr>
        <w:t>оріальної громади, керуючись підпунктом</w:t>
      </w:r>
      <w:r w:rsidR="00374B92" w:rsidRPr="00374B92">
        <w:rPr>
          <w:b w:val="0"/>
          <w:sz w:val="28"/>
          <w:szCs w:val="28"/>
          <w:lang w:val="uk-UA"/>
        </w:rPr>
        <w:t xml:space="preserve"> 6</w:t>
      </w:r>
      <w:r>
        <w:rPr>
          <w:b w:val="0"/>
          <w:sz w:val="28"/>
          <w:szCs w:val="28"/>
          <w:lang w:val="uk-UA"/>
        </w:rPr>
        <w:t xml:space="preserve"> пункту «а» статті 30 та частиною першою</w:t>
      </w:r>
      <w:r w:rsidR="00374B92" w:rsidRPr="00374B92">
        <w:rPr>
          <w:b w:val="0"/>
          <w:sz w:val="28"/>
          <w:szCs w:val="28"/>
          <w:lang w:val="uk-UA"/>
        </w:rPr>
        <w:t xml:space="preserve"> статті 52 Закону України «Про місцеве самоврядування в Україні», </w:t>
      </w:r>
      <w:r w:rsidR="00374B92">
        <w:rPr>
          <w:sz w:val="28"/>
          <w:szCs w:val="28"/>
          <w:lang w:val="uk-UA"/>
        </w:rPr>
        <w:t>в</w:t>
      </w:r>
      <w:r w:rsidR="00634B0B" w:rsidRPr="00B72B47">
        <w:rPr>
          <w:sz w:val="28"/>
          <w:szCs w:val="28"/>
          <w:lang w:val="uk-UA"/>
        </w:rPr>
        <w:t>иконавчий комітет Сумської міської ради</w:t>
      </w:r>
    </w:p>
    <w:p w:rsidR="00634B0B" w:rsidRDefault="00634B0B" w:rsidP="00634B0B">
      <w:pPr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3B7ACE" w:rsidRPr="00B72B47" w:rsidRDefault="003B7ACE" w:rsidP="00634B0B">
      <w:pPr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B92" w:rsidRPr="00374B92" w:rsidRDefault="00634B0B" w:rsidP="00374B9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7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B92" w:rsidRP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</w:t>
      </w:r>
      <w:r w:rsidR="00374B92" w:rsidRP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иконавчого комітету Сумської міської ради від 31.08.2015 № 465 «Про створення постійно діючої 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на території Сумської міської територіальн</w:t>
      </w:r>
      <w:r w:rsid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громади» (зі змінами), </w:t>
      </w:r>
      <w:r w:rsidR="00374B92" w:rsidRP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саме: </w:t>
      </w:r>
    </w:p>
    <w:p w:rsidR="00374B92" w:rsidRDefault="00374B92" w:rsidP="00374B9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Додаток  1 до рішення викласти у новій редакції (додається).</w:t>
      </w:r>
    </w:p>
    <w:p w:rsidR="009F5724" w:rsidRPr="00374B92" w:rsidRDefault="009F5724" w:rsidP="00374B9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B92" w:rsidRPr="00374B92" w:rsidRDefault="00374B92" w:rsidP="00374B9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</w:t>
      </w:r>
      <w:r w:rsidR="0025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3.8. Додатку 2 рішення слова «управління архітектури та містобудування Департаменту забезпечення ресурсних платежів Сумської міської ради» замінити словами та символами «Управління архітектури, містобудування та охорони культурної спадщини громади Сумської міської ради».</w:t>
      </w:r>
    </w:p>
    <w:p w:rsidR="00374B92" w:rsidRPr="00374B92" w:rsidRDefault="00374B92" w:rsidP="00374B92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B0B" w:rsidRPr="00B72B47" w:rsidRDefault="00374B92" w:rsidP="005D5A29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7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Визнати такими, що втратили чинність рішення виконавчого комітету Сумської міської ради </w:t>
      </w:r>
      <w:r w:rsid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10.07.2018 № 401 «</w:t>
      </w:r>
      <w:r w:rsidR="00C06EB6" w:rsidRP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виконавчого комітету від 31.08.2015  № 465 «Про створення постійно діючої 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</w:t>
      </w:r>
      <w:r w:rsid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твердих </w:t>
      </w:r>
      <w:r w:rsidR="00C06EB6" w:rsidRP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побутових відходів на території </w:t>
      </w:r>
      <w:r w:rsid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 Суми» та від 05.04.2023 № 165 «Про внесення змін до рішення В</w:t>
      </w:r>
      <w:r w:rsidR="00C06EB6" w:rsidRP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иконавчого комітету від 31.08.2015  № 465 «Про створення постійно діючої комісії з розгляду питань щодо 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на території Сумської міської</w:t>
      </w:r>
      <w:r w:rsid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громади» </w:t>
      </w:r>
      <w:r w:rsidR="00C06EB6" w:rsidRP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</w:t>
      </w:r>
      <w:r w:rsidR="00C06E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34B0B" w:rsidRDefault="00634B0B" w:rsidP="00634B0B">
      <w:pPr>
        <w:pStyle w:val="a5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B92" w:rsidRDefault="00374B92" w:rsidP="00634B0B">
      <w:pPr>
        <w:pStyle w:val="a5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B92" w:rsidRDefault="00374B92" w:rsidP="00634B0B">
      <w:pPr>
        <w:pStyle w:val="a5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B92" w:rsidRPr="00B72B47" w:rsidRDefault="00374B92" w:rsidP="00634B0B">
      <w:pPr>
        <w:pStyle w:val="a5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4B0B" w:rsidRDefault="00634B0B" w:rsidP="00634B0B">
      <w:pPr>
        <w:spacing w:after="0" w:line="240" w:lineRule="auto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>Секретар Сумської міської ради</w:t>
      </w: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</w:t>
      </w: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3B7ACE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B72B47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>Артем КОБЗАР</w:t>
      </w:r>
    </w:p>
    <w:p w:rsidR="00604B96" w:rsidRDefault="00604B96" w:rsidP="00634B0B">
      <w:pPr>
        <w:spacing w:after="0" w:line="240" w:lineRule="auto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4B92" w:rsidRPr="00B72B47" w:rsidRDefault="00374B92" w:rsidP="00634B0B">
      <w:pPr>
        <w:spacing w:after="0" w:line="240" w:lineRule="auto"/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B0B" w:rsidRPr="008F5995" w:rsidRDefault="00634B0B" w:rsidP="00634B0B">
      <w:pPr>
        <w:spacing w:after="0" w:line="240" w:lineRule="auto"/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Бровенко</w:t>
      </w:r>
      <w:proofErr w:type="spellEnd"/>
      <w:r w:rsidR="00374B92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  70-05-90</w:t>
      </w:r>
    </w:p>
    <w:p w:rsidR="00634B0B" w:rsidRDefault="00634B0B" w:rsidP="00634B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995">
        <w:rPr>
          <w:rFonts w:ascii="Times New Roman" w:eastAsia="Batang" w:hAnsi="Times New Roman" w:cs="Times New Roman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4C41D103" wp14:editId="13FC4B3E">
                <wp:simplePos x="0" y="0"/>
                <wp:positionH relativeFrom="column">
                  <wp:posOffset>0</wp:posOffset>
                </wp:positionH>
                <wp:positionV relativeFrom="paragraph">
                  <wp:posOffset>6984</wp:posOffset>
                </wp:positionV>
                <wp:extent cx="61722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24C1D" id="Прямая соединительная линия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55pt" to="48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20TQIAAFgEAAAOAAAAZHJzL2Uyb0RvYy54bWysVM1uEzEQviPxDpbv6WZDkra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" o:allowincell="f"/>
            </w:pict>
          </mc:Fallback>
        </mc:AlternateContent>
      </w:r>
      <w:r w:rsidRPr="008F599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AB4947">
        <w:rPr>
          <w:rFonts w:ascii="Times New Roman" w:eastAsia="Times New Roman" w:hAnsi="Times New Roman" w:cs="Times New Roman"/>
          <w:sz w:val="20"/>
          <w:szCs w:val="20"/>
          <w:lang w:eastAsia="ru-RU"/>
        </w:rPr>
        <w:t>озіслати: згідно зі списком розсилки.</w:t>
      </w:r>
    </w:p>
    <w:p w:rsidR="00634B0B" w:rsidRDefault="00634B0B" w:rsidP="00634B0B">
      <w:pPr>
        <w:tabs>
          <w:tab w:val="left" w:pos="-2160"/>
          <w:tab w:val="left" w:pos="-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B0B" w:rsidRDefault="00634B0B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42D" w:rsidRPr="0016442D" w:rsidRDefault="0016442D" w:rsidP="0016442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16442D" w:rsidRPr="0016442D" w:rsidRDefault="0016442D" w:rsidP="0016442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4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</w:t>
      </w:r>
    </w:p>
    <w:p w:rsidR="0016442D" w:rsidRPr="0016442D" w:rsidRDefault="001A6D11" w:rsidP="0016442D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29.01.2026 </w:t>
      </w:r>
      <w:r w:rsidR="0016442D" w:rsidRPr="0016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42D" w:rsidRPr="0016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415</w:t>
      </w:r>
    </w:p>
    <w:p w:rsidR="0016442D" w:rsidRPr="0016442D" w:rsidRDefault="0016442D" w:rsidP="001644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6442D" w:rsidRPr="0016442D" w:rsidRDefault="0016442D" w:rsidP="00164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644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Склад</w:t>
      </w:r>
    </w:p>
    <w:p w:rsidR="0016442D" w:rsidRPr="0016442D" w:rsidRDefault="0016442D" w:rsidP="001644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644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постійно діючої комісії з розгляду питань щодо </w:t>
      </w:r>
      <w:r w:rsidRPr="0016442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визначення місць розташування контейнерних майданчиків, встановлення і перенесення контейнерів та контейнерних майданчиків для збору побутових відходів на території Сумської міської територіальної громади </w:t>
      </w:r>
    </w:p>
    <w:p w:rsidR="0016442D" w:rsidRPr="0016442D" w:rsidRDefault="0016442D" w:rsidP="0016442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621" w:type="dxa"/>
        <w:tblInd w:w="-15" w:type="dxa"/>
        <w:tblLook w:val="00A0" w:firstRow="1" w:lastRow="0" w:firstColumn="1" w:lastColumn="0" w:noHBand="0" w:noVBand="0"/>
      </w:tblPr>
      <w:tblGrid>
        <w:gridCol w:w="3384"/>
        <w:gridCol w:w="236"/>
        <w:gridCol w:w="6001"/>
      </w:tblGrid>
      <w:tr w:rsidR="0016442D" w:rsidRPr="0016442D" w:rsidTr="0015737A">
        <w:trPr>
          <w:trHeight w:val="642"/>
        </w:trPr>
        <w:tc>
          <w:tcPr>
            <w:tcW w:w="3384" w:type="dxa"/>
          </w:tcPr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Бровенко</w:t>
            </w:r>
            <w:proofErr w:type="spellEnd"/>
          </w:p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Євген Сергійович</w:t>
            </w:r>
          </w:p>
        </w:tc>
        <w:tc>
          <w:tcPr>
            <w:tcW w:w="236" w:type="dxa"/>
          </w:tcPr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директор Департаменту інфраструктури міста Сумської міської ради,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голова комісії;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442D" w:rsidRPr="0016442D" w:rsidTr="0015737A">
        <w:trPr>
          <w:trHeight w:val="826"/>
        </w:trPr>
        <w:tc>
          <w:tcPr>
            <w:tcW w:w="3384" w:type="dxa"/>
          </w:tcPr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Стрижак  </w:t>
            </w:r>
          </w:p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Андрій Олександрович</w:t>
            </w:r>
          </w:p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відділу санітарного очищення міста та поводження з ТПВ управління благоустрою Департаменту інфраструктури міста Сумської міської ради, </w:t>
            </w:r>
            <w:r w:rsidRPr="0016442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заступник голови комісії</w:t>
            </w: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442D" w:rsidRPr="0016442D" w:rsidTr="0015737A">
        <w:trPr>
          <w:trHeight w:val="1779"/>
        </w:trPr>
        <w:tc>
          <w:tcPr>
            <w:tcW w:w="3384" w:type="dxa"/>
          </w:tcPr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Денисова</w:t>
            </w:r>
          </w:p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Анна Миколаївна</w:t>
            </w:r>
          </w:p>
        </w:tc>
        <w:tc>
          <w:tcPr>
            <w:tcW w:w="236" w:type="dxa"/>
          </w:tcPr>
          <w:p w:rsidR="0016442D" w:rsidRPr="0016442D" w:rsidRDefault="0016442D" w:rsidP="0016442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головний спеціаліст відділу санітарного очищення міста та поводження з ТПВ управління благоустрою Департаменту інфраструктури міста Сумської міської ради, </w:t>
            </w:r>
            <w:r w:rsidRPr="0016442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секретар комісії.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16442D" w:rsidRPr="0016442D" w:rsidRDefault="0016442D" w:rsidP="0016442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1644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Члени Комісії:</w:t>
      </w:r>
    </w:p>
    <w:p w:rsidR="0016442D" w:rsidRPr="0016442D" w:rsidRDefault="0016442D" w:rsidP="0016442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62" w:type="dxa"/>
        <w:tblInd w:w="-15" w:type="dxa"/>
        <w:tblLook w:val="04A0" w:firstRow="1" w:lastRow="0" w:firstColumn="1" w:lastColumn="0" w:noHBand="0" w:noVBand="1"/>
      </w:tblPr>
      <w:tblGrid>
        <w:gridCol w:w="14"/>
        <w:gridCol w:w="3664"/>
        <w:gridCol w:w="6084"/>
      </w:tblGrid>
      <w:tr w:rsidR="0016442D" w:rsidRPr="0016442D" w:rsidTr="0015737A">
        <w:trPr>
          <w:gridBefore w:val="1"/>
          <w:wBefore w:w="14" w:type="dxa"/>
        </w:trPr>
        <w:tc>
          <w:tcPr>
            <w:tcW w:w="3664" w:type="dxa"/>
            <w:shd w:val="clear" w:color="auto" w:fill="auto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Гаращук</w:t>
            </w:r>
            <w:proofErr w:type="spellEnd"/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Вадим Валентинович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Голопьоров</w:t>
            </w:r>
            <w:proofErr w:type="spellEnd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Руслан Володимирович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shd w:val="clear" w:color="auto" w:fill="auto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головний інженер ТОВ «А-МУССОН» </w:t>
            </w:r>
            <w:r w:rsidR="00AB494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(за згодою);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територіального контролю Департаменту інспекційної роботи Сумської міської ради;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42D" w:rsidRPr="0016442D" w:rsidTr="0015737A">
        <w:trPr>
          <w:gridBefore w:val="1"/>
          <w:wBefore w:w="14" w:type="dxa"/>
        </w:trPr>
        <w:tc>
          <w:tcPr>
            <w:tcW w:w="3664" w:type="dxa"/>
            <w:shd w:val="clear" w:color="auto" w:fill="auto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Грицай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  <w:shd w:val="clear" w:color="auto" w:fill="auto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державного нагляду за дотриманням санітарного законодавства Сумського районного управління Головного управління </w:t>
            </w:r>
            <w:proofErr w:type="spellStart"/>
            <w:r w:rsidRPr="001644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Держпродспоживслужби</w:t>
            </w:r>
            <w:proofErr w:type="spellEnd"/>
            <w:r w:rsidRPr="001644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Сумській області (за згодою);</w:t>
            </w: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42D" w:rsidRPr="0016442D" w:rsidTr="0015737A">
        <w:trPr>
          <w:gridBefore w:val="1"/>
          <w:wBefore w:w="14" w:type="dxa"/>
        </w:trPr>
        <w:tc>
          <w:tcPr>
            <w:tcW w:w="3664" w:type="dxa"/>
            <w:shd w:val="clear" w:color="auto" w:fill="auto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Кобилякова</w:t>
            </w:r>
            <w:proofErr w:type="spellEnd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Наталія Юріївна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Родінка</w:t>
            </w:r>
            <w:proofErr w:type="spellEnd"/>
          </w:p>
          <w:p w:rsidR="0016442D" w:rsidRPr="0016442D" w:rsidRDefault="0016442D" w:rsidP="00164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Олена Миколаївна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Фролов</w:t>
            </w:r>
            <w:proofErr w:type="spellEnd"/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Сергій Миколайович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Цапенко</w:t>
            </w:r>
            <w:proofErr w:type="spellEnd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Роман Михайлович</w:t>
            </w:r>
          </w:p>
        </w:tc>
        <w:tc>
          <w:tcPr>
            <w:tcW w:w="6084" w:type="dxa"/>
            <w:shd w:val="clear" w:color="auto" w:fill="auto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головний спеціаліст відділу генерального плану та архітектурного планування Управління архітектури, містобудування та охорони культурної спадщини Сумської міської ради;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начальник відділу житлового господарства управління житлово-комунального господарства Департаменту інфраструктури міста Сумської міської ради;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завідувач сектору врегулювання земельних спорів відділу врегулювання земельних спорів та контролю платежів управління земельних відносин Департаменту забезпечення ресурсних платежів Сумської міської ради;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директор ТОВ «</w:t>
            </w:r>
            <w:proofErr w:type="spellStart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Сервісресурс</w:t>
            </w:r>
            <w:proofErr w:type="spellEnd"/>
            <w:r w:rsidRPr="0016442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» (за згодою).</w:t>
            </w:r>
          </w:p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442D" w:rsidRPr="0016442D" w:rsidTr="0015737A">
        <w:tblPrEx>
          <w:tblLook w:val="00A0" w:firstRow="1" w:lastRow="0" w:firstColumn="1" w:lastColumn="0" w:noHBand="0" w:noVBand="0"/>
        </w:tblPrEx>
        <w:trPr>
          <w:trHeight w:val="89"/>
        </w:trPr>
        <w:tc>
          <w:tcPr>
            <w:tcW w:w="3678" w:type="dxa"/>
            <w:gridSpan w:val="2"/>
          </w:tcPr>
          <w:p w:rsidR="0016442D" w:rsidRPr="0016442D" w:rsidRDefault="0016442D" w:rsidP="001644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</w:tcPr>
          <w:p w:rsidR="0016442D" w:rsidRPr="0016442D" w:rsidRDefault="0016442D" w:rsidP="0016442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6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6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42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Примітка: </w:t>
      </w:r>
      <w:r w:rsidRPr="0016442D">
        <w:rPr>
          <w:rFonts w:ascii="Times New Roman" w:eastAsia="Calibri" w:hAnsi="Times New Roman" w:cs="Times New Roman"/>
          <w:sz w:val="28"/>
          <w:szCs w:val="28"/>
          <w:lang w:eastAsia="ru-RU"/>
        </w:rPr>
        <w:t>у разі змін у структурі виконавчих органів Сумської міської ради, їх штатів та у зв’язку з персональними змінами у складі Комісії або відсутності осіб, які входять до її складу, через хворобу, відпустку та з інших поважних причин, особи, які виконують їх обов’язки, входять до складу Комісії за посадами.</w:t>
      </w: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6442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Директор Департаменту </w:t>
      </w:r>
    </w:p>
    <w:p w:rsidR="0016442D" w:rsidRPr="0016442D" w:rsidRDefault="0016442D" w:rsidP="0016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6442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інфраструктури міста                                                            Євген БРОВЕНКО</w:t>
      </w:r>
    </w:p>
    <w:p w:rsidR="0016442D" w:rsidRPr="0016442D" w:rsidRDefault="0016442D" w:rsidP="0016442D">
      <w:pPr>
        <w:tabs>
          <w:tab w:val="left" w:pos="-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6442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Сумської міської ради  </w:t>
      </w:r>
    </w:p>
    <w:p w:rsidR="0016442D" w:rsidRDefault="0016442D" w:rsidP="00634B0B">
      <w:pPr>
        <w:tabs>
          <w:tab w:val="left" w:pos="-2160"/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6442D" w:rsidSect="000F1F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5C31"/>
    <w:multiLevelType w:val="hybridMultilevel"/>
    <w:tmpl w:val="A2C285C4"/>
    <w:lvl w:ilvl="0" w:tplc="34AE538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46B63"/>
    <w:multiLevelType w:val="hybridMultilevel"/>
    <w:tmpl w:val="7D0E292E"/>
    <w:lvl w:ilvl="0" w:tplc="2A82119C">
      <w:start w:val="1"/>
      <w:numFmt w:val="decimal"/>
      <w:lvlText w:val="%1."/>
      <w:lvlJc w:val="left"/>
      <w:pPr>
        <w:ind w:left="1189" w:hanging="48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96D4E"/>
    <w:multiLevelType w:val="hybridMultilevel"/>
    <w:tmpl w:val="E6DAD71C"/>
    <w:lvl w:ilvl="0" w:tplc="0FC432A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03"/>
    <w:rsid w:val="000116BA"/>
    <w:rsid w:val="00042B1E"/>
    <w:rsid w:val="000A1262"/>
    <w:rsid w:val="000D04DB"/>
    <w:rsid w:val="000F1F2E"/>
    <w:rsid w:val="000F43B6"/>
    <w:rsid w:val="0010355D"/>
    <w:rsid w:val="00132CD8"/>
    <w:rsid w:val="0013311F"/>
    <w:rsid w:val="0014173B"/>
    <w:rsid w:val="00162B2E"/>
    <w:rsid w:val="0016442D"/>
    <w:rsid w:val="00195C7E"/>
    <w:rsid w:val="001A1BBC"/>
    <w:rsid w:val="001A6D11"/>
    <w:rsid w:val="001B01D1"/>
    <w:rsid w:val="001B7D12"/>
    <w:rsid w:val="001C1FB8"/>
    <w:rsid w:val="001C28D1"/>
    <w:rsid w:val="001C7587"/>
    <w:rsid w:val="001D285F"/>
    <w:rsid w:val="001D2ADA"/>
    <w:rsid w:val="001D5F6F"/>
    <w:rsid w:val="00210831"/>
    <w:rsid w:val="00224220"/>
    <w:rsid w:val="0022497E"/>
    <w:rsid w:val="00230E7F"/>
    <w:rsid w:val="00234816"/>
    <w:rsid w:val="00241340"/>
    <w:rsid w:val="002549D4"/>
    <w:rsid w:val="00255A84"/>
    <w:rsid w:val="00273F37"/>
    <w:rsid w:val="00295BC8"/>
    <w:rsid w:val="002A18CD"/>
    <w:rsid w:val="002D3D82"/>
    <w:rsid w:val="002E1322"/>
    <w:rsid w:val="002E233D"/>
    <w:rsid w:val="002F482F"/>
    <w:rsid w:val="00313240"/>
    <w:rsid w:val="00315031"/>
    <w:rsid w:val="00322063"/>
    <w:rsid w:val="003309E5"/>
    <w:rsid w:val="003320F7"/>
    <w:rsid w:val="00357FBF"/>
    <w:rsid w:val="00372AED"/>
    <w:rsid w:val="00374B92"/>
    <w:rsid w:val="00386A26"/>
    <w:rsid w:val="003941B3"/>
    <w:rsid w:val="003960F8"/>
    <w:rsid w:val="00396142"/>
    <w:rsid w:val="003B0CC0"/>
    <w:rsid w:val="003B7ACE"/>
    <w:rsid w:val="003E42F6"/>
    <w:rsid w:val="003E697A"/>
    <w:rsid w:val="004211EE"/>
    <w:rsid w:val="00454E70"/>
    <w:rsid w:val="00475C03"/>
    <w:rsid w:val="00476CCF"/>
    <w:rsid w:val="004A3B6D"/>
    <w:rsid w:val="004C01E7"/>
    <w:rsid w:val="004F6F27"/>
    <w:rsid w:val="0051211F"/>
    <w:rsid w:val="00543EB9"/>
    <w:rsid w:val="00547A49"/>
    <w:rsid w:val="005B379D"/>
    <w:rsid w:val="005D5A29"/>
    <w:rsid w:val="005F59EC"/>
    <w:rsid w:val="00604B96"/>
    <w:rsid w:val="00605974"/>
    <w:rsid w:val="00626A41"/>
    <w:rsid w:val="00634B0B"/>
    <w:rsid w:val="00653AC4"/>
    <w:rsid w:val="00690179"/>
    <w:rsid w:val="006C29C0"/>
    <w:rsid w:val="006D179E"/>
    <w:rsid w:val="006E22FC"/>
    <w:rsid w:val="006F3A72"/>
    <w:rsid w:val="00736097"/>
    <w:rsid w:val="007416DD"/>
    <w:rsid w:val="00761022"/>
    <w:rsid w:val="00763B50"/>
    <w:rsid w:val="007665DC"/>
    <w:rsid w:val="007C3129"/>
    <w:rsid w:val="007D16B8"/>
    <w:rsid w:val="007D7E16"/>
    <w:rsid w:val="007E3F7B"/>
    <w:rsid w:val="00801D8E"/>
    <w:rsid w:val="00852F7D"/>
    <w:rsid w:val="008544BD"/>
    <w:rsid w:val="00884466"/>
    <w:rsid w:val="008A11DD"/>
    <w:rsid w:val="008B09CC"/>
    <w:rsid w:val="008B3811"/>
    <w:rsid w:val="008C038E"/>
    <w:rsid w:val="008E5971"/>
    <w:rsid w:val="008F2054"/>
    <w:rsid w:val="008F5995"/>
    <w:rsid w:val="0092667C"/>
    <w:rsid w:val="0097282C"/>
    <w:rsid w:val="0097717C"/>
    <w:rsid w:val="009D497F"/>
    <w:rsid w:val="009F5724"/>
    <w:rsid w:val="009F6685"/>
    <w:rsid w:val="00A130C1"/>
    <w:rsid w:val="00A46F83"/>
    <w:rsid w:val="00A66D4E"/>
    <w:rsid w:val="00AB4947"/>
    <w:rsid w:val="00AC3D84"/>
    <w:rsid w:val="00AD7CA3"/>
    <w:rsid w:val="00AE2B68"/>
    <w:rsid w:val="00AF0154"/>
    <w:rsid w:val="00B074D7"/>
    <w:rsid w:val="00B11EAF"/>
    <w:rsid w:val="00B56BA8"/>
    <w:rsid w:val="00B72B47"/>
    <w:rsid w:val="00B74259"/>
    <w:rsid w:val="00B80172"/>
    <w:rsid w:val="00B82B90"/>
    <w:rsid w:val="00B82D60"/>
    <w:rsid w:val="00B955BD"/>
    <w:rsid w:val="00BB3C09"/>
    <w:rsid w:val="00BE6BAE"/>
    <w:rsid w:val="00BF209F"/>
    <w:rsid w:val="00C02218"/>
    <w:rsid w:val="00C06EB6"/>
    <w:rsid w:val="00C21E62"/>
    <w:rsid w:val="00C762A4"/>
    <w:rsid w:val="00C766F4"/>
    <w:rsid w:val="00C814B0"/>
    <w:rsid w:val="00C911E6"/>
    <w:rsid w:val="00CC2369"/>
    <w:rsid w:val="00D73005"/>
    <w:rsid w:val="00D73A1B"/>
    <w:rsid w:val="00DA15DC"/>
    <w:rsid w:val="00DC0993"/>
    <w:rsid w:val="00DD2125"/>
    <w:rsid w:val="00DD5CC7"/>
    <w:rsid w:val="00E106CD"/>
    <w:rsid w:val="00E248E9"/>
    <w:rsid w:val="00E2655F"/>
    <w:rsid w:val="00E3125F"/>
    <w:rsid w:val="00E423A9"/>
    <w:rsid w:val="00E56884"/>
    <w:rsid w:val="00E722EF"/>
    <w:rsid w:val="00E9037B"/>
    <w:rsid w:val="00E94743"/>
    <w:rsid w:val="00EA3DC3"/>
    <w:rsid w:val="00EC5C2B"/>
    <w:rsid w:val="00ED1F7D"/>
    <w:rsid w:val="00EE526B"/>
    <w:rsid w:val="00EE73B3"/>
    <w:rsid w:val="00F174A6"/>
    <w:rsid w:val="00F1797C"/>
    <w:rsid w:val="00F25E05"/>
    <w:rsid w:val="00F51682"/>
    <w:rsid w:val="00FA6251"/>
    <w:rsid w:val="00FC17D6"/>
    <w:rsid w:val="00FD07B3"/>
    <w:rsid w:val="00FD4CD1"/>
    <w:rsid w:val="00FD7F8D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5172"/>
  <w15:chartTrackingRefBased/>
  <w15:docId w15:val="{E9FDAE61-44DF-4235-B42A-8985ADD7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03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link w:val="10"/>
    <w:uiPriority w:val="9"/>
    <w:qFormat/>
    <w:rsid w:val="00E10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2A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EA3DC3"/>
    <w:pPr>
      <w:ind w:left="720"/>
      <w:contextualSpacing/>
    </w:pPr>
  </w:style>
  <w:style w:type="paragraph" w:styleId="a5">
    <w:name w:val="No Spacing"/>
    <w:uiPriority w:val="1"/>
    <w:qFormat/>
    <w:rsid w:val="004211EE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C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17D6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8">
    <w:name w:val="Table Grid"/>
    <w:basedOn w:val="a1"/>
    <w:uiPriority w:val="39"/>
    <w:rsid w:val="00B7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22497E"/>
    <w:rPr>
      <w:color w:val="954F72" w:themeColor="followedHyperlink"/>
      <w:u w:val="single"/>
    </w:rPr>
  </w:style>
  <w:style w:type="character" w:customStyle="1" w:styleId="c9dxtc">
    <w:name w:val="c9dxtc"/>
    <w:basedOn w:val="a0"/>
    <w:rsid w:val="00B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Пальоха Влада Вікторівна</dc:creator>
  <cp:keywords/>
  <dc:description/>
  <cp:lastModifiedBy>Денисова Анна Миколаївна</cp:lastModifiedBy>
  <cp:revision>31</cp:revision>
  <cp:lastPrinted>2024-12-17T15:07:00Z</cp:lastPrinted>
  <dcterms:created xsi:type="dcterms:W3CDTF">2024-10-23T05:49:00Z</dcterms:created>
  <dcterms:modified xsi:type="dcterms:W3CDTF">2026-02-05T08:24:00Z</dcterms:modified>
</cp:coreProperties>
</file>