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Layout w:type="fixed"/>
        <w:tblLook w:val="01E0" w:firstRow="1" w:lastRow="1" w:firstColumn="1" w:lastColumn="1" w:noHBand="0" w:noVBand="0"/>
      </w:tblPr>
      <w:tblGrid>
        <w:gridCol w:w="4253"/>
        <w:gridCol w:w="1134"/>
        <w:gridCol w:w="4253"/>
      </w:tblGrid>
      <w:tr w:rsidR="004F2353" w:rsidRPr="00383072" w:rsidTr="00314035">
        <w:trPr>
          <w:trHeight w:val="998"/>
        </w:trPr>
        <w:tc>
          <w:tcPr>
            <w:tcW w:w="4253" w:type="dxa"/>
          </w:tcPr>
          <w:p w:rsidR="004F2353" w:rsidRPr="00383072" w:rsidRDefault="004A77B0" w:rsidP="00314035">
            <w:pPr>
              <w:pStyle w:val="a5"/>
              <w:rPr>
                <w:sz w:val="28"/>
                <w:szCs w:val="28"/>
                <w:lang w:val="uk-UA"/>
              </w:rPr>
            </w:pPr>
            <w:r>
              <w:rPr>
                <w:sz w:val="28"/>
                <w:szCs w:val="28"/>
                <w:lang w:val="en-US"/>
              </w:rPr>
              <w:t xml:space="preserve"> </w:t>
            </w:r>
            <w:r w:rsidR="004F2353" w:rsidRPr="00383072">
              <w:rPr>
                <w:sz w:val="28"/>
                <w:szCs w:val="28"/>
                <w:lang w:val="uk-UA"/>
              </w:rPr>
              <w:tab/>
            </w:r>
            <w:r w:rsidR="004F2353" w:rsidRPr="00383072">
              <w:rPr>
                <w:sz w:val="28"/>
                <w:szCs w:val="28"/>
                <w:lang w:val="uk-UA"/>
              </w:rPr>
              <w:tab/>
            </w:r>
            <w:r w:rsidR="004F2353" w:rsidRPr="00383072">
              <w:rPr>
                <w:sz w:val="28"/>
                <w:szCs w:val="28"/>
                <w:lang w:val="uk-UA"/>
              </w:rPr>
              <w:tab/>
            </w:r>
            <w:r w:rsidR="004F2353" w:rsidRPr="00383072">
              <w:rPr>
                <w:sz w:val="28"/>
                <w:szCs w:val="28"/>
                <w:lang w:val="uk-UA"/>
              </w:rPr>
              <w:tab/>
            </w:r>
          </w:p>
        </w:tc>
        <w:tc>
          <w:tcPr>
            <w:tcW w:w="1134" w:type="dxa"/>
          </w:tcPr>
          <w:p w:rsidR="004F2353" w:rsidRPr="00383072" w:rsidRDefault="004F2353" w:rsidP="00314035">
            <w:pPr>
              <w:pStyle w:val="a5"/>
              <w:rPr>
                <w:sz w:val="28"/>
                <w:szCs w:val="28"/>
                <w:lang w:val="uk-UA"/>
              </w:rPr>
            </w:pPr>
            <w:r w:rsidRPr="00383072">
              <w:rPr>
                <w:sz w:val="28"/>
                <w:szCs w:val="28"/>
                <w:lang w:val="uk-UA"/>
              </w:rPr>
              <w:object w:dxaOrig="761" w:dyaOrig="1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2.5pt" o:ole="" fillcolor="window">
                  <v:imagedata r:id="rId8" o:title=""/>
                </v:shape>
                <o:OLEObject Type="Embed" ProgID="Visio.Drawing.11" ShapeID="_x0000_i1025" DrawAspect="Content" ObjectID="_1832742615" r:id="rId9"/>
              </w:object>
            </w:r>
          </w:p>
        </w:tc>
        <w:tc>
          <w:tcPr>
            <w:tcW w:w="4253" w:type="dxa"/>
          </w:tcPr>
          <w:p w:rsidR="00293787" w:rsidRPr="003327ED" w:rsidRDefault="003327ED" w:rsidP="00293787">
            <w:pPr>
              <w:pStyle w:val="a5"/>
              <w:jc w:val="right"/>
              <w:rPr>
                <w:rFonts w:ascii="Times New Roman" w:hAnsi="Times New Roman" w:cs="Times New Roman"/>
                <w:lang w:val="uk-UA"/>
              </w:rPr>
            </w:pPr>
            <w:r w:rsidRPr="003327ED">
              <w:rPr>
                <w:rFonts w:ascii="Times New Roman" w:hAnsi="Times New Roman" w:cs="Times New Roman"/>
                <w:lang w:val="uk-UA"/>
              </w:rPr>
              <w:t xml:space="preserve">                                  </w:t>
            </w:r>
          </w:p>
          <w:p w:rsidR="004F2353" w:rsidRPr="00383072" w:rsidRDefault="004F2353" w:rsidP="004F2353">
            <w:pPr>
              <w:pStyle w:val="2"/>
              <w:spacing w:before="0" w:after="0"/>
              <w:jc w:val="center"/>
              <w:rPr>
                <w:rFonts w:ascii="Times New Roman" w:hAnsi="Times New Roman"/>
                <w:b w:val="0"/>
                <w:i w:val="0"/>
                <w:kern w:val="2"/>
                <w:sz w:val="24"/>
                <w:szCs w:val="24"/>
                <w:lang w:val="uk-UA"/>
              </w:rPr>
            </w:pPr>
          </w:p>
        </w:tc>
      </w:tr>
    </w:tbl>
    <w:p w:rsidR="004F2353" w:rsidRPr="00383072" w:rsidRDefault="004F2353" w:rsidP="004F2353">
      <w:pPr>
        <w:jc w:val="center"/>
        <w:rPr>
          <w:sz w:val="36"/>
          <w:szCs w:val="36"/>
          <w:lang w:val="uk-UA"/>
        </w:rPr>
      </w:pPr>
      <w:r w:rsidRPr="00383072">
        <w:rPr>
          <w:sz w:val="36"/>
          <w:szCs w:val="36"/>
          <w:lang w:val="uk-UA"/>
        </w:rPr>
        <w:t>Сумська міська рада</w:t>
      </w:r>
    </w:p>
    <w:p w:rsidR="004F2353" w:rsidRPr="00383072" w:rsidRDefault="004F2353" w:rsidP="004F2353">
      <w:pPr>
        <w:jc w:val="center"/>
        <w:rPr>
          <w:sz w:val="36"/>
          <w:szCs w:val="36"/>
          <w:lang w:val="uk-UA"/>
        </w:rPr>
      </w:pPr>
      <w:r w:rsidRPr="00383072">
        <w:rPr>
          <w:sz w:val="36"/>
          <w:szCs w:val="36"/>
          <w:lang w:val="uk-UA"/>
        </w:rPr>
        <w:t>Виконавчий комітет</w:t>
      </w:r>
    </w:p>
    <w:p w:rsidR="004F2353" w:rsidRPr="00383072" w:rsidRDefault="004F2353" w:rsidP="004F2353">
      <w:pPr>
        <w:jc w:val="center"/>
        <w:rPr>
          <w:b/>
          <w:bCs/>
          <w:sz w:val="36"/>
          <w:szCs w:val="36"/>
          <w:lang w:val="uk-UA"/>
        </w:rPr>
      </w:pPr>
      <w:r w:rsidRPr="00383072">
        <w:rPr>
          <w:b/>
          <w:bCs/>
          <w:sz w:val="36"/>
          <w:szCs w:val="36"/>
          <w:lang w:val="uk-UA"/>
        </w:rPr>
        <w:t>РІШЕННЯ</w:t>
      </w:r>
    </w:p>
    <w:p w:rsidR="004F2353" w:rsidRPr="002D7A85" w:rsidRDefault="004F2353" w:rsidP="004F2353">
      <w:pPr>
        <w:rPr>
          <w:b/>
          <w:bCs/>
          <w:sz w:val="28"/>
          <w:szCs w:val="28"/>
          <w:lang w:val="uk-UA"/>
        </w:rPr>
      </w:pPr>
    </w:p>
    <w:p w:rsidR="003327ED" w:rsidRPr="003327ED" w:rsidRDefault="003327ED" w:rsidP="003327ED">
      <w:pPr>
        <w:tabs>
          <w:tab w:val="center" w:pos="4153"/>
          <w:tab w:val="right" w:pos="8306"/>
        </w:tabs>
        <w:rPr>
          <w:sz w:val="28"/>
          <w:szCs w:val="28"/>
          <w:lang w:val="uk-UA"/>
        </w:rPr>
      </w:pPr>
      <w:r w:rsidRPr="003327ED">
        <w:rPr>
          <w:sz w:val="28"/>
          <w:szCs w:val="28"/>
          <w:lang w:val="uk-UA"/>
        </w:rPr>
        <w:t xml:space="preserve">від  </w:t>
      </w:r>
      <w:r w:rsidR="002D7A85">
        <w:rPr>
          <w:sz w:val="28"/>
          <w:szCs w:val="28"/>
          <w:lang w:val="uk-UA"/>
        </w:rPr>
        <w:t xml:space="preserve"> </w:t>
      </w:r>
      <w:r w:rsidR="00053B79">
        <w:rPr>
          <w:sz w:val="28"/>
          <w:szCs w:val="28"/>
          <w:lang w:val="uk-UA"/>
        </w:rPr>
        <w:t>12.02.2026</w:t>
      </w:r>
      <w:r w:rsidRPr="003327ED">
        <w:rPr>
          <w:sz w:val="28"/>
          <w:szCs w:val="28"/>
          <w:lang w:val="uk-UA"/>
        </w:rPr>
        <w:t xml:space="preserve"> </w:t>
      </w:r>
      <w:r w:rsidR="00053B79">
        <w:rPr>
          <w:sz w:val="28"/>
          <w:szCs w:val="28"/>
          <w:lang w:val="uk-UA"/>
        </w:rPr>
        <w:t xml:space="preserve">   </w:t>
      </w:r>
      <w:r w:rsidR="00CB6723">
        <w:rPr>
          <w:sz w:val="28"/>
          <w:szCs w:val="28"/>
          <w:lang w:val="uk-UA"/>
        </w:rPr>
        <w:t xml:space="preserve"> </w:t>
      </w:r>
      <w:r w:rsidRPr="003327ED">
        <w:rPr>
          <w:sz w:val="28"/>
          <w:szCs w:val="28"/>
          <w:lang w:val="uk-UA"/>
        </w:rPr>
        <w:t xml:space="preserve">№  </w:t>
      </w:r>
      <w:r w:rsidR="00053B79">
        <w:rPr>
          <w:sz w:val="28"/>
          <w:szCs w:val="28"/>
          <w:lang w:val="uk-UA"/>
        </w:rPr>
        <w:t>521</w:t>
      </w:r>
    </w:p>
    <w:p w:rsidR="004F2353" w:rsidRPr="00383072" w:rsidRDefault="004F2353" w:rsidP="004F2353">
      <w:pPr>
        <w:pStyle w:val="Default"/>
        <w:jc w:val="center"/>
        <w:rPr>
          <w:b/>
          <w:bCs/>
          <w:sz w:val="28"/>
          <w:szCs w:val="28"/>
          <w:lang w:val="uk-UA"/>
        </w:rPr>
      </w:pPr>
    </w:p>
    <w:p w:rsidR="00245C8F" w:rsidRPr="00383072" w:rsidRDefault="00E10571" w:rsidP="00E10571">
      <w:pPr>
        <w:ind w:right="4818"/>
        <w:jc w:val="both"/>
        <w:rPr>
          <w:b/>
          <w:sz w:val="28"/>
          <w:szCs w:val="28"/>
          <w:lang w:val="uk-UA"/>
        </w:rPr>
      </w:pPr>
      <w:r w:rsidRPr="00383072">
        <w:rPr>
          <w:b/>
          <w:sz w:val="28"/>
          <w:szCs w:val="28"/>
          <w:lang w:val="uk-UA"/>
        </w:rPr>
        <w:t xml:space="preserve">Про </w:t>
      </w:r>
      <w:r w:rsidR="00BC1E82">
        <w:rPr>
          <w:b/>
          <w:color w:val="000000" w:themeColor="text1"/>
          <w:sz w:val="28"/>
          <w:szCs w:val="28"/>
          <w:lang w:val="uk-UA"/>
        </w:rPr>
        <w:t xml:space="preserve">внесення змін до рішення виконавчого комітету Сумської міської ради від </w:t>
      </w:r>
      <w:r w:rsidR="00BC1E82" w:rsidRPr="00BC1E82">
        <w:rPr>
          <w:b/>
          <w:sz w:val="28"/>
          <w:szCs w:val="28"/>
          <w:lang w:val="uk-UA"/>
        </w:rPr>
        <w:t>27.02.2025 №</w:t>
      </w:r>
      <w:r w:rsidR="007D019B">
        <w:rPr>
          <w:b/>
          <w:sz w:val="28"/>
          <w:szCs w:val="28"/>
          <w:lang w:val="uk-UA"/>
        </w:rPr>
        <w:t xml:space="preserve"> </w:t>
      </w:r>
      <w:r w:rsidR="00BC1E82" w:rsidRPr="00BC1E82">
        <w:rPr>
          <w:b/>
          <w:sz w:val="28"/>
          <w:szCs w:val="28"/>
          <w:lang w:val="uk-UA"/>
        </w:rPr>
        <w:t>646</w:t>
      </w:r>
      <w:r w:rsidR="00BC1E82">
        <w:rPr>
          <w:b/>
          <w:sz w:val="28"/>
          <w:szCs w:val="28"/>
          <w:lang w:val="uk-UA"/>
        </w:rPr>
        <w:t xml:space="preserve"> «Про </w:t>
      </w:r>
      <w:r w:rsidRPr="00383072">
        <w:rPr>
          <w:b/>
          <w:sz w:val="28"/>
          <w:szCs w:val="28"/>
          <w:lang w:val="uk-UA"/>
        </w:rPr>
        <w:t xml:space="preserve">надання повноважень на складання </w:t>
      </w:r>
      <w:r w:rsidR="004C730F" w:rsidRPr="00383072">
        <w:rPr>
          <w:b/>
          <w:sz w:val="28"/>
          <w:szCs w:val="28"/>
          <w:lang w:val="uk-UA"/>
        </w:rPr>
        <w:t>протоколів</w:t>
      </w:r>
      <w:r w:rsidRPr="00383072">
        <w:rPr>
          <w:b/>
          <w:sz w:val="28"/>
          <w:szCs w:val="28"/>
          <w:lang w:val="uk-UA"/>
        </w:rPr>
        <w:t xml:space="preserve"> про </w:t>
      </w:r>
      <w:r w:rsidR="004C730F" w:rsidRPr="00383072">
        <w:rPr>
          <w:b/>
          <w:sz w:val="28"/>
          <w:szCs w:val="28"/>
          <w:lang w:val="uk-UA"/>
        </w:rPr>
        <w:t>адміністративні</w:t>
      </w:r>
      <w:r w:rsidRPr="00383072">
        <w:rPr>
          <w:b/>
          <w:sz w:val="28"/>
          <w:szCs w:val="28"/>
          <w:lang w:val="uk-UA"/>
        </w:rPr>
        <w:t xml:space="preserve"> правопорушення посад</w:t>
      </w:r>
      <w:r w:rsidR="0066203F" w:rsidRPr="00383072">
        <w:rPr>
          <w:b/>
          <w:sz w:val="28"/>
          <w:szCs w:val="28"/>
          <w:lang w:val="uk-UA"/>
        </w:rPr>
        <w:t>овим особам виконавчих органів С</w:t>
      </w:r>
      <w:r w:rsidRPr="00383072">
        <w:rPr>
          <w:b/>
          <w:sz w:val="28"/>
          <w:szCs w:val="28"/>
          <w:lang w:val="uk-UA"/>
        </w:rPr>
        <w:t>умської міської ради</w:t>
      </w:r>
      <w:r w:rsidR="00BC1E82">
        <w:rPr>
          <w:b/>
          <w:sz w:val="28"/>
          <w:szCs w:val="28"/>
          <w:lang w:val="uk-UA"/>
        </w:rPr>
        <w:t>»</w:t>
      </w:r>
    </w:p>
    <w:p w:rsidR="00E10571" w:rsidRPr="00383072" w:rsidRDefault="00E10571" w:rsidP="00E10571">
      <w:pPr>
        <w:ind w:firstLine="720"/>
        <w:jc w:val="both"/>
        <w:rPr>
          <w:sz w:val="28"/>
          <w:szCs w:val="28"/>
          <w:lang w:val="uk-UA"/>
        </w:rPr>
      </w:pPr>
    </w:p>
    <w:p w:rsidR="00E10571" w:rsidRDefault="00253444" w:rsidP="00E10571">
      <w:pPr>
        <w:ind w:firstLine="720"/>
        <w:jc w:val="both"/>
        <w:rPr>
          <w:b/>
          <w:sz w:val="28"/>
          <w:szCs w:val="28"/>
          <w:lang w:val="uk-UA"/>
        </w:rPr>
      </w:pPr>
      <w:r w:rsidRPr="00253444">
        <w:rPr>
          <w:sz w:val="28"/>
          <w:szCs w:val="28"/>
          <w:lang w:val="uk-UA"/>
        </w:rPr>
        <w:t xml:space="preserve">З метою дотримання вимог </w:t>
      </w:r>
      <w:r w:rsidR="008A455A">
        <w:rPr>
          <w:sz w:val="28"/>
          <w:szCs w:val="28"/>
          <w:lang w:val="uk-UA"/>
        </w:rPr>
        <w:t xml:space="preserve">чинного </w:t>
      </w:r>
      <w:r w:rsidRPr="00253444">
        <w:rPr>
          <w:sz w:val="28"/>
          <w:szCs w:val="28"/>
          <w:lang w:val="uk-UA"/>
        </w:rPr>
        <w:t>законодавства про адміністративні правопорушення, забезпечення реального впливу на правопорушників у сфері адміністративних правовідносин</w:t>
      </w:r>
      <w:r w:rsidR="00DA6FAF">
        <w:rPr>
          <w:sz w:val="28"/>
          <w:szCs w:val="28"/>
          <w:lang w:val="uk-UA"/>
        </w:rPr>
        <w:t xml:space="preserve"> та</w:t>
      </w:r>
      <w:r w:rsidRPr="00253444">
        <w:rPr>
          <w:sz w:val="28"/>
          <w:szCs w:val="28"/>
          <w:lang w:val="uk-UA"/>
        </w:rPr>
        <w:t xml:space="preserve"> </w:t>
      </w:r>
      <w:r w:rsidR="00822647">
        <w:rPr>
          <w:sz w:val="28"/>
          <w:szCs w:val="28"/>
          <w:lang w:val="uk-UA"/>
        </w:rPr>
        <w:t>своєчасного реагування на факти вчинення адміністративних правопорушень на території Сумської міської територіальної громади</w:t>
      </w:r>
      <w:r>
        <w:rPr>
          <w:sz w:val="28"/>
          <w:szCs w:val="28"/>
          <w:lang w:val="uk-UA"/>
        </w:rPr>
        <w:t>, беручи до уваги змін</w:t>
      </w:r>
      <w:r w:rsidR="00305E1F" w:rsidRPr="00253444">
        <w:rPr>
          <w:sz w:val="28"/>
          <w:szCs w:val="28"/>
          <w:lang w:val="uk-UA"/>
        </w:rPr>
        <w:t>и у структурі виконавчих органів Сумської міської ради</w:t>
      </w:r>
      <w:r w:rsidR="00822647">
        <w:rPr>
          <w:sz w:val="28"/>
          <w:szCs w:val="28"/>
          <w:lang w:val="uk-UA"/>
        </w:rPr>
        <w:t xml:space="preserve">, </w:t>
      </w:r>
      <w:r w:rsidR="002E5431">
        <w:rPr>
          <w:sz w:val="28"/>
          <w:szCs w:val="28"/>
          <w:lang w:val="uk-UA"/>
        </w:rPr>
        <w:t>відповідно до статті</w:t>
      </w:r>
      <w:r w:rsidR="00F03194">
        <w:rPr>
          <w:sz w:val="28"/>
          <w:szCs w:val="28"/>
          <w:lang w:val="uk-UA"/>
        </w:rPr>
        <w:t xml:space="preserve"> 254 та </w:t>
      </w:r>
      <w:r w:rsidR="00E10571" w:rsidRPr="00383072">
        <w:rPr>
          <w:sz w:val="28"/>
          <w:szCs w:val="28"/>
          <w:lang w:val="uk-UA"/>
        </w:rPr>
        <w:t>пункт</w:t>
      </w:r>
      <w:r w:rsidR="002E5431">
        <w:rPr>
          <w:sz w:val="28"/>
          <w:szCs w:val="28"/>
          <w:lang w:val="uk-UA"/>
        </w:rPr>
        <w:t>ів</w:t>
      </w:r>
      <w:r w:rsidR="00F272CB">
        <w:rPr>
          <w:sz w:val="28"/>
          <w:szCs w:val="28"/>
          <w:lang w:val="uk-UA"/>
        </w:rPr>
        <w:t xml:space="preserve"> 1,</w:t>
      </w:r>
      <w:r w:rsidR="00E10571" w:rsidRPr="00383072">
        <w:rPr>
          <w:sz w:val="28"/>
          <w:szCs w:val="28"/>
          <w:lang w:val="uk-UA"/>
        </w:rPr>
        <w:t xml:space="preserve"> 2</w:t>
      </w:r>
      <w:r w:rsidR="00F03194">
        <w:rPr>
          <w:sz w:val="28"/>
          <w:szCs w:val="28"/>
          <w:lang w:val="uk-UA"/>
        </w:rPr>
        <w:t xml:space="preserve"> частини </w:t>
      </w:r>
      <w:r w:rsidR="00822647">
        <w:rPr>
          <w:sz w:val="28"/>
          <w:szCs w:val="28"/>
          <w:lang w:val="uk-UA"/>
        </w:rPr>
        <w:t>першої</w:t>
      </w:r>
      <w:r w:rsidR="00F272CB">
        <w:rPr>
          <w:sz w:val="28"/>
          <w:szCs w:val="28"/>
          <w:lang w:val="uk-UA"/>
        </w:rPr>
        <w:t xml:space="preserve"> </w:t>
      </w:r>
      <w:r w:rsidR="00E10571" w:rsidRPr="00383072">
        <w:rPr>
          <w:sz w:val="28"/>
          <w:szCs w:val="28"/>
          <w:lang w:val="uk-UA"/>
        </w:rPr>
        <w:t xml:space="preserve">статті 255 Кодексу України про адміністративні правопорушення, </w:t>
      </w:r>
      <w:r w:rsidR="002E5431">
        <w:rPr>
          <w:sz w:val="28"/>
          <w:szCs w:val="28"/>
          <w:lang w:val="uk-UA"/>
        </w:rPr>
        <w:t xml:space="preserve">керуючись </w:t>
      </w:r>
      <w:r w:rsidR="00F03194">
        <w:rPr>
          <w:sz w:val="28"/>
          <w:szCs w:val="28"/>
          <w:lang w:val="uk-UA"/>
        </w:rPr>
        <w:t>статтею 40</w:t>
      </w:r>
      <w:r w:rsidR="00F272CB">
        <w:rPr>
          <w:sz w:val="28"/>
          <w:szCs w:val="28"/>
          <w:lang w:val="uk-UA"/>
        </w:rPr>
        <w:t xml:space="preserve"> </w:t>
      </w:r>
      <w:r w:rsidR="00E10571" w:rsidRPr="00383072">
        <w:rPr>
          <w:sz w:val="28"/>
          <w:szCs w:val="28"/>
          <w:lang w:val="uk-UA"/>
        </w:rPr>
        <w:t xml:space="preserve">Закону України «Про місцеве самоврядування в Україні», </w:t>
      </w:r>
      <w:r w:rsidR="00E10571" w:rsidRPr="00383072">
        <w:rPr>
          <w:b/>
          <w:sz w:val="28"/>
          <w:szCs w:val="28"/>
          <w:lang w:val="uk-UA"/>
        </w:rPr>
        <w:t>виконавчий комітет Сумської міської ради</w:t>
      </w:r>
    </w:p>
    <w:p w:rsidR="008577D0" w:rsidRPr="00383072" w:rsidRDefault="008577D0" w:rsidP="00E10571">
      <w:pPr>
        <w:ind w:firstLine="720"/>
        <w:jc w:val="both"/>
        <w:rPr>
          <w:b/>
          <w:sz w:val="28"/>
          <w:szCs w:val="28"/>
          <w:lang w:val="uk-UA"/>
        </w:rPr>
      </w:pPr>
    </w:p>
    <w:p w:rsidR="00245C8F" w:rsidRPr="00383072" w:rsidRDefault="00245C8F" w:rsidP="007C3578">
      <w:pPr>
        <w:jc w:val="center"/>
        <w:rPr>
          <w:b/>
          <w:sz w:val="28"/>
          <w:szCs w:val="28"/>
          <w:lang w:val="uk-UA"/>
        </w:rPr>
      </w:pPr>
      <w:r w:rsidRPr="00383072">
        <w:rPr>
          <w:b/>
          <w:sz w:val="28"/>
          <w:szCs w:val="28"/>
          <w:lang w:val="uk-UA"/>
        </w:rPr>
        <w:t>ВИРІШИВ:</w:t>
      </w:r>
    </w:p>
    <w:p w:rsidR="00245C8F" w:rsidRPr="00D0641A" w:rsidRDefault="00245C8F" w:rsidP="00245C8F">
      <w:pPr>
        <w:rPr>
          <w:b/>
          <w:sz w:val="26"/>
          <w:szCs w:val="26"/>
          <w:lang w:val="uk-UA"/>
        </w:rPr>
      </w:pPr>
    </w:p>
    <w:p w:rsidR="00730919" w:rsidRDefault="0033192F" w:rsidP="00E10571">
      <w:pPr>
        <w:ind w:firstLine="720"/>
        <w:jc w:val="both"/>
        <w:rPr>
          <w:rFonts w:eastAsia="Lucida Sans Unicode"/>
          <w:kern w:val="1"/>
          <w:sz w:val="28"/>
          <w:szCs w:val="28"/>
          <w:lang w:val="uk-UA"/>
        </w:rPr>
      </w:pPr>
      <w:r w:rsidRPr="00383072">
        <w:rPr>
          <w:b/>
          <w:sz w:val="28"/>
          <w:szCs w:val="28"/>
          <w:lang w:val="uk-UA"/>
        </w:rPr>
        <w:t>1.</w:t>
      </w:r>
      <w:r w:rsidRPr="00383072">
        <w:rPr>
          <w:sz w:val="28"/>
          <w:szCs w:val="28"/>
          <w:lang w:val="uk-UA"/>
        </w:rPr>
        <w:t xml:space="preserve"> </w:t>
      </w:r>
      <w:r w:rsidR="00231498">
        <w:rPr>
          <w:rFonts w:eastAsia="Lucida Sans Unicode"/>
          <w:kern w:val="1"/>
          <w:sz w:val="28"/>
          <w:szCs w:val="28"/>
          <w:lang w:val="uk-UA"/>
        </w:rPr>
        <w:t>В</w:t>
      </w:r>
      <w:r w:rsidR="007D019B" w:rsidRPr="00BB738D">
        <w:rPr>
          <w:rFonts w:eastAsia="Lucida Sans Unicode"/>
          <w:kern w:val="1"/>
          <w:sz w:val="28"/>
          <w:szCs w:val="28"/>
          <w:lang w:val="uk-UA"/>
        </w:rPr>
        <w:t xml:space="preserve">нести зміни до рішення </w:t>
      </w:r>
      <w:r w:rsidR="007D019B">
        <w:rPr>
          <w:rFonts w:eastAsia="Lucida Sans Unicode"/>
          <w:kern w:val="1"/>
          <w:sz w:val="28"/>
          <w:szCs w:val="28"/>
          <w:lang w:val="uk-UA"/>
        </w:rPr>
        <w:t xml:space="preserve">виконавчого комітету </w:t>
      </w:r>
      <w:r w:rsidR="007D019B" w:rsidRPr="00BB738D">
        <w:rPr>
          <w:rFonts w:eastAsia="Lucida Sans Unicode"/>
          <w:kern w:val="1"/>
          <w:sz w:val="28"/>
          <w:szCs w:val="28"/>
          <w:lang w:val="uk-UA"/>
        </w:rPr>
        <w:t xml:space="preserve">Сумської міської ради від </w:t>
      </w:r>
      <w:r w:rsidR="007D019B">
        <w:rPr>
          <w:rFonts w:eastAsia="Lucida Sans Unicode"/>
          <w:kern w:val="1"/>
          <w:sz w:val="28"/>
          <w:szCs w:val="28"/>
          <w:lang w:val="uk-UA"/>
        </w:rPr>
        <w:t xml:space="preserve">                                                    27 лютого 2025</w:t>
      </w:r>
      <w:r w:rsidR="007D019B" w:rsidRPr="00BB738D">
        <w:rPr>
          <w:rFonts w:eastAsia="Lucida Sans Unicode"/>
          <w:kern w:val="1"/>
          <w:sz w:val="28"/>
          <w:szCs w:val="28"/>
          <w:lang w:val="uk-UA"/>
        </w:rPr>
        <w:t xml:space="preserve"> року № </w:t>
      </w:r>
      <w:r w:rsidR="007D019B">
        <w:rPr>
          <w:rFonts w:eastAsia="Lucida Sans Unicode"/>
          <w:kern w:val="1"/>
          <w:sz w:val="28"/>
          <w:szCs w:val="28"/>
          <w:lang w:val="uk-UA"/>
        </w:rPr>
        <w:t>646</w:t>
      </w:r>
      <w:r w:rsidR="007D019B" w:rsidRPr="00BB738D">
        <w:rPr>
          <w:rFonts w:eastAsia="Lucida Sans Unicode"/>
          <w:kern w:val="1"/>
          <w:sz w:val="28"/>
          <w:szCs w:val="28"/>
          <w:lang w:val="uk-UA"/>
        </w:rPr>
        <w:t xml:space="preserve"> </w:t>
      </w:r>
      <w:r w:rsidR="007D019B" w:rsidRPr="007D019B">
        <w:rPr>
          <w:rFonts w:eastAsia="Lucida Sans Unicode"/>
          <w:kern w:val="1"/>
          <w:sz w:val="28"/>
          <w:szCs w:val="28"/>
          <w:lang w:val="uk-UA"/>
        </w:rPr>
        <w:t>«</w:t>
      </w:r>
      <w:r w:rsidR="007D019B" w:rsidRPr="007D019B">
        <w:rPr>
          <w:sz w:val="28"/>
          <w:szCs w:val="28"/>
          <w:lang w:val="uk-UA"/>
        </w:rPr>
        <w:t>Про надання повноважень на складання протоколів про адміністративні правопорушення посадовим особам виконавчих органів Сумської міської ради</w:t>
      </w:r>
      <w:r w:rsidR="007D019B" w:rsidRPr="007D019B">
        <w:rPr>
          <w:rFonts w:eastAsia="Lucida Sans Unicode"/>
          <w:kern w:val="1"/>
          <w:sz w:val="28"/>
          <w:szCs w:val="28"/>
          <w:lang w:val="uk-UA"/>
        </w:rPr>
        <w:t>»,</w:t>
      </w:r>
      <w:r w:rsidR="007D019B" w:rsidRPr="00BB738D">
        <w:rPr>
          <w:rFonts w:eastAsia="Lucida Sans Unicode"/>
          <w:kern w:val="1"/>
          <w:sz w:val="28"/>
          <w:szCs w:val="28"/>
          <w:lang w:val="uk-UA"/>
        </w:rPr>
        <w:t xml:space="preserve"> виклавши додаток до рішення у новій редакції (додається)</w:t>
      </w:r>
      <w:r w:rsidR="007D019B">
        <w:rPr>
          <w:rFonts w:eastAsia="Lucida Sans Unicode"/>
          <w:kern w:val="1"/>
          <w:sz w:val="28"/>
          <w:szCs w:val="28"/>
          <w:lang w:val="uk-UA"/>
        </w:rPr>
        <w:t>.</w:t>
      </w:r>
    </w:p>
    <w:p w:rsidR="007D019B" w:rsidRPr="00B03B94" w:rsidRDefault="007D019B" w:rsidP="00E10571">
      <w:pPr>
        <w:ind w:firstLine="720"/>
        <w:jc w:val="both"/>
        <w:rPr>
          <w:sz w:val="28"/>
          <w:szCs w:val="28"/>
          <w:lang w:val="uk-UA"/>
        </w:rPr>
      </w:pPr>
    </w:p>
    <w:p w:rsidR="00245C8F" w:rsidRPr="00383072" w:rsidRDefault="007D019B" w:rsidP="00E10571">
      <w:pPr>
        <w:ind w:firstLine="720"/>
        <w:jc w:val="both"/>
        <w:rPr>
          <w:sz w:val="28"/>
          <w:szCs w:val="28"/>
          <w:lang w:val="uk-UA"/>
        </w:rPr>
      </w:pPr>
      <w:r>
        <w:rPr>
          <w:b/>
          <w:sz w:val="28"/>
          <w:szCs w:val="28"/>
          <w:lang w:val="uk-UA"/>
        </w:rPr>
        <w:t>2</w:t>
      </w:r>
      <w:r w:rsidR="00E10571" w:rsidRPr="00383072">
        <w:rPr>
          <w:b/>
          <w:sz w:val="28"/>
          <w:szCs w:val="28"/>
          <w:lang w:val="uk-UA"/>
        </w:rPr>
        <w:t>.</w:t>
      </w:r>
      <w:r w:rsidR="00E10571" w:rsidRPr="00383072">
        <w:rPr>
          <w:sz w:val="28"/>
          <w:szCs w:val="28"/>
          <w:lang w:val="uk-UA"/>
        </w:rPr>
        <w:t xml:space="preserve"> Дане </w:t>
      </w:r>
      <w:r w:rsidR="00580E43" w:rsidRPr="00383072">
        <w:rPr>
          <w:sz w:val="28"/>
          <w:szCs w:val="28"/>
          <w:lang w:val="uk-UA"/>
        </w:rPr>
        <w:t>рішення</w:t>
      </w:r>
      <w:r w:rsidR="00E10571" w:rsidRPr="00383072">
        <w:rPr>
          <w:sz w:val="28"/>
          <w:szCs w:val="28"/>
          <w:lang w:val="uk-UA"/>
        </w:rPr>
        <w:t xml:space="preserve"> набира</w:t>
      </w:r>
      <w:r w:rsidR="00580E43" w:rsidRPr="00383072">
        <w:rPr>
          <w:sz w:val="28"/>
          <w:szCs w:val="28"/>
          <w:lang w:val="uk-UA"/>
        </w:rPr>
        <w:t>є</w:t>
      </w:r>
      <w:r w:rsidR="00E10571" w:rsidRPr="00383072">
        <w:rPr>
          <w:sz w:val="28"/>
          <w:szCs w:val="28"/>
          <w:lang w:val="uk-UA"/>
        </w:rPr>
        <w:t xml:space="preserve"> </w:t>
      </w:r>
      <w:r w:rsidR="00580E43" w:rsidRPr="00383072">
        <w:rPr>
          <w:sz w:val="28"/>
          <w:szCs w:val="28"/>
          <w:lang w:val="uk-UA"/>
        </w:rPr>
        <w:t>чинності</w:t>
      </w:r>
      <w:r w:rsidR="00E10571" w:rsidRPr="00383072">
        <w:rPr>
          <w:sz w:val="28"/>
          <w:szCs w:val="28"/>
          <w:lang w:val="uk-UA"/>
        </w:rPr>
        <w:t xml:space="preserve"> з дня його оприлюднення на </w:t>
      </w:r>
      <w:r w:rsidR="00580E43" w:rsidRPr="00383072">
        <w:rPr>
          <w:sz w:val="28"/>
          <w:szCs w:val="28"/>
          <w:lang w:val="uk-UA"/>
        </w:rPr>
        <w:t>офіційному</w:t>
      </w:r>
      <w:r w:rsidR="00E10571" w:rsidRPr="00383072">
        <w:rPr>
          <w:sz w:val="28"/>
          <w:szCs w:val="28"/>
          <w:lang w:val="uk-UA"/>
        </w:rPr>
        <w:t xml:space="preserve"> </w:t>
      </w:r>
      <w:r w:rsidR="00580E43" w:rsidRPr="00383072">
        <w:rPr>
          <w:sz w:val="28"/>
          <w:szCs w:val="28"/>
          <w:lang w:val="uk-UA"/>
        </w:rPr>
        <w:t>сайті</w:t>
      </w:r>
      <w:r w:rsidR="00E10571" w:rsidRPr="00383072">
        <w:rPr>
          <w:sz w:val="28"/>
          <w:szCs w:val="28"/>
          <w:lang w:val="uk-UA"/>
        </w:rPr>
        <w:t xml:space="preserve"> </w:t>
      </w:r>
      <w:r w:rsidR="00580E43" w:rsidRPr="00383072">
        <w:rPr>
          <w:sz w:val="28"/>
          <w:szCs w:val="28"/>
          <w:lang w:val="uk-UA"/>
        </w:rPr>
        <w:t>Сумської</w:t>
      </w:r>
      <w:r w:rsidR="00E10571" w:rsidRPr="00383072">
        <w:rPr>
          <w:sz w:val="28"/>
          <w:szCs w:val="28"/>
          <w:lang w:val="uk-UA"/>
        </w:rPr>
        <w:t xml:space="preserve"> </w:t>
      </w:r>
      <w:r w:rsidR="00580E43" w:rsidRPr="00383072">
        <w:rPr>
          <w:sz w:val="28"/>
          <w:szCs w:val="28"/>
          <w:lang w:val="uk-UA"/>
        </w:rPr>
        <w:t>міської</w:t>
      </w:r>
      <w:r w:rsidR="00E10571" w:rsidRPr="00383072">
        <w:rPr>
          <w:sz w:val="28"/>
          <w:szCs w:val="28"/>
          <w:lang w:val="uk-UA"/>
        </w:rPr>
        <w:t xml:space="preserve"> ради.</w:t>
      </w:r>
    </w:p>
    <w:p w:rsidR="00B03B94" w:rsidRDefault="00B03B94" w:rsidP="00E10571">
      <w:pPr>
        <w:ind w:firstLine="720"/>
        <w:jc w:val="both"/>
        <w:rPr>
          <w:sz w:val="28"/>
          <w:szCs w:val="28"/>
          <w:lang w:val="uk-UA"/>
        </w:rPr>
      </w:pPr>
    </w:p>
    <w:p w:rsidR="00822647" w:rsidRDefault="00822647" w:rsidP="00E10571">
      <w:pPr>
        <w:ind w:firstLine="720"/>
        <w:jc w:val="both"/>
        <w:rPr>
          <w:sz w:val="28"/>
          <w:szCs w:val="28"/>
          <w:lang w:val="uk-UA"/>
        </w:rPr>
      </w:pPr>
    </w:p>
    <w:p w:rsidR="00147AD7" w:rsidRPr="00FC717A" w:rsidRDefault="00147AD7" w:rsidP="00147AD7">
      <w:pPr>
        <w:tabs>
          <w:tab w:val="left" w:pos="7890"/>
        </w:tabs>
        <w:rPr>
          <w:b/>
          <w:bCs/>
          <w:sz w:val="28"/>
          <w:szCs w:val="28"/>
          <w:lang w:val="uk-UA"/>
        </w:rPr>
      </w:pPr>
      <w:r>
        <w:rPr>
          <w:b/>
          <w:bCs/>
          <w:sz w:val="28"/>
          <w:szCs w:val="28"/>
          <w:lang w:val="uk-UA"/>
        </w:rPr>
        <w:t xml:space="preserve">Секретар Сумської міської ради                    </w:t>
      </w:r>
      <w:r w:rsidRPr="00147AD7">
        <w:rPr>
          <w:b/>
          <w:bCs/>
          <w:sz w:val="28"/>
          <w:szCs w:val="28"/>
        </w:rPr>
        <w:t xml:space="preserve"> </w:t>
      </w:r>
      <w:r>
        <w:rPr>
          <w:b/>
          <w:bCs/>
          <w:sz w:val="28"/>
          <w:szCs w:val="28"/>
          <w:lang w:val="uk-UA"/>
        </w:rPr>
        <w:t xml:space="preserve">                         Артем КОБЗАР</w:t>
      </w:r>
    </w:p>
    <w:p w:rsidR="008577D0" w:rsidRDefault="008577D0" w:rsidP="00245C8F">
      <w:pPr>
        <w:pBdr>
          <w:bottom w:val="single" w:sz="6" w:space="1" w:color="auto"/>
        </w:pBdr>
        <w:rPr>
          <w:sz w:val="26"/>
          <w:szCs w:val="26"/>
          <w:lang w:val="uk-UA"/>
        </w:rPr>
      </w:pPr>
    </w:p>
    <w:p w:rsidR="008577D0" w:rsidRDefault="008577D0" w:rsidP="00245C8F">
      <w:pPr>
        <w:pBdr>
          <w:bottom w:val="single" w:sz="6" w:space="1" w:color="auto"/>
        </w:pBdr>
        <w:rPr>
          <w:sz w:val="26"/>
          <w:szCs w:val="26"/>
          <w:lang w:val="uk-UA"/>
        </w:rPr>
      </w:pPr>
    </w:p>
    <w:p w:rsidR="00245C8F" w:rsidRPr="00D0641A" w:rsidRDefault="008577D0" w:rsidP="00245C8F">
      <w:pPr>
        <w:pBdr>
          <w:bottom w:val="single" w:sz="6" w:space="1" w:color="auto"/>
        </w:pBdr>
        <w:rPr>
          <w:sz w:val="26"/>
          <w:szCs w:val="26"/>
          <w:lang w:val="uk-UA"/>
        </w:rPr>
      </w:pPr>
      <w:r>
        <w:rPr>
          <w:sz w:val="26"/>
          <w:szCs w:val="26"/>
          <w:lang w:val="uk-UA"/>
        </w:rPr>
        <w:t>Чірка</w:t>
      </w:r>
      <w:r w:rsidR="00245C8F" w:rsidRPr="00D0641A">
        <w:rPr>
          <w:sz w:val="26"/>
          <w:szCs w:val="26"/>
          <w:lang w:val="uk-UA"/>
        </w:rPr>
        <w:t xml:space="preserve">  </w:t>
      </w:r>
      <w:r w:rsidRPr="008577D0">
        <w:rPr>
          <w:color w:val="000000" w:themeColor="text1"/>
          <w:sz w:val="26"/>
          <w:szCs w:val="26"/>
          <w:shd w:val="clear" w:color="auto" w:fill="FFFFFF"/>
        </w:rPr>
        <w:t>+38 (050) 3426648</w:t>
      </w:r>
    </w:p>
    <w:p w:rsidR="00245C8F" w:rsidRPr="00D0641A" w:rsidRDefault="00245C8F" w:rsidP="00245C8F">
      <w:pPr>
        <w:jc w:val="both"/>
        <w:rPr>
          <w:sz w:val="26"/>
          <w:szCs w:val="26"/>
          <w:lang w:val="uk-UA"/>
        </w:rPr>
      </w:pPr>
      <w:r w:rsidRPr="00D0641A">
        <w:rPr>
          <w:sz w:val="26"/>
          <w:szCs w:val="26"/>
          <w:lang w:val="uk-UA"/>
        </w:rPr>
        <w:t>Розіслати:</w:t>
      </w:r>
      <w:r w:rsidR="004F2353" w:rsidRPr="00D0641A">
        <w:rPr>
          <w:sz w:val="26"/>
          <w:szCs w:val="26"/>
          <w:lang w:val="uk-UA"/>
        </w:rPr>
        <w:t xml:space="preserve"> </w:t>
      </w:r>
      <w:r w:rsidR="00730919" w:rsidRPr="00D0641A">
        <w:rPr>
          <w:sz w:val="26"/>
          <w:szCs w:val="26"/>
          <w:lang w:val="uk-UA"/>
        </w:rPr>
        <w:t>згідно зі списком розсилки</w:t>
      </w:r>
    </w:p>
    <w:p w:rsidR="00317F42" w:rsidRPr="00EA61D5" w:rsidRDefault="00317F42" w:rsidP="00317F42">
      <w:pPr>
        <w:tabs>
          <w:tab w:val="left" w:pos="5103"/>
        </w:tabs>
        <w:ind w:left="5103"/>
        <w:jc w:val="both"/>
        <w:rPr>
          <w:bCs/>
          <w:sz w:val="28"/>
          <w:szCs w:val="28"/>
          <w:lang w:val="uk-UA"/>
        </w:rPr>
      </w:pPr>
      <w:r w:rsidRPr="00EA61D5">
        <w:rPr>
          <w:bCs/>
          <w:sz w:val="28"/>
          <w:szCs w:val="28"/>
          <w:lang w:val="uk-UA"/>
        </w:rPr>
        <w:lastRenderedPageBreak/>
        <w:t xml:space="preserve">Додаток </w:t>
      </w:r>
    </w:p>
    <w:p w:rsidR="00317F42" w:rsidRDefault="00A12DA9" w:rsidP="00317F42">
      <w:pPr>
        <w:tabs>
          <w:tab w:val="left" w:pos="5103"/>
        </w:tabs>
        <w:ind w:left="5103"/>
        <w:jc w:val="both"/>
        <w:rPr>
          <w:bCs/>
          <w:sz w:val="28"/>
          <w:szCs w:val="28"/>
          <w:lang w:val="uk-UA"/>
        </w:rPr>
      </w:pPr>
      <w:r>
        <w:rPr>
          <w:bCs/>
          <w:sz w:val="28"/>
          <w:szCs w:val="28"/>
          <w:lang w:val="uk-UA"/>
        </w:rPr>
        <w:t>до рішення в</w:t>
      </w:r>
      <w:r w:rsidR="00317F42" w:rsidRPr="00EA61D5">
        <w:rPr>
          <w:bCs/>
          <w:sz w:val="28"/>
          <w:szCs w:val="28"/>
          <w:lang w:val="uk-UA"/>
        </w:rPr>
        <w:t>иконавчого комітету Сумської міської ради</w:t>
      </w:r>
    </w:p>
    <w:p w:rsidR="00053B79" w:rsidRPr="003327ED" w:rsidRDefault="00053B79" w:rsidP="00053B79">
      <w:pPr>
        <w:tabs>
          <w:tab w:val="center" w:pos="4153"/>
          <w:tab w:val="right" w:pos="8306"/>
        </w:tabs>
        <w:rPr>
          <w:sz w:val="28"/>
          <w:szCs w:val="28"/>
          <w:lang w:val="uk-UA"/>
        </w:rPr>
      </w:pPr>
      <w:r>
        <w:rPr>
          <w:sz w:val="28"/>
          <w:szCs w:val="28"/>
          <w:lang w:val="uk-UA"/>
        </w:rPr>
        <w:tab/>
        <w:t xml:space="preserve">                                                                      </w:t>
      </w:r>
      <w:r w:rsidRPr="003327ED">
        <w:rPr>
          <w:sz w:val="28"/>
          <w:szCs w:val="28"/>
          <w:lang w:val="uk-UA"/>
        </w:rPr>
        <w:t xml:space="preserve">від  </w:t>
      </w:r>
      <w:r>
        <w:rPr>
          <w:sz w:val="28"/>
          <w:szCs w:val="28"/>
          <w:lang w:val="uk-UA"/>
        </w:rPr>
        <w:t xml:space="preserve"> 12.02.2026</w:t>
      </w:r>
      <w:r w:rsidRPr="003327ED">
        <w:rPr>
          <w:sz w:val="28"/>
          <w:szCs w:val="28"/>
          <w:lang w:val="uk-UA"/>
        </w:rPr>
        <w:t xml:space="preserve"> </w:t>
      </w:r>
      <w:r>
        <w:rPr>
          <w:sz w:val="28"/>
          <w:szCs w:val="28"/>
          <w:lang w:val="uk-UA"/>
        </w:rPr>
        <w:t xml:space="preserve">    </w:t>
      </w:r>
      <w:r w:rsidRPr="003327ED">
        <w:rPr>
          <w:sz w:val="28"/>
          <w:szCs w:val="28"/>
          <w:lang w:val="uk-UA"/>
        </w:rPr>
        <w:t xml:space="preserve">№  </w:t>
      </w:r>
      <w:r>
        <w:rPr>
          <w:sz w:val="28"/>
          <w:szCs w:val="28"/>
          <w:lang w:val="uk-UA"/>
        </w:rPr>
        <w:t>521</w:t>
      </w:r>
    </w:p>
    <w:p w:rsidR="00B03B94" w:rsidRDefault="00B03B94" w:rsidP="003327ED">
      <w:pPr>
        <w:jc w:val="center"/>
        <w:rPr>
          <w:sz w:val="28"/>
          <w:szCs w:val="28"/>
          <w:lang w:val="uk-UA"/>
        </w:rPr>
      </w:pPr>
    </w:p>
    <w:p w:rsidR="006B22F0" w:rsidRDefault="006B22F0" w:rsidP="003327ED">
      <w:pPr>
        <w:jc w:val="center"/>
        <w:rPr>
          <w:sz w:val="28"/>
          <w:szCs w:val="28"/>
          <w:lang w:val="uk-UA"/>
        </w:rPr>
      </w:pPr>
    </w:p>
    <w:p w:rsidR="00317F42" w:rsidRPr="00DA6FAF" w:rsidRDefault="00317F42" w:rsidP="003327ED">
      <w:pPr>
        <w:jc w:val="center"/>
        <w:rPr>
          <w:b/>
          <w:sz w:val="28"/>
          <w:szCs w:val="28"/>
          <w:lang w:val="uk-UA"/>
        </w:rPr>
      </w:pPr>
      <w:r w:rsidRPr="00DA6FAF">
        <w:rPr>
          <w:b/>
          <w:sz w:val="28"/>
          <w:szCs w:val="28"/>
          <w:lang w:val="uk-UA"/>
        </w:rPr>
        <w:t xml:space="preserve">Перелік </w:t>
      </w:r>
    </w:p>
    <w:p w:rsidR="00317F42" w:rsidRPr="00DA6FAF" w:rsidRDefault="00317F42" w:rsidP="003327ED">
      <w:pPr>
        <w:jc w:val="center"/>
        <w:rPr>
          <w:b/>
          <w:sz w:val="28"/>
          <w:szCs w:val="28"/>
          <w:lang w:val="uk-UA"/>
        </w:rPr>
      </w:pPr>
      <w:r w:rsidRPr="00DA6FAF">
        <w:rPr>
          <w:b/>
          <w:sz w:val="28"/>
          <w:szCs w:val="28"/>
          <w:lang w:val="uk-UA"/>
        </w:rPr>
        <w:t xml:space="preserve">посадових осіб виконавчих органів Сумської міської ради, </w:t>
      </w:r>
    </w:p>
    <w:p w:rsidR="00DA6FAF" w:rsidRDefault="00317F42" w:rsidP="003327ED">
      <w:pPr>
        <w:jc w:val="center"/>
        <w:rPr>
          <w:b/>
          <w:sz w:val="28"/>
          <w:szCs w:val="28"/>
          <w:lang w:val="uk-UA"/>
        </w:rPr>
      </w:pPr>
      <w:r w:rsidRPr="00DA6FAF">
        <w:rPr>
          <w:b/>
          <w:sz w:val="28"/>
          <w:szCs w:val="28"/>
          <w:lang w:val="uk-UA"/>
        </w:rPr>
        <w:t xml:space="preserve">уповноважених на складання протоколів </w:t>
      </w:r>
    </w:p>
    <w:p w:rsidR="006C0032" w:rsidRDefault="00317F42" w:rsidP="003327ED">
      <w:pPr>
        <w:jc w:val="center"/>
        <w:rPr>
          <w:b/>
          <w:sz w:val="28"/>
          <w:szCs w:val="28"/>
          <w:lang w:val="uk-UA"/>
        </w:rPr>
      </w:pPr>
      <w:r w:rsidRPr="00DA6FAF">
        <w:rPr>
          <w:b/>
          <w:sz w:val="28"/>
          <w:szCs w:val="28"/>
          <w:lang w:val="uk-UA"/>
        </w:rPr>
        <w:t>про адміністративні правопорушення</w:t>
      </w:r>
      <w:r w:rsidR="006C0032">
        <w:rPr>
          <w:b/>
          <w:sz w:val="28"/>
          <w:szCs w:val="28"/>
          <w:lang w:val="uk-UA"/>
        </w:rPr>
        <w:t xml:space="preserve"> на території </w:t>
      </w:r>
    </w:p>
    <w:p w:rsidR="00B03B94" w:rsidRDefault="006C0032" w:rsidP="003327ED">
      <w:pPr>
        <w:jc w:val="center"/>
        <w:rPr>
          <w:b/>
          <w:sz w:val="28"/>
          <w:szCs w:val="28"/>
          <w:lang w:val="uk-UA"/>
        </w:rPr>
      </w:pPr>
      <w:r>
        <w:rPr>
          <w:b/>
          <w:sz w:val="28"/>
          <w:szCs w:val="28"/>
          <w:lang w:val="uk-UA"/>
        </w:rPr>
        <w:t>Сумської міської територіальної громади</w:t>
      </w:r>
    </w:p>
    <w:p w:rsidR="005B25FD" w:rsidRPr="00DA6FAF" w:rsidRDefault="005B25FD" w:rsidP="003327ED">
      <w:pPr>
        <w:jc w:val="center"/>
        <w:rPr>
          <w:b/>
          <w:sz w:val="28"/>
          <w:szCs w:val="28"/>
          <w:lang w:val="uk-UA"/>
        </w:rPr>
      </w:pPr>
    </w:p>
    <w:tbl>
      <w:tblPr>
        <w:tblStyle w:val="ac"/>
        <w:tblW w:w="9493" w:type="dxa"/>
        <w:tblLayout w:type="fixed"/>
        <w:tblLook w:val="04A0" w:firstRow="1" w:lastRow="0" w:firstColumn="1" w:lastColumn="0" w:noHBand="0" w:noVBand="1"/>
      </w:tblPr>
      <w:tblGrid>
        <w:gridCol w:w="688"/>
        <w:gridCol w:w="2001"/>
        <w:gridCol w:w="4819"/>
        <w:gridCol w:w="1985"/>
      </w:tblGrid>
      <w:tr w:rsidR="00317F42" w:rsidTr="00231498">
        <w:tc>
          <w:tcPr>
            <w:tcW w:w="688" w:type="dxa"/>
          </w:tcPr>
          <w:p w:rsidR="00317F42" w:rsidRPr="005B25FD" w:rsidRDefault="00317F42" w:rsidP="00317F42">
            <w:pPr>
              <w:jc w:val="both"/>
              <w:rPr>
                <w:sz w:val="26"/>
                <w:szCs w:val="26"/>
                <w:lang w:val="uk-UA"/>
              </w:rPr>
            </w:pPr>
            <w:r w:rsidRPr="005B25FD">
              <w:rPr>
                <w:sz w:val="26"/>
                <w:szCs w:val="26"/>
                <w:lang w:val="uk-UA"/>
              </w:rPr>
              <w:t>№ з/п</w:t>
            </w:r>
          </w:p>
        </w:tc>
        <w:tc>
          <w:tcPr>
            <w:tcW w:w="2001" w:type="dxa"/>
          </w:tcPr>
          <w:p w:rsidR="00317F42" w:rsidRPr="005B25FD" w:rsidRDefault="00317F42" w:rsidP="005B25FD">
            <w:pPr>
              <w:jc w:val="both"/>
              <w:rPr>
                <w:sz w:val="26"/>
                <w:szCs w:val="26"/>
                <w:lang w:val="uk-UA"/>
              </w:rPr>
            </w:pPr>
            <w:r w:rsidRPr="005B25FD">
              <w:rPr>
                <w:sz w:val="26"/>
                <w:szCs w:val="26"/>
                <w:lang w:val="uk-UA"/>
              </w:rPr>
              <w:t>Найменування виконавчого органу Сумської міської ради</w:t>
            </w:r>
          </w:p>
        </w:tc>
        <w:tc>
          <w:tcPr>
            <w:tcW w:w="4819" w:type="dxa"/>
          </w:tcPr>
          <w:p w:rsidR="00317F42" w:rsidRPr="005B25FD" w:rsidRDefault="00317F42" w:rsidP="00317F42">
            <w:pPr>
              <w:jc w:val="both"/>
              <w:rPr>
                <w:sz w:val="26"/>
                <w:szCs w:val="26"/>
                <w:lang w:val="uk-UA"/>
              </w:rPr>
            </w:pPr>
            <w:r w:rsidRPr="005B25FD">
              <w:rPr>
                <w:sz w:val="26"/>
                <w:szCs w:val="26"/>
                <w:lang w:val="uk-UA"/>
              </w:rPr>
              <w:t>Посада особи, уповноваженої на складання протоколів про адміністративні правопорушення</w:t>
            </w:r>
          </w:p>
        </w:tc>
        <w:tc>
          <w:tcPr>
            <w:tcW w:w="1985" w:type="dxa"/>
          </w:tcPr>
          <w:p w:rsidR="006B22F0" w:rsidRPr="005B25FD" w:rsidRDefault="00317F42" w:rsidP="000E399F">
            <w:pPr>
              <w:jc w:val="both"/>
              <w:rPr>
                <w:sz w:val="26"/>
                <w:szCs w:val="26"/>
                <w:lang w:val="uk-UA"/>
              </w:rPr>
            </w:pPr>
            <w:r w:rsidRPr="005B25FD">
              <w:rPr>
                <w:sz w:val="26"/>
                <w:szCs w:val="26"/>
                <w:lang w:val="uk-UA"/>
              </w:rPr>
              <w:t xml:space="preserve">Стаття КУпАП, згідно з якою посадова особа має право складати протоколи про адміністративні </w:t>
            </w:r>
            <w:proofErr w:type="spellStart"/>
            <w:r w:rsidRPr="005B25FD">
              <w:rPr>
                <w:sz w:val="26"/>
                <w:szCs w:val="26"/>
                <w:lang w:val="uk-UA"/>
              </w:rPr>
              <w:t>правопорушен</w:t>
            </w:r>
            <w:proofErr w:type="spellEnd"/>
            <w:r w:rsidR="000E399F">
              <w:rPr>
                <w:sz w:val="26"/>
                <w:szCs w:val="26"/>
                <w:lang w:val="uk-UA"/>
              </w:rPr>
              <w:t>-</w:t>
            </w:r>
            <w:r w:rsidRPr="005B25FD">
              <w:rPr>
                <w:sz w:val="26"/>
                <w:szCs w:val="26"/>
                <w:lang w:val="uk-UA"/>
              </w:rPr>
              <w:t>ня</w:t>
            </w:r>
          </w:p>
        </w:tc>
      </w:tr>
      <w:tr w:rsidR="002808BC" w:rsidTr="00231498">
        <w:tc>
          <w:tcPr>
            <w:tcW w:w="688" w:type="dxa"/>
            <w:vMerge w:val="restart"/>
          </w:tcPr>
          <w:p w:rsidR="002808BC" w:rsidRDefault="006B22F0" w:rsidP="00317F42">
            <w:pPr>
              <w:jc w:val="both"/>
              <w:rPr>
                <w:sz w:val="28"/>
                <w:szCs w:val="28"/>
                <w:lang w:val="uk-UA"/>
              </w:rPr>
            </w:pPr>
            <w:r>
              <w:rPr>
                <w:sz w:val="28"/>
                <w:szCs w:val="28"/>
                <w:lang w:val="uk-UA"/>
              </w:rPr>
              <w:t>1</w:t>
            </w:r>
          </w:p>
        </w:tc>
        <w:tc>
          <w:tcPr>
            <w:tcW w:w="2001" w:type="dxa"/>
            <w:vMerge w:val="restart"/>
          </w:tcPr>
          <w:p w:rsidR="002808BC" w:rsidRPr="005B25FD" w:rsidRDefault="002808BC" w:rsidP="00231498">
            <w:pPr>
              <w:jc w:val="both"/>
              <w:rPr>
                <w:sz w:val="26"/>
                <w:szCs w:val="26"/>
                <w:lang w:val="uk-UA"/>
              </w:rPr>
            </w:pPr>
            <w:r w:rsidRPr="005B25FD">
              <w:rPr>
                <w:sz w:val="26"/>
                <w:szCs w:val="26"/>
                <w:lang w:val="uk-UA"/>
              </w:rPr>
              <w:t xml:space="preserve">Департамент інфраструктури міста </w:t>
            </w:r>
          </w:p>
        </w:tc>
        <w:tc>
          <w:tcPr>
            <w:tcW w:w="4819" w:type="dxa"/>
          </w:tcPr>
          <w:p w:rsidR="002808BC" w:rsidRDefault="002808BC" w:rsidP="00741730">
            <w:pPr>
              <w:jc w:val="both"/>
              <w:rPr>
                <w:sz w:val="26"/>
                <w:szCs w:val="26"/>
                <w:lang w:val="uk-UA"/>
              </w:rPr>
            </w:pPr>
            <w:r w:rsidRPr="005B25FD">
              <w:rPr>
                <w:sz w:val="26"/>
                <w:szCs w:val="26"/>
                <w:lang w:val="uk-UA"/>
              </w:rPr>
              <w:t>-начальник відділу житлового господарства управління жи</w:t>
            </w:r>
            <w:r w:rsidR="006B22F0">
              <w:rPr>
                <w:sz w:val="26"/>
                <w:szCs w:val="26"/>
                <w:lang w:val="uk-UA"/>
              </w:rPr>
              <w:t>тлово-комунального господарства</w:t>
            </w:r>
          </w:p>
          <w:p w:rsidR="005B25FD" w:rsidRPr="005B25FD" w:rsidRDefault="005B25FD" w:rsidP="00741730">
            <w:pPr>
              <w:jc w:val="both"/>
              <w:rPr>
                <w:sz w:val="26"/>
                <w:szCs w:val="26"/>
                <w:lang w:val="uk-UA"/>
              </w:rPr>
            </w:pPr>
          </w:p>
          <w:p w:rsidR="002808BC" w:rsidRDefault="002808BC" w:rsidP="000E399F">
            <w:pPr>
              <w:jc w:val="both"/>
              <w:rPr>
                <w:sz w:val="26"/>
                <w:szCs w:val="26"/>
                <w:lang w:val="uk-UA"/>
              </w:rPr>
            </w:pPr>
            <w:r w:rsidRPr="005B25FD">
              <w:rPr>
                <w:sz w:val="26"/>
                <w:szCs w:val="26"/>
                <w:lang w:val="uk-UA"/>
              </w:rPr>
              <w:t>-головний спеціаліст відділу житлового господарства управління жи</w:t>
            </w:r>
            <w:r w:rsidR="006B22F0">
              <w:rPr>
                <w:sz w:val="26"/>
                <w:szCs w:val="26"/>
                <w:lang w:val="uk-UA"/>
              </w:rPr>
              <w:t>тлово-комунального господарства</w:t>
            </w:r>
          </w:p>
          <w:p w:rsidR="000E399F" w:rsidRPr="005B25FD" w:rsidRDefault="000E399F" w:rsidP="000E399F">
            <w:pPr>
              <w:jc w:val="both"/>
              <w:rPr>
                <w:sz w:val="26"/>
                <w:szCs w:val="26"/>
                <w:lang w:val="uk-UA"/>
              </w:rPr>
            </w:pPr>
          </w:p>
        </w:tc>
        <w:tc>
          <w:tcPr>
            <w:tcW w:w="1985" w:type="dxa"/>
          </w:tcPr>
          <w:p w:rsidR="002808BC" w:rsidRPr="005B25FD" w:rsidRDefault="002808BC" w:rsidP="005B25FD">
            <w:pPr>
              <w:rPr>
                <w:sz w:val="26"/>
                <w:szCs w:val="26"/>
                <w:lang w:val="uk-UA"/>
              </w:rPr>
            </w:pPr>
            <w:r w:rsidRPr="005B25FD">
              <w:rPr>
                <w:sz w:val="26"/>
                <w:szCs w:val="26"/>
                <w:lang w:val="uk-UA"/>
              </w:rPr>
              <w:t xml:space="preserve">96-2, </w:t>
            </w:r>
            <w:r w:rsidR="006B22F0">
              <w:rPr>
                <w:sz w:val="26"/>
                <w:szCs w:val="26"/>
                <w:lang w:val="uk-UA"/>
              </w:rPr>
              <w:t xml:space="preserve">   </w:t>
            </w:r>
            <w:r w:rsidRPr="005B25FD">
              <w:rPr>
                <w:sz w:val="26"/>
                <w:szCs w:val="26"/>
                <w:lang w:val="uk-UA"/>
              </w:rPr>
              <w:t xml:space="preserve">103-1, 103-2, 103-3, 150, 151, 152 </w:t>
            </w:r>
          </w:p>
        </w:tc>
      </w:tr>
      <w:tr w:rsidR="002808BC" w:rsidTr="00231498">
        <w:tc>
          <w:tcPr>
            <w:tcW w:w="688" w:type="dxa"/>
            <w:vMerge/>
          </w:tcPr>
          <w:p w:rsidR="002808BC" w:rsidRDefault="002808BC" w:rsidP="00317F42">
            <w:pPr>
              <w:jc w:val="both"/>
              <w:rPr>
                <w:sz w:val="28"/>
                <w:szCs w:val="28"/>
                <w:lang w:val="uk-UA"/>
              </w:rPr>
            </w:pPr>
          </w:p>
        </w:tc>
        <w:tc>
          <w:tcPr>
            <w:tcW w:w="2001" w:type="dxa"/>
            <w:vMerge/>
            <w:tcBorders>
              <w:bottom w:val="single" w:sz="4" w:space="0" w:color="auto"/>
            </w:tcBorders>
          </w:tcPr>
          <w:p w:rsidR="002808BC" w:rsidRPr="005B25FD" w:rsidRDefault="002808BC" w:rsidP="00317F42">
            <w:pPr>
              <w:jc w:val="both"/>
              <w:rPr>
                <w:sz w:val="26"/>
                <w:szCs w:val="26"/>
                <w:lang w:val="uk-UA"/>
              </w:rPr>
            </w:pPr>
          </w:p>
        </w:tc>
        <w:tc>
          <w:tcPr>
            <w:tcW w:w="4819" w:type="dxa"/>
          </w:tcPr>
          <w:p w:rsidR="002808BC" w:rsidRDefault="002808BC" w:rsidP="002808BC">
            <w:pPr>
              <w:jc w:val="both"/>
              <w:rPr>
                <w:sz w:val="26"/>
                <w:szCs w:val="26"/>
                <w:lang w:val="uk-UA"/>
              </w:rPr>
            </w:pPr>
            <w:r w:rsidRPr="005B25FD">
              <w:rPr>
                <w:sz w:val="26"/>
                <w:szCs w:val="26"/>
                <w:lang w:val="uk-UA"/>
              </w:rPr>
              <w:t>-начальник відділу бла</w:t>
            </w:r>
            <w:r w:rsidR="006B22F0">
              <w:rPr>
                <w:sz w:val="26"/>
                <w:szCs w:val="26"/>
                <w:lang w:val="uk-UA"/>
              </w:rPr>
              <w:t>гоустрою управління благоустрою</w:t>
            </w:r>
          </w:p>
          <w:p w:rsidR="005B25FD" w:rsidRPr="005B25FD" w:rsidRDefault="005B25FD" w:rsidP="002808BC">
            <w:pPr>
              <w:jc w:val="both"/>
              <w:rPr>
                <w:sz w:val="26"/>
                <w:szCs w:val="26"/>
                <w:lang w:val="uk-UA"/>
              </w:rPr>
            </w:pPr>
          </w:p>
          <w:p w:rsidR="002808BC" w:rsidRDefault="002808BC" w:rsidP="002808BC">
            <w:pPr>
              <w:jc w:val="both"/>
              <w:rPr>
                <w:sz w:val="26"/>
                <w:szCs w:val="26"/>
                <w:lang w:val="uk-UA"/>
              </w:rPr>
            </w:pPr>
            <w:r w:rsidRPr="005B25FD">
              <w:rPr>
                <w:sz w:val="26"/>
                <w:szCs w:val="26"/>
                <w:lang w:val="uk-UA"/>
              </w:rPr>
              <w:t>-головний спеціаліст відділу бла</w:t>
            </w:r>
            <w:r w:rsidR="006B22F0">
              <w:rPr>
                <w:sz w:val="26"/>
                <w:szCs w:val="26"/>
                <w:lang w:val="uk-UA"/>
              </w:rPr>
              <w:t>гоустрою управління благоустрою</w:t>
            </w:r>
          </w:p>
          <w:p w:rsidR="005B25FD" w:rsidRPr="005B25FD" w:rsidRDefault="005B25FD" w:rsidP="002808BC">
            <w:pPr>
              <w:jc w:val="both"/>
              <w:rPr>
                <w:sz w:val="26"/>
                <w:szCs w:val="26"/>
                <w:lang w:val="uk-UA"/>
              </w:rPr>
            </w:pPr>
          </w:p>
          <w:p w:rsidR="002808BC" w:rsidRDefault="002808BC" w:rsidP="002808BC">
            <w:pPr>
              <w:jc w:val="both"/>
              <w:rPr>
                <w:sz w:val="26"/>
                <w:szCs w:val="26"/>
                <w:lang w:val="uk-UA"/>
              </w:rPr>
            </w:pPr>
            <w:r w:rsidRPr="005B25FD">
              <w:rPr>
                <w:sz w:val="26"/>
                <w:szCs w:val="26"/>
                <w:lang w:val="uk-UA"/>
              </w:rPr>
              <w:t>-начальник відділу санітарного очищення міста та поводжен</w:t>
            </w:r>
            <w:r w:rsidR="006B22F0">
              <w:rPr>
                <w:sz w:val="26"/>
                <w:szCs w:val="26"/>
                <w:lang w:val="uk-UA"/>
              </w:rPr>
              <w:t>ня з ТПВ управління благоустрою</w:t>
            </w:r>
          </w:p>
          <w:p w:rsidR="005B25FD" w:rsidRPr="005B25FD" w:rsidRDefault="005B25FD" w:rsidP="002808BC">
            <w:pPr>
              <w:jc w:val="both"/>
              <w:rPr>
                <w:sz w:val="26"/>
                <w:szCs w:val="26"/>
                <w:lang w:val="uk-UA"/>
              </w:rPr>
            </w:pPr>
          </w:p>
          <w:p w:rsidR="002808BC" w:rsidRDefault="002808BC" w:rsidP="002808BC">
            <w:pPr>
              <w:jc w:val="both"/>
              <w:rPr>
                <w:sz w:val="26"/>
                <w:szCs w:val="26"/>
                <w:lang w:val="uk-UA"/>
              </w:rPr>
            </w:pPr>
            <w:r w:rsidRPr="005B25FD">
              <w:rPr>
                <w:sz w:val="26"/>
                <w:szCs w:val="26"/>
                <w:lang w:val="uk-UA"/>
              </w:rPr>
              <w:t>-головний спеціаліст відділу санітарного очищення міста та поводжен</w:t>
            </w:r>
            <w:r w:rsidR="006B22F0">
              <w:rPr>
                <w:sz w:val="26"/>
                <w:szCs w:val="26"/>
                <w:lang w:val="uk-UA"/>
              </w:rPr>
              <w:t>ня з ТПВ управління благоустрою</w:t>
            </w:r>
          </w:p>
          <w:p w:rsidR="006B22F0" w:rsidRPr="005B25FD" w:rsidRDefault="006B22F0" w:rsidP="002808BC">
            <w:pPr>
              <w:jc w:val="both"/>
              <w:rPr>
                <w:sz w:val="26"/>
                <w:szCs w:val="26"/>
                <w:lang w:val="uk-UA"/>
              </w:rPr>
            </w:pPr>
          </w:p>
        </w:tc>
        <w:tc>
          <w:tcPr>
            <w:tcW w:w="1985" w:type="dxa"/>
          </w:tcPr>
          <w:p w:rsidR="002808BC" w:rsidRPr="005B25FD" w:rsidRDefault="002808BC" w:rsidP="002808BC">
            <w:pPr>
              <w:jc w:val="both"/>
              <w:rPr>
                <w:sz w:val="26"/>
                <w:szCs w:val="26"/>
                <w:lang w:val="uk-UA"/>
              </w:rPr>
            </w:pPr>
            <w:r w:rsidRPr="005B25FD">
              <w:rPr>
                <w:sz w:val="26"/>
                <w:szCs w:val="26"/>
                <w:lang w:val="uk-UA"/>
              </w:rPr>
              <w:t>152</w:t>
            </w:r>
          </w:p>
        </w:tc>
      </w:tr>
      <w:tr w:rsidR="006B22F0" w:rsidRPr="00FF758F" w:rsidTr="00231498">
        <w:tc>
          <w:tcPr>
            <w:tcW w:w="688" w:type="dxa"/>
            <w:vMerge w:val="restart"/>
          </w:tcPr>
          <w:p w:rsidR="006B22F0" w:rsidRDefault="006B22F0" w:rsidP="00317F42">
            <w:pPr>
              <w:jc w:val="both"/>
              <w:rPr>
                <w:sz w:val="28"/>
                <w:szCs w:val="28"/>
                <w:lang w:val="uk-UA"/>
              </w:rPr>
            </w:pPr>
            <w:r>
              <w:rPr>
                <w:sz w:val="28"/>
                <w:szCs w:val="28"/>
                <w:lang w:val="uk-UA"/>
              </w:rPr>
              <w:t>2</w:t>
            </w:r>
          </w:p>
        </w:tc>
        <w:tc>
          <w:tcPr>
            <w:tcW w:w="2001" w:type="dxa"/>
            <w:vMerge w:val="restart"/>
          </w:tcPr>
          <w:p w:rsidR="006B22F0" w:rsidRPr="005B25FD" w:rsidRDefault="006B22F0" w:rsidP="002808BC">
            <w:pPr>
              <w:jc w:val="both"/>
              <w:rPr>
                <w:sz w:val="26"/>
                <w:szCs w:val="26"/>
                <w:lang w:val="uk-UA"/>
              </w:rPr>
            </w:pPr>
            <w:r w:rsidRPr="005B25FD">
              <w:rPr>
                <w:sz w:val="26"/>
                <w:szCs w:val="26"/>
                <w:lang w:val="uk-UA"/>
              </w:rPr>
              <w:t>Департамент інспекційної роботи</w:t>
            </w:r>
          </w:p>
        </w:tc>
        <w:tc>
          <w:tcPr>
            <w:tcW w:w="4819" w:type="dxa"/>
          </w:tcPr>
          <w:p w:rsidR="006B22F0" w:rsidRDefault="006B22F0" w:rsidP="00317F42">
            <w:pPr>
              <w:jc w:val="both"/>
              <w:rPr>
                <w:sz w:val="26"/>
                <w:szCs w:val="26"/>
                <w:lang w:val="uk-UA"/>
              </w:rPr>
            </w:pPr>
            <w:r w:rsidRPr="005B25FD">
              <w:rPr>
                <w:sz w:val="26"/>
                <w:szCs w:val="26"/>
                <w:lang w:val="uk-UA"/>
              </w:rPr>
              <w:t>-начальник відділу контролю за благоустроєм управління територіального контролю</w:t>
            </w:r>
          </w:p>
          <w:p w:rsidR="006B22F0" w:rsidRPr="005B25FD" w:rsidRDefault="006B22F0" w:rsidP="00317F42">
            <w:pPr>
              <w:jc w:val="both"/>
              <w:rPr>
                <w:sz w:val="26"/>
                <w:szCs w:val="26"/>
                <w:lang w:val="uk-UA"/>
              </w:rPr>
            </w:pPr>
          </w:p>
          <w:p w:rsidR="006B22F0" w:rsidRDefault="006B22F0" w:rsidP="00317F42">
            <w:pPr>
              <w:jc w:val="both"/>
              <w:rPr>
                <w:sz w:val="26"/>
                <w:szCs w:val="26"/>
                <w:lang w:val="uk-UA"/>
              </w:rPr>
            </w:pPr>
            <w:r w:rsidRPr="005B25FD">
              <w:rPr>
                <w:sz w:val="26"/>
                <w:szCs w:val="26"/>
                <w:lang w:val="uk-UA"/>
              </w:rPr>
              <w:t>- заступник начальника відділу контролю за благоустроєм управління територіального контролю</w:t>
            </w:r>
          </w:p>
          <w:p w:rsidR="006B22F0" w:rsidRPr="005B25FD" w:rsidRDefault="006B22F0" w:rsidP="00317F42">
            <w:pPr>
              <w:jc w:val="both"/>
              <w:rPr>
                <w:sz w:val="26"/>
                <w:szCs w:val="26"/>
                <w:lang w:val="uk-UA"/>
              </w:rPr>
            </w:pPr>
          </w:p>
          <w:p w:rsidR="006B22F0" w:rsidRDefault="006B22F0" w:rsidP="00FF758F">
            <w:pPr>
              <w:jc w:val="both"/>
              <w:rPr>
                <w:sz w:val="26"/>
                <w:szCs w:val="26"/>
                <w:lang w:val="uk-UA"/>
              </w:rPr>
            </w:pPr>
            <w:r w:rsidRPr="005B25FD">
              <w:rPr>
                <w:sz w:val="26"/>
                <w:szCs w:val="26"/>
                <w:lang w:val="uk-UA"/>
              </w:rPr>
              <w:lastRenderedPageBreak/>
              <w:t>- головний спеціаліст відділу контролю за благоустроєм управління територіального контролю</w:t>
            </w:r>
          </w:p>
          <w:p w:rsidR="006B22F0" w:rsidRPr="005B25FD" w:rsidRDefault="006B22F0" w:rsidP="00FF758F">
            <w:pPr>
              <w:jc w:val="both"/>
              <w:rPr>
                <w:sz w:val="26"/>
                <w:szCs w:val="26"/>
                <w:lang w:val="uk-UA"/>
              </w:rPr>
            </w:pPr>
          </w:p>
          <w:p w:rsidR="006B22F0" w:rsidRDefault="006B22F0" w:rsidP="00FF758F">
            <w:pPr>
              <w:jc w:val="both"/>
              <w:rPr>
                <w:sz w:val="26"/>
                <w:szCs w:val="26"/>
                <w:lang w:val="uk-UA"/>
              </w:rPr>
            </w:pPr>
            <w:r w:rsidRPr="005B25FD">
              <w:rPr>
                <w:sz w:val="26"/>
                <w:szCs w:val="26"/>
                <w:lang w:val="uk-UA"/>
              </w:rPr>
              <w:t>-</w:t>
            </w:r>
            <w:r w:rsidRPr="005B25FD">
              <w:rPr>
                <w:sz w:val="26"/>
                <w:szCs w:val="26"/>
              </w:rPr>
              <w:t xml:space="preserve"> </w:t>
            </w:r>
            <w:r w:rsidRPr="005B25FD">
              <w:rPr>
                <w:sz w:val="26"/>
                <w:szCs w:val="26"/>
                <w:lang w:val="uk-UA"/>
              </w:rPr>
              <w:t>начальник відділу адміністративного контролю управління територіального контролю</w:t>
            </w:r>
          </w:p>
          <w:p w:rsidR="006B22F0" w:rsidRPr="005B25FD" w:rsidRDefault="006B22F0" w:rsidP="00FF758F">
            <w:pPr>
              <w:jc w:val="both"/>
              <w:rPr>
                <w:sz w:val="26"/>
                <w:szCs w:val="26"/>
                <w:lang w:val="uk-UA"/>
              </w:rPr>
            </w:pPr>
          </w:p>
          <w:p w:rsidR="006B22F0" w:rsidRPr="005B25FD" w:rsidRDefault="006B22F0" w:rsidP="00FF758F">
            <w:pPr>
              <w:jc w:val="both"/>
              <w:rPr>
                <w:sz w:val="26"/>
                <w:szCs w:val="26"/>
                <w:lang w:val="uk-UA"/>
              </w:rPr>
            </w:pPr>
            <w:r w:rsidRPr="005B25FD">
              <w:rPr>
                <w:sz w:val="26"/>
                <w:szCs w:val="26"/>
                <w:lang w:val="uk-UA"/>
              </w:rPr>
              <w:t>-головний спеціаліст відділу адміністративного контролю управління територіального контролю</w:t>
            </w:r>
          </w:p>
          <w:p w:rsidR="006B22F0" w:rsidRPr="005B25FD" w:rsidRDefault="006B22F0" w:rsidP="00FF758F">
            <w:pPr>
              <w:jc w:val="both"/>
              <w:rPr>
                <w:sz w:val="26"/>
                <w:szCs w:val="26"/>
                <w:lang w:val="uk-UA"/>
              </w:rPr>
            </w:pPr>
          </w:p>
        </w:tc>
        <w:tc>
          <w:tcPr>
            <w:tcW w:w="1985" w:type="dxa"/>
          </w:tcPr>
          <w:p w:rsidR="006B22F0" w:rsidRPr="005B25FD" w:rsidRDefault="006B22F0" w:rsidP="00231498">
            <w:pPr>
              <w:rPr>
                <w:sz w:val="26"/>
                <w:szCs w:val="26"/>
                <w:lang w:val="uk-UA"/>
              </w:rPr>
            </w:pPr>
            <w:r w:rsidRPr="005B25FD">
              <w:rPr>
                <w:sz w:val="26"/>
                <w:szCs w:val="26"/>
                <w:lang w:val="uk-UA"/>
              </w:rPr>
              <w:lastRenderedPageBreak/>
              <w:t xml:space="preserve">127-2, 152, </w:t>
            </w:r>
            <w:r w:rsidR="00231498">
              <w:rPr>
                <w:sz w:val="26"/>
                <w:szCs w:val="26"/>
                <w:lang w:val="uk-UA"/>
              </w:rPr>
              <w:t xml:space="preserve"> </w:t>
            </w:r>
            <w:r w:rsidRPr="005B25FD">
              <w:rPr>
                <w:sz w:val="26"/>
                <w:szCs w:val="26"/>
                <w:lang w:val="uk-UA"/>
              </w:rPr>
              <w:t>154, 155, 159, 160, 175-1</w:t>
            </w:r>
          </w:p>
        </w:tc>
      </w:tr>
      <w:tr w:rsidR="006B22F0" w:rsidRPr="00FF758F" w:rsidTr="00231498">
        <w:tc>
          <w:tcPr>
            <w:tcW w:w="688" w:type="dxa"/>
            <w:vMerge/>
          </w:tcPr>
          <w:p w:rsidR="006B22F0" w:rsidRDefault="006B22F0" w:rsidP="00317F42">
            <w:pPr>
              <w:jc w:val="both"/>
              <w:rPr>
                <w:sz w:val="28"/>
                <w:szCs w:val="28"/>
                <w:lang w:val="uk-UA"/>
              </w:rPr>
            </w:pPr>
          </w:p>
        </w:tc>
        <w:tc>
          <w:tcPr>
            <w:tcW w:w="2001" w:type="dxa"/>
            <w:vMerge/>
            <w:tcBorders>
              <w:bottom w:val="single" w:sz="4" w:space="0" w:color="auto"/>
            </w:tcBorders>
          </w:tcPr>
          <w:p w:rsidR="006B22F0" w:rsidRPr="005B25FD" w:rsidRDefault="006B22F0" w:rsidP="00317F42">
            <w:pPr>
              <w:jc w:val="both"/>
              <w:rPr>
                <w:sz w:val="26"/>
                <w:szCs w:val="26"/>
                <w:lang w:val="uk-UA"/>
              </w:rPr>
            </w:pPr>
          </w:p>
        </w:tc>
        <w:tc>
          <w:tcPr>
            <w:tcW w:w="4819" w:type="dxa"/>
          </w:tcPr>
          <w:p w:rsidR="006B22F0" w:rsidRDefault="006B22F0" w:rsidP="004D1764">
            <w:pPr>
              <w:jc w:val="both"/>
              <w:rPr>
                <w:sz w:val="26"/>
                <w:szCs w:val="26"/>
                <w:lang w:val="uk-UA"/>
              </w:rPr>
            </w:pPr>
            <w:r w:rsidRPr="005B25FD">
              <w:rPr>
                <w:sz w:val="26"/>
                <w:szCs w:val="26"/>
                <w:lang w:val="uk-UA"/>
              </w:rPr>
              <w:t>-начальник управління дозвільної документації, торгівлі та підприємництва</w:t>
            </w:r>
          </w:p>
          <w:p w:rsidR="006B22F0" w:rsidRPr="005B25FD" w:rsidRDefault="006B22F0" w:rsidP="004D1764">
            <w:pPr>
              <w:jc w:val="both"/>
              <w:rPr>
                <w:sz w:val="26"/>
                <w:szCs w:val="26"/>
                <w:lang w:val="uk-UA"/>
              </w:rPr>
            </w:pPr>
          </w:p>
          <w:p w:rsidR="006B22F0" w:rsidRDefault="006B22F0" w:rsidP="004D1764">
            <w:pPr>
              <w:jc w:val="both"/>
              <w:rPr>
                <w:sz w:val="26"/>
                <w:szCs w:val="26"/>
                <w:lang w:val="uk-UA"/>
              </w:rPr>
            </w:pPr>
            <w:r w:rsidRPr="005B25FD">
              <w:rPr>
                <w:sz w:val="26"/>
                <w:szCs w:val="26"/>
                <w:lang w:val="uk-UA"/>
              </w:rPr>
              <w:t>-начальник відділу договірної та дозвільної документації управління дозвільної документації, торгівлі та підприємництва</w:t>
            </w:r>
          </w:p>
          <w:p w:rsidR="006B22F0" w:rsidRPr="005B25FD" w:rsidRDefault="006B22F0" w:rsidP="004D1764">
            <w:pPr>
              <w:jc w:val="both"/>
              <w:rPr>
                <w:sz w:val="26"/>
                <w:szCs w:val="26"/>
                <w:lang w:val="uk-UA"/>
              </w:rPr>
            </w:pPr>
          </w:p>
          <w:p w:rsidR="006B22F0" w:rsidRDefault="006B22F0" w:rsidP="004D1764">
            <w:pPr>
              <w:jc w:val="both"/>
              <w:rPr>
                <w:sz w:val="26"/>
                <w:szCs w:val="26"/>
                <w:lang w:val="uk-UA"/>
              </w:rPr>
            </w:pPr>
            <w:r w:rsidRPr="005B25FD">
              <w:rPr>
                <w:sz w:val="26"/>
                <w:szCs w:val="26"/>
                <w:lang w:val="uk-UA"/>
              </w:rPr>
              <w:t>- заступник начальника відділу договірної та дозвільної документації управління дозвільної документації, торгівлі та підприємництва</w:t>
            </w:r>
          </w:p>
          <w:p w:rsidR="006B22F0" w:rsidRPr="005B25FD" w:rsidRDefault="006B22F0" w:rsidP="004D1764">
            <w:pPr>
              <w:jc w:val="both"/>
              <w:rPr>
                <w:sz w:val="26"/>
                <w:szCs w:val="26"/>
                <w:lang w:val="uk-UA"/>
              </w:rPr>
            </w:pPr>
          </w:p>
          <w:p w:rsidR="006B22F0" w:rsidRDefault="006B22F0" w:rsidP="004D1764">
            <w:pPr>
              <w:jc w:val="both"/>
              <w:rPr>
                <w:sz w:val="26"/>
                <w:szCs w:val="26"/>
                <w:lang w:val="uk-UA"/>
              </w:rPr>
            </w:pPr>
            <w:r w:rsidRPr="005B25FD">
              <w:rPr>
                <w:sz w:val="26"/>
                <w:szCs w:val="26"/>
                <w:lang w:val="uk-UA"/>
              </w:rPr>
              <w:t>- головний спеціаліст відділу договірної та дозвільної документації управління дозвільної документації, торгівлі та підприємництва</w:t>
            </w:r>
          </w:p>
          <w:p w:rsidR="006B22F0" w:rsidRPr="005B25FD" w:rsidRDefault="006B22F0" w:rsidP="004D1764">
            <w:pPr>
              <w:jc w:val="both"/>
              <w:rPr>
                <w:sz w:val="26"/>
                <w:szCs w:val="26"/>
                <w:lang w:val="uk-UA"/>
              </w:rPr>
            </w:pPr>
          </w:p>
          <w:p w:rsidR="006B22F0" w:rsidRDefault="006B22F0" w:rsidP="004D1764">
            <w:pPr>
              <w:jc w:val="both"/>
              <w:rPr>
                <w:sz w:val="26"/>
                <w:szCs w:val="26"/>
                <w:lang w:val="uk-UA"/>
              </w:rPr>
            </w:pPr>
            <w:r w:rsidRPr="005B25FD">
              <w:rPr>
                <w:sz w:val="26"/>
                <w:szCs w:val="26"/>
                <w:lang w:val="uk-UA"/>
              </w:rPr>
              <w:t>-начальник відділу торгівлі, підприємництва, промисловості та захисту прав споживачів управління дозвільної документації, торгівлі та підприємництва</w:t>
            </w:r>
          </w:p>
          <w:p w:rsidR="006B22F0" w:rsidRPr="005B25FD" w:rsidRDefault="006B22F0" w:rsidP="004D1764">
            <w:pPr>
              <w:jc w:val="both"/>
              <w:rPr>
                <w:sz w:val="26"/>
                <w:szCs w:val="26"/>
                <w:lang w:val="uk-UA"/>
              </w:rPr>
            </w:pPr>
          </w:p>
          <w:p w:rsidR="006B22F0" w:rsidRDefault="006B22F0" w:rsidP="004D1764">
            <w:pPr>
              <w:jc w:val="both"/>
              <w:rPr>
                <w:sz w:val="26"/>
                <w:szCs w:val="26"/>
                <w:lang w:val="uk-UA"/>
              </w:rPr>
            </w:pPr>
            <w:r w:rsidRPr="005B25FD">
              <w:rPr>
                <w:sz w:val="26"/>
                <w:szCs w:val="26"/>
                <w:lang w:val="uk-UA"/>
              </w:rPr>
              <w:t>- заступник начальника відділу торгівлі, підприємництва, промисловості та захисту прав споживачів управління дозвільної документації, торгівлі та підприємництва</w:t>
            </w:r>
          </w:p>
          <w:p w:rsidR="006B22F0" w:rsidRPr="005B25FD" w:rsidRDefault="006B22F0" w:rsidP="004D1764">
            <w:pPr>
              <w:jc w:val="both"/>
              <w:rPr>
                <w:sz w:val="26"/>
                <w:szCs w:val="26"/>
                <w:lang w:val="uk-UA"/>
              </w:rPr>
            </w:pPr>
          </w:p>
          <w:p w:rsidR="006B22F0" w:rsidRPr="005B25FD" w:rsidRDefault="006B22F0" w:rsidP="004D1764">
            <w:pPr>
              <w:jc w:val="both"/>
              <w:rPr>
                <w:sz w:val="26"/>
                <w:szCs w:val="26"/>
                <w:lang w:val="uk-UA"/>
              </w:rPr>
            </w:pPr>
            <w:r w:rsidRPr="005B25FD">
              <w:rPr>
                <w:sz w:val="26"/>
                <w:szCs w:val="26"/>
                <w:lang w:val="uk-UA"/>
              </w:rPr>
              <w:t>-головний спеціаліст відділу торгівлі, підприємництва, промисловості та захисту прав споживачів управління дозвільної документації, торгівлі та підприємництва</w:t>
            </w:r>
          </w:p>
        </w:tc>
        <w:tc>
          <w:tcPr>
            <w:tcW w:w="1985" w:type="dxa"/>
          </w:tcPr>
          <w:p w:rsidR="006B22F0" w:rsidRPr="005B25FD" w:rsidRDefault="000D589D" w:rsidP="00231498">
            <w:pPr>
              <w:rPr>
                <w:sz w:val="26"/>
                <w:szCs w:val="26"/>
                <w:lang w:val="uk-UA"/>
              </w:rPr>
            </w:pPr>
            <w:r>
              <w:rPr>
                <w:sz w:val="26"/>
                <w:szCs w:val="26"/>
                <w:lang w:val="uk-UA"/>
              </w:rPr>
              <w:t>152,</w:t>
            </w:r>
            <w:r w:rsidR="006B22F0" w:rsidRPr="005B25FD">
              <w:rPr>
                <w:color w:val="000000"/>
                <w:sz w:val="26"/>
                <w:szCs w:val="26"/>
                <w:lang w:val="uk-UA"/>
              </w:rPr>
              <w:t xml:space="preserve"> </w:t>
            </w:r>
            <w:r w:rsidR="006B22F0" w:rsidRPr="005B25FD">
              <w:rPr>
                <w:sz w:val="26"/>
                <w:szCs w:val="26"/>
                <w:lang w:val="uk-UA"/>
              </w:rPr>
              <w:t>154, 155,</w:t>
            </w:r>
            <w:r w:rsidR="006B22F0">
              <w:rPr>
                <w:sz w:val="26"/>
                <w:szCs w:val="26"/>
                <w:lang w:val="uk-UA"/>
              </w:rPr>
              <w:t xml:space="preserve"> </w:t>
            </w:r>
            <w:r w:rsidR="006B22F0" w:rsidRPr="005B25FD">
              <w:rPr>
                <w:sz w:val="26"/>
                <w:szCs w:val="26"/>
                <w:lang w:val="uk-UA"/>
              </w:rPr>
              <w:t xml:space="preserve">155-2, 156, </w:t>
            </w:r>
            <w:r w:rsidR="00231498">
              <w:rPr>
                <w:sz w:val="26"/>
                <w:szCs w:val="26"/>
                <w:lang w:val="uk-UA"/>
              </w:rPr>
              <w:t xml:space="preserve"> </w:t>
            </w:r>
            <w:r w:rsidR="006B22F0" w:rsidRPr="00E361EE">
              <w:rPr>
                <w:color w:val="000000" w:themeColor="text1"/>
                <w:sz w:val="26"/>
                <w:szCs w:val="26"/>
                <w:lang w:val="uk-UA"/>
              </w:rPr>
              <w:t>156-1</w:t>
            </w:r>
            <w:r w:rsidR="00231498" w:rsidRPr="00E361EE">
              <w:rPr>
                <w:color w:val="000000" w:themeColor="text1"/>
                <w:sz w:val="26"/>
                <w:szCs w:val="26"/>
                <w:lang w:val="uk-UA"/>
              </w:rPr>
              <w:t xml:space="preserve"> (ч. 1-4)</w:t>
            </w:r>
            <w:r w:rsidR="006B22F0" w:rsidRPr="00E361EE">
              <w:rPr>
                <w:color w:val="000000" w:themeColor="text1"/>
                <w:sz w:val="26"/>
                <w:szCs w:val="26"/>
                <w:lang w:val="uk-UA"/>
              </w:rPr>
              <w:t xml:space="preserve">, </w:t>
            </w:r>
            <w:r w:rsidR="006B22F0" w:rsidRPr="005B25FD">
              <w:rPr>
                <w:sz w:val="26"/>
                <w:szCs w:val="26"/>
                <w:lang w:val="uk-UA"/>
              </w:rPr>
              <w:t>159, 160, 175-1</w:t>
            </w:r>
          </w:p>
        </w:tc>
      </w:tr>
      <w:tr w:rsidR="00317F42" w:rsidRPr="00FF758F" w:rsidTr="000E399F">
        <w:trPr>
          <w:trHeight w:val="1136"/>
        </w:trPr>
        <w:tc>
          <w:tcPr>
            <w:tcW w:w="688" w:type="dxa"/>
          </w:tcPr>
          <w:p w:rsidR="00317F42" w:rsidRDefault="006B22F0" w:rsidP="00317F42">
            <w:pPr>
              <w:jc w:val="both"/>
              <w:rPr>
                <w:sz w:val="28"/>
                <w:szCs w:val="28"/>
                <w:lang w:val="uk-UA"/>
              </w:rPr>
            </w:pPr>
            <w:r>
              <w:rPr>
                <w:sz w:val="28"/>
                <w:szCs w:val="28"/>
                <w:lang w:val="uk-UA"/>
              </w:rPr>
              <w:lastRenderedPageBreak/>
              <w:t>3</w:t>
            </w:r>
          </w:p>
        </w:tc>
        <w:tc>
          <w:tcPr>
            <w:tcW w:w="2001" w:type="dxa"/>
            <w:tcBorders>
              <w:top w:val="single" w:sz="4" w:space="0" w:color="auto"/>
            </w:tcBorders>
          </w:tcPr>
          <w:p w:rsidR="00317F42" w:rsidRDefault="004D1764" w:rsidP="00317F42">
            <w:pPr>
              <w:jc w:val="both"/>
              <w:rPr>
                <w:sz w:val="26"/>
                <w:szCs w:val="26"/>
                <w:lang w:val="uk-UA"/>
              </w:rPr>
            </w:pPr>
            <w:r w:rsidRPr="005B25FD">
              <w:rPr>
                <w:sz w:val="26"/>
                <w:szCs w:val="26"/>
                <w:lang w:val="uk-UA"/>
              </w:rPr>
              <w:t>Управління охорони здоров’я</w:t>
            </w:r>
          </w:p>
          <w:p w:rsidR="006B22F0" w:rsidRPr="005B25FD" w:rsidRDefault="006B22F0" w:rsidP="00317F42">
            <w:pPr>
              <w:jc w:val="both"/>
              <w:rPr>
                <w:sz w:val="26"/>
                <w:szCs w:val="26"/>
                <w:lang w:val="uk-UA"/>
              </w:rPr>
            </w:pPr>
          </w:p>
        </w:tc>
        <w:tc>
          <w:tcPr>
            <w:tcW w:w="4819" w:type="dxa"/>
          </w:tcPr>
          <w:p w:rsidR="00317F42" w:rsidRPr="005B25FD" w:rsidRDefault="004D1764" w:rsidP="00DA482A">
            <w:pPr>
              <w:jc w:val="both"/>
              <w:rPr>
                <w:sz w:val="26"/>
                <w:szCs w:val="26"/>
                <w:lang w:val="uk-UA"/>
              </w:rPr>
            </w:pPr>
            <w:r w:rsidRPr="005B25FD">
              <w:rPr>
                <w:sz w:val="26"/>
                <w:szCs w:val="26"/>
                <w:lang w:val="uk-UA"/>
              </w:rPr>
              <w:t>-</w:t>
            </w:r>
            <w:r w:rsidR="006B22F0">
              <w:rPr>
                <w:sz w:val="26"/>
                <w:szCs w:val="26"/>
                <w:lang w:val="uk-UA"/>
              </w:rPr>
              <w:t xml:space="preserve"> </w:t>
            </w:r>
            <w:r w:rsidRPr="005B25FD">
              <w:rPr>
                <w:sz w:val="26"/>
                <w:szCs w:val="26"/>
                <w:lang w:val="uk-UA"/>
              </w:rPr>
              <w:t xml:space="preserve">головний спеціаліст </w:t>
            </w:r>
          </w:p>
        </w:tc>
        <w:tc>
          <w:tcPr>
            <w:tcW w:w="1985" w:type="dxa"/>
          </w:tcPr>
          <w:p w:rsidR="00317F42" w:rsidRPr="005B25FD" w:rsidRDefault="004D1764" w:rsidP="005B25FD">
            <w:pPr>
              <w:rPr>
                <w:sz w:val="26"/>
                <w:szCs w:val="26"/>
                <w:lang w:val="uk-UA"/>
              </w:rPr>
            </w:pPr>
            <w:r w:rsidRPr="005B25FD">
              <w:rPr>
                <w:sz w:val="26"/>
                <w:szCs w:val="26"/>
                <w:lang w:val="uk-UA"/>
              </w:rPr>
              <w:t>44-3, 183</w:t>
            </w:r>
          </w:p>
        </w:tc>
      </w:tr>
      <w:tr w:rsidR="00317F42" w:rsidRPr="00FF758F" w:rsidTr="00231498">
        <w:tc>
          <w:tcPr>
            <w:tcW w:w="688" w:type="dxa"/>
          </w:tcPr>
          <w:p w:rsidR="00317F42" w:rsidRDefault="006B22F0" w:rsidP="00317F42">
            <w:pPr>
              <w:jc w:val="both"/>
              <w:rPr>
                <w:sz w:val="28"/>
                <w:szCs w:val="28"/>
                <w:lang w:val="uk-UA"/>
              </w:rPr>
            </w:pPr>
            <w:r>
              <w:rPr>
                <w:sz w:val="28"/>
                <w:szCs w:val="28"/>
                <w:lang w:val="uk-UA"/>
              </w:rPr>
              <w:t>4</w:t>
            </w:r>
          </w:p>
        </w:tc>
        <w:tc>
          <w:tcPr>
            <w:tcW w:w="2001" w:type="dxa"/>
          </w:tcPr>
          <w:p w:rsidR="00317F42" w:rsidRPr="005B25FD" w:rsidRDefault="004D1764" w:rsidP="00317F42">
            <w:pPr>
              <w:jc w:val="both"/>
              <w:rPr>
                <w:sz w:val="26"/>
                <w:szCs w:val="26"/>
                <w:lang w:val="uk-UA"/>
              </w:rPr>
            </w:pPr>
            <w:r w:rsidRPr="005B25FD">
              <w:rPr>
                <w:sz w:val="26"/>
                <w:szCs w:val="26"/>
                <w:lang w:val="uk-UA"/>
              </w:rPr>
              <w:t>Управління «Служба у справах дітей»</w:t>
            </w:r>
          </w:p>
        </w:tc>
        <w:tc>
          <w:tcPr>
            <w:tcW w:w="4819" w:type="dxa"/>
          </w:tcPr>
          <w:p w:rsidR="006B22F0" w:rsidRDefault="004D1764" w:rsidP="00317F42">
            <w:pPr>
              <w:jc w:val="both"/>
              <w:rPr>
                <w:sz w:val="26"/>
                <w:szCs w:val="26"/>
                <w:lang w:val="uk-UA"/>
              </w:rPr>
            </w:pPr>
            <w:r w:rsidRPr="005B25FD">
              <w:rPr>
                <w:sz w:val="26"/>
                <w:szCs w:val="26"/>
                <w:lang w:val="uk-UA"/>
              </w:rPr>
              <w:t>-</w:t>
            </w:r>
            <w:r w:rsidR="006B22F0">
              <w:rPr>
                <w:sz w:val="26"/>
                <w:szCs w:val="26"/>
                <w:lang w:val="uk-UA"/>
              </w:rPr>
              <w:t xml:space="preserve"> </w:t>
            </w:r>
            <w:r w:rsidRPr="005B25FD">
              <w:rPr>
                <w:sz w:val="26"/>
                <w:szCs w:val="26"/>
                <w:lang w:val="uk-UA"/>
              </w:rPr>
              <w:t>головний спеціаліст-юрисконсульт</w:t>
            </w:r>
          </w:p>
          <w:p w:rsidR="00DA482A" w:rsidRPr="005B25FD" w:rsidRDefault="004D1764" w:rsidP="00317F42">
            <w:pPr>
              <w:jc w:val="both"/>
              <w:rPr>
                <w:sz w:val="26"/>
                <w:szCs w:val="26"/>
                <w:lang w:val="uk-UA"/>
              </w:rPr>
            </w:pPr>
            <w:r w:rsidRPr="005B25FD">
              <w:rPr>
                <w:sz w:val="26"/>
                <w:szCs w:val="26"/>
                <w:lang w:val="uk-UA"/>
              </w:rPr>
              <w:t xml:space="preserve"> </w:t>
            </w:r>
          </w:p>
          <w:p w:rsidR="004D1764" w:rsidRDefault="004D1764" w:rsidP="00317F42">
            <w:pPr>
              <w:jc w:val="both"/>
              <w:rPr>
                <w:sz w:val="26"/>
                <w:szCs w:val="26"/>
                <w:lang w:val="uk-UA"/>
              </w:rPr>
            </w:pPr>
            <w:r w:rsidRPr="005B25FD">
              <w:rPr>
                <w:sz w:val="26"/>
                <w:szCs w:val="26"/>
                <w:lang w:val="uk-UA"/>
              </w:rPr>
              <w:t>-</w:t>
            </w:r>
            <w:r w:rsidR="006B22F0">
              <w:rPr>
                <w:sz w:val="26"/>
                <w:szCs w:val="26"/>
                <w:lang w:val="uk-UA"/>
              </w:rPr>
              <w:t xml:space="preserve"> </w:t>
            </w:r>
            <w:r w:rsidRPr="005B25FD">
              <w:rPr>
                <w:sz w:val="26"/>
                <w:szCs w:val="26"/>
                <w:lang w:val="uk-UA"/>
              </w:rPr>
              <w:t xml:space="preserve">начальник відділу профілактичної роботи та соціально-правового захисту дітей, які опинилися в складних життєвих обставинах </w:t>
            </w:r>
          </w:p>
          <w:p w:rsidR="006B22F0" w:rsidRPr="005B25FD" w:rsidRDefault="006B22F0" w:rsidP="00317F42">
            <w:pPr>
              <w:jc w:val="both"/>
              <w:rPr>
                <w:sz w:val="26"/>
                <w:szCs w:val="26"/>
                <w:lang w:val="uk-UA"/>
              </w:rPr>
            </w:pPr>
          </w:p>
          <w:p w:rsidR="00DA482A" w:rsidRDefault="00DA482A" w:rsidP="00317F42">
            <w:pPr>
              <w:jc w:val="both"/>
              <w:rPr>
                <w:sz w:val="26"/>
                <w:szCs w:val="26"/>
                <w:lang w:val="uk-UA"/>
              </w:rPr>
            </w:pPr>
            <w:r w:rsidRPr="005B25FD">
              <w:rPr>
                <w:sz w:val="26"/>
                <w:szCs w:val="26"/>
                <w:lang w:val="uk-UA"/>
              </w:rPr>
              <w:t xml:space="preserve">-головний спеціаліст відділу профілактичної роботи та соціально-правового захисту дітей, які опинилися в складних життєвих обставинах </w:t>
            </w:r>
          </w:p>
          <w:p w:rsidR="006B22F0" w:rsidRPr="005B25FD" w:rsidRDefault="006B22F0" w:rsidP="00317F42">
            <w:pPr>
              <w:jc w:val="both"/>
              <w:rPr>
                <w:sz w:val="26"/>
                <w:szCs w:val="26"/>
                <w:lang w:val="uk-UA"/>
              </w:rPr>
            </w:pPr>
          </w:p>
          <w:p w:rsidR="00DA482A" w:rsidRDefault="00DA482A" w:rsidP="00317F42">
            <w:pPr>
              <w:jc w:val="both"/>
              <w:rPr>
                <w:sz w:val="26"/>
                <w:szCs w:val="26"/>
                <w:lang w:val="uk-UA"/>
              </w:rPr>
            </w:pPr>
            <w:r w:rsidRPr="005B25FD">
              <w:rPr>
                <w:sz w:val="26"/>
                <w:szCs w:val="26"/>
                <w:lang w:val="uk-UA"/>
              </w:rPr>
              <w:t xml:space="preserve">-начальник відділу з усиновлення дітей, опіки піклування та розвитку сімейних форм виховання </w:t>
            </w:r>
          </w:p>
          <w:p w:rsidR="006B22F0" w:rsidRPr="005B25FD" w:rsidRDefault="006B22F0" w:rsidP="00317F42">
            <w:pPr>
              <w:jc w:val="both"/>
              <w:rPr>
                <w:sz w:val="26"/>
                <w:szCs w:val="26"/>
                <w:lang w:val="uk-UA"/>
              </w:rPr>
            </w:pPr>
          </w:p>
          <w:p w:rsidR="00DA482A" w:rsidRPr="005B25FD" w:rsidRDefault="00DA482A" w:rsidP="00DA482A">
            <w:pPr>
              <w:jc w:val="both"/>
              <w:rPr>
                <w:sz w:val="26"/>
                <w:szCs w:val="26"/>
                <w:lang w:val="uk-UA"/>
              </w:rPr>
            </w:pPr>
            <w:r w:rsidRPr="005B25FD">
              <w:rPr>
                <w:sz w:val="26"/>
                <w:szCs w:val="26"/>
                <w:lang w:val="uk-UA"/>
              </w:rPr>
              <w:t xml:space="preserve">-головний спеціаліст відділу з усиновлення дітей, опіки піклування та розвитку сімейних форм виховання </w:t>
            </w:r>
          </w:p>
          <w:p w:rsidR="00DA482A" w:rsidRPr="005B25FD" w:rsidRDefault="00DA482A" w:rsidP="00317F42">
            <w:pPr>
              <w:jc w:val="both"/>
              <w:rPr>
                <w:sz w:val="26"/>
                <w:szCs w:val="26"/>
                <w:lang w:val="uk-UA"/>
              </w:rPr>
            </w:pPr>
            <w:r w:rsidRPr="005B25FD">
              <w:rPr>
                <w:sz w:val="26"/>
                <w:szCs w:val="26"/>
                <w:lang w:val="uk-UA"/>
              </w:rPr>
              <w:t xml:space="preserve"> </w:t>
            </w:r>
          </w:p>
        </w:tc>
        <w:tc>
          <w:tcPr>
            <w:tcW w:w="1985" w:type="dxa"/>
          </w:tcPr>
          <w:p w:rsidR="00317F42" w:rsidRPr="005B25FD" w:rsidRDefault="004D1764" w:rsidP="00E361EE">
            <w:pPr>
              <w:rPr>
                <w:sz w:val="26"/>
                <w:szCs w:val="26"/>
                <w:lang w:val="uk-UA"/>
              </w:rPr>
            </w:pPr>
            <w:r w:rsidRPr="005B25FD">
              <w:rPr>
                <w:sz w:val="26"/>
                <w:szCs w:val="26"/>
                <w:lang w:val="uk-UA"/>
              </w:rPr>
              <w:t>184</w:t>
            </w:r>
            <w:r w:rsidR="005B25FD" w:rsidRPr="005B25FD">
              <w:rPr>
                <w:sz w:val="26"/>
                <w:szCs w:val="26"/>
                <w:lang w:val="uk-UA"/>
              </w:rPr>
              <w:t xml:space="preserve"> (ч. 5-6)</w:t>
            </w:r>
            <w:r w:rsidRPr="005B25FD">
              <w:rPr>
                <w:sz w:val="26"/>
                <w:szCs w:val="26"/>
                <w:lang w:val="uk-UA"/>
              </w:rPr>
              <w:t>, 188-50</w:t>
            </w:r>
          </w:p>
        </w:tc>
      </w:tr>
      <w:tr w:rsidR="00317F42" w:rsidRPr="00FF758F" w:rsidTr="00231498">
        <w:tc>
          <w:tcPr>
            <w:tcW w:w="688" w:type="dxa"/>
          </w:tcPr>
          <w:p w:rsidR="00317F42" w:rsidRDefault="006B22F0" w:rsidP="00317F42">
            <w:pPr>
              <w:jc w:val="both"/>
              <w:rPr>
                <w:sz w:val="28"/>
                <w:szCs w:val="28"/>
                <w:lang w:val="uk-UA"/>
              </w:rPr>
            </w:pPr>
            <w:r>
              <w:rPr>
                <w:sz w:val="28"/>
                <w:szCs w:val="28"/>
                <w:lang w:val="uk-UA"/>
              </w:rPr>
              <w:t>5</w:t>
            </w:r>
          </w:p>
        </w:tc>
        <w:tc>
          <w:tcPr>
            <w:tcW w:w="2001" w:type="dxa"/>
          </w:tcPr>
          <w:p w:rsidR="00317F42" w:rsidRPr="005B25FD" w:rsidRDefault="006B22F0" w:rsidP="00317F42">
            <w:pPr>
              <w:jc w:val="both"/>
              <w:rPr>
                <w:sz w:val="26"/>
                <w:szCs w:val="26"/>
                <w:lang w:val="uk-UA"/>
              </w:rPr>
            </w:pPr>
            <w:r>
              <w:rPr>
                <w:sz w:val="26"/>
                <w:szCs w:val="26"/>
                <w:lang w:val="uk-UA"/>
              </w:rPr>
              <w:t>у</w:t>
            </w:r>
            <w:r w:rsidR="00DA482A" w:rsidRPr="005B25FD">
              <w:rPr>
                <w:rFonts w:eastAsia="Calibri"/>
                <w:bCs/>
                <w:sz w:val="26"/>
                <w:szCs w:val="26"/>
                <w:lang w:val="uk-UA"/>
              </w:rPr>
              <w:t>правління суспільних комунікацій</w:t>
            </w:r>
          </w:p>
        </w:tc>
        <w:tc>
          <w:tcPr>
            <w:tcW w:w="4819" w:type="dxa"/>
          </w:tcPr>
          <w:p w:rsidR="00317F42" w:rsidRPr="00166D3C" w:rsidRDefault="00DA482A" w:rsidP="00317F42">
            <w:pPr>
              <w:jc w:val="both"/>
              <w:rPr>
                <w:sz w:val="26"/>
                <w:szCs w:val="26"/>
                <w:lang w:val="uk-UA"/>
              </w:rPr>
            </w:pPr>
            <w:r w:rsidRPr="00166D3C">
              <w:rPr>
                <w:sz w:val="26"/>
                <w:szCs w:val="26"/>
                <w:lang w:val="uk-UA"/>
              </w:rPr>
              <w:t>-начальник відділу аналітики та комунікативних стратегій</w:t>
            </w:r>
          </w:p>
          <w:p w:rsidR="006B22F0" w:rsidRPr="000E399F" w:rsidRDefault="006B22F0" w:rsidP="00317F42">
            <w:pPr>
              <w:jc w:val="both"/>
              <w:rPr>
                <w:color w:val="000000" w:themeColor="text1"/>
                <w:sz w:val="26"/>
                <w:szCs w:val="26"/>
                <w:lang w:val="uk-UA"/>
              </w:rPr>
            </w:pPr>
          </w:p>
          <w:p w:rsidR="00DA482A" w:rsidRPr="00B6018D" w:rsidRDefault="00DA482A" w:rsidP="00DA482A">
            <w:pPr>
              <w:jc w:val="both"/>
              <w:rPr>
                <w:sz w:val="26"/>
                <w:szCs w:val="26"/>
                <w:lang w:val="uk-UA"/>
              </w:rPr>
            </w:pPr>
            <w:r w:rsidRPr="00B6018D">
              <w:rPr>
                <w:sz w:val="26"/>
                <w:szCs w:val="26"/>
                <w:lang w:val="uk-UA"/>
              </w:rPr>
              <w:t>-головний спеціаліст відділу аналітики та комунікативних стратегій</w:t>
            </w:r>
          </w:p>
          <w:p w:rsidR="006B22F0" w:rsidRPr="00B6018D" w:rsidRDefault="006B22F0" w:rsidP="00DA482A">
            <w:pPr>
              <w:jc w:val="both"/>
              <w:rPr>
                <w:sz w:val="26"/>
                <w:szCs w:val="26"/>
                <w:lang w:val="uk-UA"/>
              </w:rPr>
            </w:pPr>
          </w:p>
          <w:p w:rsidR="00DA482A" w:rsidRPr="00B6018D" w:rsidRDefault="00DA482A" w:rsidP="00317F42">
            <w:pPr>
              <w:jc w:val="both"/>
              <w:rPr>
                <w:sz w:val="26"/>
                <w:szCs w:val="26"/>
                <w:lang w:val="uk-UA"/>
              </w:rPr>
            </w:pPr>
            <w:r w:rsidRPr="00B6018D">
              <w:rPr>
                <w:sz w:val="26"/>
                <w:szCs w:val="26"/>
                <w:lang w:val="uk-UA"/>
              </w:rPr>
              <w:t>-головний спеціаліст сектору громадянського суспільства</w:t>
            </w:r>
          </w:p>
          <w:p w:rsidR="006B22F0" w:rsidRPr="005B25FD" w:rsidRDefault="006B22F0" w:rsidP="00317F42">
            <w:pPr>
              <w:jc w:val="both"/>
              <w:rPr>
                <w:sz w:val="26"/>
                <w:szCs w:val="26"/>
                <w:lang w:val="uk-UA"/>
              </w:rPr>
            </w:pPr>
          </w:p>
        </w:tc>
        <w:tc>
          <w:tcPr>
            <w:tcW w:w="1985" w:type="dxa"/>
          </w:tcPr>
          <w:p w:rsidR="00317F42" w:rsidRPr="005B25FD" w:rsidRDefault="00DA482A" w:rsidP="00317F42">
            <w:pPr>
              <w:jc w:val="both"/>
              <w:rPr>
                <w:sz w:val="26"/>
                <w:szCs w:val="26"/>
                <w:lang w:val="uk-UA"/>
              </w:rPr>
            </w:pPr>
            <w:r w:rsidRPr="005B25FD">
              <w:rPr>
                <w:sz w:val="26"/>
                <w:szCs w:val="26"/>
                <w:lang w:val="uk-UA"/>
              </w:rPr>
              <w:t>185-1</w:t>
            </w:r>
          </w:p>
        </w:tc>
      </w:tr>
      <w:tr w:rsidR="00317F42" w:rsidRPr="00FF758F" w:rsidTr="00231498">
        <w:tc>
          <w:tcPr>
            <w:tcW w:w="688" w:type="dxa"/>
          </w:tcPr>
          <w:p w:rsidR="00317F42" w:rsidRDefault="006B22F0" w:rsidP="00317F42">
            <w:pPr>
              <w:jc w:val="both"/>
              <w:rPr>
                <w:sz w:val="28"/>
                <w:szCs w:val="28"/>
                <w:lang w:val="uk-UA"/>
              </w:rPr>
            </w:pPr>
            <w:r>
              <w:rPr>
                <w:sz w:val="28"/>
                <w:szCs w:val="28"/>
                <w:lang w:val="uk-UA"/>
              </w:rPr>
              <w:t>6</w:t>
            </w:r>
          </w:p>
        </w:tc>
        <w:tc>
          <w:tcPr>
            <w:tcW w:w="2001" w:type="dxa"/>
          </w:tcPr>
          <w:p w:rsidR="000E399F" w:rsidRDefault="006B22F0" w:rsidP="00317F42">
            <w:pPr>
              <w:jc w:val="both"/>
              <w:rPr>
                <w:sz w:val="26"/>
                <w:szCs w:val="26"/>
                <w:lang w:val="uk-UA"/>
              </w:rPr>
            </w:pPr>
            <w:r>
              <w:rPr>
                <w:sz w:val="26"/>
                <w:szCs w:val="26"/>
                <w:lang w:val="uk-UA"/>
              </w:rPr>
              <w:t>у</w:t>
            </w:r>
            <w:r w:rsidR="00DA482A" w:rsidRPr="005B25FD">
              <w:rPr>
                <w:sz w:val="26"/>
                <w:szCs w:val="26"/>
                <w:lang w:val="uk-UA"/>
              </w:rPr>
              <w:t xml:space="preserve">правління «Центр надання адміністративних послуг у </w:t>
            </w:r>
          </w:p>
          <w:p w:rsidR="00317F42" w:rsidRPr="005B25FD" w:rsidRDefault="00DA482A" w:rsidP="00317F42">
            <w:pPr>
              <w:jc w:val="both"/>
              <w:rPr>
                <w:sz w:val="26"/>
                <w:szCs w:val="26"/>
                <w:lang w:val="uk-UA"/>
              </w:rPr>
            </w:pPr>
            <w:r w:rsidRPr="005B25FD">
              <w:rPr>
                <w:sz w:val="26"/>
                <w:szCs w:val="26"/>
                <w:lang w:val="uk-UA"/>
              </w:rPr>
              <w:t>м. Суми»</w:t>
            </w:r>
          </w:p>
        </w:tc>
        <w:tc>
          <w:tcPr>
            <w:tcW w:w="4819" w:type="dxa"/>
          </w:tcPr>
          <w:p w:rsidR="00317F42" w:rsidRPr="005B25FD" w:rsidRDefault="00DA482A" w:rsidP="00317F42">
            <w:pPr>
              <w:jc w:val="both"/>
              <w:rPr>
                <w:sz w:val="26"/>
                <w:szCs w:val="26"/>
                <w:lang w:val="uk-UA"/>
              </w:rPr>
            </w:pPr>
            <w:r w:rsidRPr="005B25FD">
              <w:rPr>
                <w:sz w:val="26"/>
                <w:szCs w:val="26"/>
                <w:lang w:val="uk-UA"/>
              </w:rPr>
              <w:t>-начальник відділу адміністративних послуг -адміністратор</w:t>
            </w:r>
          </w:p>
        </w:tc>
        <w:tc>
          <w:tcPr>
            <w:tcW w:w="1985" w:type="dxa"/>
          </w:tcPr>
          <w:p w:rsidR="00317F42" w:rsidRPr="005B25FD" w:rsidRDefault="00DA482A" w:rsidP="00317F42">
            <w:pPr>
              <w:jc w:val="both"/>
              <w:rPr>
                <w:sz w:val="26"/>
                <w:szCs w:val="26"/>
                <w:lang w:val="uk-UA"/>
              </w:rPr>
            </w:pPr>
            <w:r w:rsidRPr="005B25FD">
              <w:rPr>
                <w:sz w:val="26"/>
                <w:szCs w:val="26"/>
                <w:lang w:val="uk-UA"/>
              </w:rPr>
              <w:t>186-5, 197, 198</w:t>
            </w:r>
          </w:p>
        </w:tc>
      </w:tr>
      <w:tr w:rsidR="00231498" w:rsidRPr="00FF758F" w:rsidTr="00231498">
        <w:tc>
          <w:tcPr>
            <w:tcW w:w="688" w:type="dxa"/>
          </w:tcPr>
          <w:p w:rsidR="00231498" w:rsidRDefault="00231498" w:rsidP="00317F42">
            <w:pPr>
              <w:jc w:val="both"/>
              <w:rPr>
                <w:sz w:val="28"/>
                <w:szCs w:val="28"/>
                <w:lang w:val="uk-UA"/>
              </w:rPr>
            </w:pPr>
            <w:r>
              <w:rPr>
                <w:sz w:val="28"/>
                <w:szCs w:val="28"/>
                <w:lang w:val="uk-UA"/>
              </w:rPr>
              <w:t>7</w:t>
            </w:r>
          </w:p>
        </w:tc>
        <w:tc>
          <w:tcPr>
            <w:tcW w:w="2001" w:type="dxa"/>
          </w:tcPr>
          <w:p w:rsidR="00231498" w:rsidRDefault="00231498" w:rsidP="00317F42">
            <w:pPr>
              <w:jc w:val="both"/>
              <w:rPr>
                <w:sz w:val="26"/>
                <w:szCs w:val="26"/>
                <w:lang w:val="uk-UA"/>
              </w:rPr>
            </w:pPr>
            <w:r>
              <w:rPr>
                <w:sz w:val="26"/>
                <w:szCs w:val="26"/>
                <w:lang w:val="uk-UA"/>
              </w:rPr>
              <w:t xml:space="preserve">управління транспорту, транспортної інфраструктури та зв’язку </w:t>
            </w:r>
          </w:p>
        </w:tc>
        <w:tc>
          <w:tcPr>
            <w:tcW w:w="4819" w:type="dxa"/>
          </w:tcPr>
          <w:p w:rsidR="00231498" w:rsidRDefault="00231498" w:rsidP="00231498">
            <w:pPr>
              <w:jc w:val="both"/>
              <w:rPr>
                <w:sz w:val="26"/>
                <w:szCs w:val="26"/>
                <w:lang w:val="uk-UA"/>
              </w:rPr>
            </w:pPr>
            <w:r w:rsidRPr="00231498">
              <w:rPr>
                <w:sz w:val="26"/>
                <w:szCs w:val="26"/>
                <w:lang w:val="uk-UA"/>
              </w:rPr>
              <w:t>-</w:t>
            </w:r>
            <w:r>
              <w:rPr>
                <w:sz w:val="26"/>
                <w:szCs w:val="26"/>
                <w:lang w:val="uk-UA"/>
              </w:rPr>
              <w:t xml:space="preserve"> головний спеціаліст відділу транспорту, телекомунікацій та зв’язку</w:t>
            </w:r>
          </w:p>
          <w:p w:rsidR="000E399F" w:rsidRDefault="000E399F" w:rsidP="00231498">
            <w:pPr>
              <w:jc w:val="both"/>
              <w:rPr>
                <w:sz w:val="26"/>
                <w:szCs w:val="26"/>
                <w:lang w:val="uk-UA"/>
              </w:rPr>
            </w:pPr>
          </w:p>
          <w:p w:rsidR="00231498" w:rsidRPr="00231498" w:rsidRDefault="00231498" w:rsidP="00231498">
            <w:pPr>
              <w:jc w:val="both"/>
              <w:rPr>
                <w:sz w:val="26"/>
                <w:szCs w:val="26"/>
                <w:lang w:val="uk-UA"/>
              </w:rPr>
            </w:pPr>
            <w:r>
              <w:rPr>
                <w:sz w:val="26"/>
                <w:szCs w:val="26"/>
                <w:lang w:val="uk-UA"/>
              </w:rPr>
              <w:t>- головний спеціаліст сектору організації, моніторингу та контролю пасажирських перевезень</w:t>
            </w:r>
          </w:p>
        </w:tc>
        <w:tc>
          <w:tcPr>
            <w:tcW w:w="1985" w:type="dxa"/>
          </w:tcPr>
          <w:p w:rsidR="00231498" w:rsidRPr="005B25FD" w:rsidRDefault="000E399F" w:rsidP="00317F42">
            <w:pPr>
              <w:jc w:val="both"/>
              <w:rPr>
                <w:sz w:val="26"/>
                <w:szCs w:val="26"/>
                <w:lang w:val="uk-UA"/>
              </w:rPr>
            </w:pPr>
            <w:r w:rsidRPr="005B25FD">
              <w:rPr>
                <w:sz w:val="26"/>
                <w:szCs w:val="26"/>
                <w:lang w:val="uk-UA"/>
              </w:rPr>
              <w:t>44-3</w:t>
            </w:r>
          </w:p>
        </w:tc>
      </w:tr>
    </w:tbl>
    <w:p w:rsidR="00B03B94" w:rsidRDefault="00B03B94" w:rsidP="00317F42">
      <w:pPr>
        <w:jc w:val="both"/>
        <w:rPr>
          <w:sz w:val="28"/>
          <w:szCs w:val="28"/>
          <w:lang w:val="uk-UA"/>
        </w:rPr>
      </w:pPr>
    </w:p>
    <w:p w:rsidR="00293787" w:rsidRDefault="00293787" w:rsidP="00317F42">
      <w:pPr>
        <w:jc w:val="both"/>
        <w:rPr>
          <w:sz w:val="28"/>
          <w:szCs w:val="28"/>
          <w:lang w:val="uk-UA"/>
        </w:rPr>
      </w:pPr>
    </w:p>
    <w:p w:rsidR="000E399F" w:rsidRDefault="000E399F" w:rsidP="00317F42">
      <w:pPr>
        <w:jc w:val="both"/>
        <w:rPr>
          <w:sz w:val="28"/>
          <w:szCs w:val="28"/>
          <w:lang w:val="uk-UA"/>
        </w:rPr>
      </w:pPr>
    </w:p>
    <w:p w:rsidR="005B25FD" w:rsidRDefault="005B25FD" w:rsidP="005B25FD">
      <w:pPr>
        <w:tabs>
          <w:tab w:val="left" w:pos="5505"/>
        </w:tabs>
        <w:jc w:val="both"/>
        <w:rPr>
          <w:b/>
          <w:sz w:val="28"/>
          <w:szCs w:val="28"/>
          <w:lang w:val="uk-UA"/>
        </w:rPr>
      </w:pPr>
      <w:r w:rsidRPr="001032B8">
        <w:rPr>
          <w:b/>
          <w:sz w:val="28"/>
          <w:szCs w:val="28"/>
          <w:lang w:val="uk-UA"/>
        </w:rPr>
        <w:t xml:space="preserve">Начальник </w:t>
      </w:r>
      <w:r w:rsidR="00CA60A0">
        <w:rPr>
          <w:b/>
          <w:sz w:val="28"/>
          <w:szCs w:val="28"/>
          <w:lang w:val="uk-UA"/>
        </w:rPr>
        <w:t>відділу</w:t>
      </w:r>
      <w:r>
        <w:rPr>
          <w:b/>
          <w:sz w:val="28"/>
          <w:szCs w:val="28"/>
          <w:lang w:val="uk-UA"/>
        </w:rPr>
        <w:tab/>
      </w:r>
      <w:r w:rsidR="00CA60A0">
        <w:rPr>
          <w:b/>
          <w:sz w:val="28"/>
          <w:szCs w:val="28"/>
          <w:lang w:val="uk-UA"/>
        </w:rPr>
        <w:tab/>
      </w:r>
      <w:r w:rsidR="00CA60A0">
        <w:rPr>
          <w:b/>
          <w:sz w:val="28"/>
          <w:szCs w:val="28"/>
          <w:lang w:val="uk-UA"/>
        </w:rPr>
        <w:tab/>
      </w:r>
      <w:r>
        <w:rPr>
          <w:b/>
          <w:sz w:val="28"/>
          <w:szCs w:val="28"/>
          <w:lang w:val="uk-UA"/>
        </w:rPr>
        <w:tab/>
      </w:r>
      <w:r>
        <w:rPr>
          <w:b/>
          <w:sz w:val="28"/>
          <w:szCs w:val="28"/>
          <w:lang w:val="uk-UA"/>
        </w:rPr>
        <w:tab/>
      </w:r>
      <w:r w:rsidR="00CA60A0">
        <w:rPr>
          <w:b/>
          <w:sz w:val="28"/>
          <w:szCs w:val="28"/>
          <w:lang w:val="uk-UA"/>
        </w:rPr>
        <w:t>Інна</w:t>
      </w:r>
      <w:r>
        <w:rPr>
          <w:b/>
          <w:sz w:val="28"/>
          <w:szCs w:val="28"/>
          <w:lang w:val="uk-UA"/>
        </w:rPr>
        <w:t xml:space="preserve"> </w:t>
      </w:r>
      <w:r w:rsidR="00CA60A0">
        <w:rPr>
          <w:b/>
          <w:sz w:val="28"/>
          <w:szCs w:val="28"/>
          <w:lang w:val="uk-UA"/>
        </w:rPr>
        <w:t>ЧІРКА</w:t>
      </w:r>
    </w:p>
    <w:p w:rsidR="00203987" w:rsidRDefault="00203987" w:rsidP="005B25FD">
      <w:pPr>
        <w:tabs>
          <w:tab w:val="left" w:pos="5505"/>
        </w:tabs>
        <w:jc w:val="both"/>
        <w:rPr>
          <w:b/>
          <w:sz w:val="28"/>
          <w:szCs w:val="28"/>
          <w:lang w:val="uk-UA"/>
        </w:rPr>
      </w:pPr>
    </w:p>
    <w:p w:rsidR="00203987" w:rsidRDefault="00203987" w:rsidP="005B25FD">
      <w:pPr>
        <w:tabs>
          <w:tab w:val="left" w:pos="5505"/>
        </w:tabs>
        <w:jc w:val="both"/>
        <w:rPr>
          <w:b/>
          <w:sz w:val="28"/>
          <w:szCs w:val="28"/>
          <w:lang w:val="uk-UA"/>
        </w:rPr>
      </w:pPr>
    </w:p>
    <w:p w:rsidR="00203987" w:rsidRDefault="00203987" w:rsidP="005B25FD">
      <w:pPr>
        <w:tabs>
          <w:tab w:val="left" w:pos="5505"/>
        </w:tabs>
        <w:jc w:val="both"/>
        <w:rPr>
          <w:b/>
          <w:sz w:val="28"/>
          <w:szCs w:val="28"/>
          <w:lang w:val="uk-UA"/>
        </w:rPr>
      </w:pPr>
    </w:p>
    <w:p w:rsidR="00203987" w:rsidRDefault="00203987" w:rsidP="005B25FD">
      <w:pPr>
        <w:tabs>
          <w:tab w:val="left" w:pos="5505"/>
        </w:tabs>
        <w:jc w:val="both"/>
        <w:rPr>
          <w:b/>
          <w:sz w:val="28"/>
          <w:szCs w:val="28"/>
          <w:lang w:val="uk-UA"/>
        </w:rPr>
      </w:pPr>
      <w:bookmarkStart w:id="0" w:name="_GoBack"/>
      <w:bookmarkEnd w:id="0"/>
    </w:p>
    <w:sectPr w:rsidR="00203987" w:rsidSect="008577D0">
      <w:headerReference w:type="default" r:id="rId10"/>
      <w:footerReference w:type="default" r:id="rId11"/>
      <w:pgSz w:w="11906" w:h="16838"/>
      <w:pgMar w:top="567" w:right="567" w:bottom="426"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E7F" w:rsidRDefault="00013E7F" w:rsidP="00245C8F">
      <w:r>
        <w:separator/>
      </w:r>
    </w:p>
  </w:endnote>
  <w:endnote w:type="continuationSeparator" w:id="0">
    <w:p w:rsidR="00013E7F" w:rsidRDefault="00013E7F" w:rsidP="0024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833" w:rsidRDefault="009F0833">
    <w:pPr>
      <w:pStyle w:val="a7"/>
      <w:jc w:val="right"/>
    </w:pPr>
  </w:p>
  <w:p w:rsidR="009F0833" w:rsidRDefault="009F083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E7F" w:rsidRDefault="00013E7F" w:rsidP="00245C8F">
      <w:r>
        <w:separator/>
      </w:r>
    </w:p>
  </w:footnote>
  <w:footnote w:type="continuationSeparator" w:id="0">
    <w:p w:rsidR="00013E7F" w:rsidRDefault="00013E7F" w:rsidP="00245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833" w:rsidRPr="00515F9E" w:rsidRDefault="009F0833" w:rsidP="00515F9E">
    <w:pPr>
      <w:pStyle w:val="a5"/>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4F95"/>
    <w:multiLevelType w:val="hybridMultilevel"/>
    <w:tmpl w:val="0540A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AC146C"/>
    <w:multiLevelType w:val="hybridMultilevel"/>
    <w:tmpl w:val="C900AFFA"/>
    <w:lvl w:ilvl="0" w:tplc="C73AB25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E671C"/>
    <w:multiLevelType w:val="hybridMultilevel"/>
    <w:tmpl w:val="518822A6"/>
    <w:lvl w:ilvl="0" w:tplc="2298A124">
      <w:start w:val="1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D3D26"/>
    <w:multiLevelType w:val="hybridMultilevel"/>
    <w:tmpl w:val="21705158"/>
    <w:lvl w:ilvl="0" w:tplc="81CC0668">
      <w:start w:val="1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A37A9"/>
    <w:multiLevelType w:val="hybridMultilevel"/>
    <w:tmpl w:val="F258A1C6"/>
    <w:lvl w:ilvl="0" w:tplc="DA684192">
      <w:start w:val="4"/>
      <w:numFmt w:val="bullet"/>
      <w:lvlText w:val="–"/>
      <w:lvlJc w:val="left"/>
      <w:pPr>
        <w:ind w:left="1440" w:hanging="360"/>
      </w:pPr>
      <w:rPr>
        <w:rFonts w:ascii="Times New Roman" w:eastAsia="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5" w15:restartNumberingAfterBreak="0">
    <w:nsid w:val="38BD6B6E"/>
    <w:multiLevelType w:val="hybridMultilevel"/>
    <w:tmpl w:val="08C4A904"/>
    <w:lvl w:ilvl="0" w:tplc="5DC01D36">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4454A0"/>
    <w:multiLevelType w:val="hybridMultilevel"/>
    <w:tmpl w:val="B0F09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CF"/>
    <w:rsid w:val="00013E7F"/>
    <w:rsid w:val="00031412"/>
    <w:rsid w:val="00052D4F"/>
    <w:rsid w:val="000537D5"/>
    <w:rsid w:val="00053B79"/>
    <w:rsid w:val="00060F5F"/>
    <w:rsid w:val="000821F5"/>
    <w:rsid w:val="0008398A"/>
    <w:rsid w:val="00090BF1"/>
    <w:rsid w:val="00096D2C"/>
    <w:rsid w:val="000A76A6"/>
    <w:rsid w:val="000C5FE8"/>
    <w:rsid w:val="000D3713"/>
    <w:rsid w:val="000D589D"/>
    <w:rsid w:val="000E185B"/>
    <w:rsid w:val="000E187B"/>
    <w:rsid w:val="000E28BC"/>
    <w:rsid w:val="000E399F"/>
    <w:rsid w:val="000F15B0"/>
    <w:rsid w:val="000F6473"/>
    <w:rsid w:val="00114427"/>
    <w:rsid w:val="00122F35"/>
    <w:rsid w:val="001251A7"/>
    <w:rsid w:val="0012636E"/>
    <w:rsid w:val="001279E3"/>
    <w:rsid w:val="001351B3"/>
    <w:rsid w:val="001354F9"/>
    <w:rsid w:val="001366A5"/>
    <w:rsid w:val="00147AD7"/>
    <w:rsid w:val="00151A3F"/>
    <w:rsid w:val="00152618"/>
    <w:rsid w:val="00156892"/>
    <w:rsid w:val="00166D0F"/>
    <w:rsid w:val="00166D3C"/>
    <w:rsid w:val="001677AC"/>
    <w:rsid w:val="00173372"/>
    <w:rsid w:val="0017437B"/>
    <w:rsid w:val="00176E15"/>
    <w:rsid w:val="00195927"/>
    <w:rsid w:val="001A56E9"/>
    <w:rsid w:val="001B5FFE"/>
    <w:rsid w:val="001C0C1E"/>
    <w:rsid w:val="001C30CB"/>
    <w:rsid w:val="001C3DBB"/>
    <w:rsid w:val="001E119E"/>
    <w:rsid w:val="001E6978"/>
    <w:rsid w:val="00200A33"/>
    <w:rsid w:val="00203331"/>
    <w:rsid w:val="00203987"/>
    <w:rsid w:val="00231498"/>
    <w:rsid w:val="00234D9C"/>
    <w:rsid w:val="00241F4A"/>
    <w:rsid w:val="00245C8F"/>
    <w:rsid w:val="00250E09"/>
    <w:rsid w:val="00253444"/>
    <w:rsid w:val="0025444C"/>
    <w:rsid w:val="002602CB"/>
    <w:rsid w:val="0026577D"/>
    <w:rsid w:val="0027443B"/>
    <w:rsid w:val="002808BC"/>
    <w:rsid w:val="00285E85"/>
    <w:rsid w:val="0028756C"/>
    <w:rsid w:val="00287AA5"/>
    <w:rsid w:val="00293787"/>
    <w:rsid w:val="00294813"/>
    <w:rsid w:val="00297143"/>
    <w:rsid w:val="002B2481"/>
    <w:rsid w:val="002B2E61"/>
    <w:rsid w:val="002B47BA"/>
    <w:rsid w:val="002B7CA8"/>
    <w:rsid w:val="002C660B"/>
    <w:rsid w:val="002D7A85"/>
    <w:rsid w:val="002E5431"/>
    <w:rsid w:val="002F4613"/>
    <w:rsid w:val="002F6129"/>
    <w:rsid w:val="00305E1F"/>
    <w:rsid w:val="00307261"/>
    <w:rsid w:val="00314035"/>
    <w:rsid w:val="00317F42"/>
    <w:rsid w:val="003318B8"/>
    <w:rsid w:val="0033192F"/>
    <w:rsid w:val="003327ED"/>
    <w:rsid w:val="00333A16"/>
    <w:rsid w:val="00334449"/>
    <w:rsid w:val="0033528D"/>
    <w:rsid w:val="00343B8D"/>
    <w:rsid w:val="00347457"/>
    <w:rsid w:val="003477DA"/>
    <w:rsid w:val="00350CAB"/>
    <w:rsid w:val="00354B42"/>
    <w:rsid w:val="00367A05"/>
    <w:rsid w:val="0037291E"/>
    <w:rsid w:val="00380E76"/>
    <w:rsid w:val="00383072"/>
    <w:rsid w:val="003B5825"/>
    <w:rsid w:val="003D49BC"/>
    <w:rsid w:val="003E2F6C"/>
    <w:rsid w:val="003F0970"/>
    <w:rsid w:val="003F4B86"/>
    <w:rsid w:val="004026A4"/>
    <w:rsid w:val="00415033"/>
    <w:rsid w:val="004164E7"/>
    <w:rsid w:val="00430E5C"/>
    <w:rsid w:val="004400B1"/>
    <w:rsid w:val="00450872"/>
    <w:rsid w:val="00452C2B"/>
    <w:rsid w:val="0047338D"/>
    <w:rsid w:val="00473D55"/>
    <w:rsid w:val="00480948"/>
    <w:rsid w:val="004A0DD4"/>
    <w:rsid w:val="004A77B0"/>
    <w:rsid w:val="004B3EC3"/>
    <w:rsid w:val="004C02B3"/>
    <w:rsid w:val="004C0323"/>
    <w:rsid w:val="004C0993"/>
    <w:rsid w:val="004C19FE"/>
    <w:rsid w:val="004C6D24"/>
    <w:rsid w:val="004C730F"/>
    <w:rsid w:val="004D1764"/>
    <w:rsid w:val="004E23A8"/>
    <w:rsid w:val="004E3928"/>
    <w:rsid w:val="004E5669"/>
    <w:rsid w:val="004E6245"/>
    <w:rsid w:val="004F2353"/>
    <w:rsid w:val="00515F9E"/>
    <w:rsid w:val="00516084"/>
    <w:rsid w:val="00523714"/>
    <w:rsid w:val="0053765F"/>
    <w:rsid w:val="00540AF9"/>
    <w:rsid w:val="00540FC2"/>
    <w:rsid w:val="005436DA"/>
    <w:rsid w:val="00551352"/>
    <w:rsid w:val="00566C1E"/>
    <w:rsid w:val="005765FA"/>
    <w:rsid w:val="00576B90"/>
    <w:rsid w:val="00580E43"/>
    <w:rsid w:val="005822B4"/>
    <w:rsid w:val="0058321F"/>
    <w:rsid w:val="00592C0D"/>
    <w:rsid w:val="00593D54"/>
    <w:rsid w:val="005A3CEE"/>
    <w:rsid w:val="005B25FD"/>
    <w:rsid w:val="005B385D"/>
    <w:rsid w:val="005B3927"/>
    <w:rsid w:val="005B54C7"/>
    <w:rsid w:val="005B5790"/>
    <w:rsid w:val="005C2941"/>
    <w:rsid w:val="005C4CCF"/>
    <w:rsid w:val="005C768E"/>
    <w:rsid w:val="005D2BB5"/>
    <w:rsid w:val="005E0B6E"/>
    <w:rsid w:val="005E59CB"/>
    <w:rsid w:val="005F3829"/>
    <w:rsid w:val="006127EE"/>
    <w:rsid w:val="00616525"/>
    <w:rsid w:val="00624F4D"/>
    <w:rsid w:val="006279AB"/>
    <w:rsid w:val="00630C20"/>
    <w:rsid w:val="006365A0"/>
    <w:rsid w:val="00637865"/>
    <w:rsid w:val="00641FF0"/>
    <w:rsid w:val="00645DC6"/>
    <w:rsid w:val="00645FA2"/>
    <w:rsid w:val="00646458"/>
    <w:rsid w:val="0064715A"/>
    <w:rsid w:val="00647240"/>
    <w:rsid w:val="00647A8A"/>
    <w:rsid w:val="006551B4"/>
    <w:rsid w:val="00661D77"/>
    <w:rsid w:val="0066203F"/>
    <w:rsid w:val="0066440F"/>
    <w:rsid w:val="00674166"/>
    <w:rsid w:val="006766CE"/>
    <w:rsid w:val="00680240"/>
    <w:rsid w:val="00680C6A"/>
    <w:rsid w:val="006902EC"/>
    <w:rsid w:val="00692FFC"/>
    <w:rsid w:val="006937D7"/>
    <w:rsid w:val="006A6DC2"/>
    <w:rsid w:val="006B18BC"/>
    <w:rsid w:val="006B22F0"/>
    <w:rsid w:val="006B38A0"/>
    <w:rsid w:val="006B6220"/>
    <w:rsid w:val="006B65CB"/>
    <w:rsid w:val="006C0032"/>
    <w:rsid w:val="006D52CE"/>
    <w:rsid w:val="006E0570"/>
    <w:rsid w:val="006E6C7F"/>
    <w:rsid w:val="006E6C85"/>
    <w:rsid w:val="006F219B"/>
    <w:rsid w:val="00711302"/>
    <w:rsid w:val="007122CE"/>
    <w:rsid w:val="00713E8F"/>
    <w:rsid w:val="007225D0"/>
    <w:rsid w:val="00730919"/>
    <w:rsid w:val="00732778"/>
    <w:rsid w:val="00741730"/>
    <w:rsid w:val="00755498"/>
    <w:rsid w:val="00756439"/>
    <w:rsid w:val="0075647B"/>
    <w:rsid w:val="00761731"/>
    <w:rsid w:val="0076244E"/>
    <w:rsid w:val="0077324C"/>
    <w:rsid w:val="00783287"/>
    <w:rsid w:val="00794137"/>
    <w:rsid w:val="007A310A"/>
    <w:rsid w:val="007C3578"/>
    <w:rsid w:val="007D019B"/>
    <w:rsid w:val="007D1E57"/>
    <w:rsid w:val="007D6AB9"/>
    <w:rsid w:val="007E1449"/>
    <w:rsid w:val="007F0FDF"/>
    <w:rsid w:val="007F7D85"/>
    <w:rsid w:val="00804D6F"/>
    <w:rsid w:val="00805A64"/>
    <w:rsid w:val="00805CBC"/>
    <w:rsid w:val="00813FDB"/>
    <w:rsid w:val="0081606D"/>
    <w:rsid w:val="00821AA5"/>
    <w:rsid w:val="00822647"/>
    <w:rsid w:val="00827C26"/>
    <w:rsid w:val="00830D4A"/>
    <w:rsid w:val="00830E85"/>
    <w:rsid w:val="008335AD"/>
    <w:rsid w:val="00835DCD"/>
    <w:rsid w:val="008565ED"/>
    <w:rsid w:val="0085715C"/>
    <w:rsid w:val="008577D0"/>
    <w:rsid w:val="00864847"/>
    <w:rsid w:val="00876EBC"/>
    <w:rsid w:val="008772F5"/>
    <w:rsid w:val="0088613C"/>
    <w:rsid w:val="008A455A"/>
    <w:rsid w:val="008A4892"/>
    <w:rsid w:val="008B4703"/>
    <w:rsid w:val="008D30AA"/>
    <w:rsid w:val="00901212"/>
    <w:rsid w:val="00910FE1"/>
    <w:rsid w:val="00912FA4"/>
    <w:rsid w:val="00913476"/>
    <w:rsid w:val="00915D5C"/>
    <w:rsid w:val="00917C48"/>
    <w:rsid w:val="009235EF"/>
    <w:rsid w:val="00923FC8"/>
    <w:rsid w:val="0093204A"/>
    <w:rsid w:val="009418D7"/>
    <w:rsid w:val="00941AC7"/>
    <w:rsid w:val="009620C3"/>
    <w:rsid w:val="009637B0"/>
    <w:rsid w:val="00971627"/>
    <w:rsid w:val="0097358B"/>
    <w:rsid w:val="009765DA"/>
    <w:rsid w:val="00997273"/>
    <w:rsid w:val="009B131E"/>
    <w:rsid w:val="009B245B"/>
    <w:rsid w:val="009B7553"/>
    <w:rsid w:val="009C21E3"/>
    <w:rsid w:val="009C36D9"/>
    <w:rsid w:val="009C56BB"/>
    <w:rsid w:val="009D1C78"/>
    <w:rsid w:val="009D516E"/>
    <w:rsid w:val="009F0833"/>
    <w:rsid w:val="009F5F90"/>
    <w:rsid w:val="00A07A90"/>
    <w:rsid w:val="00A12DA9"/>
    <w:rsid w:val="00A149A3"/>
    <w:rsid w:val="00A165B5"/>
    <w:rsid w:val="00A16FEF"/>
    <w:rsid w:val="00A21B6F"/>
    <w:rsid w:val="00A230FA"/>
    <w:rsid w:val="00A300E4"/>
    <w:rsid w:val="00A435BE"/>
    <w:rsid w:val="00A44877"/>
    <w:rsid w:val="00A62045"/>
    <w:rsid w:val="00A666CD"/>
    <w:rsid w:val="00A67014"/>
    <w:rsid w:val="00A67092"/>
    <w:rsid w:val="00A738A0"/>
    <w:rsid w:val="00A76559"/>
    <w:rsid w:val="00A8663C"/>
    <w:rsid w:val="00AC68AC"/>
    <w:rsid w:val="00AD5621"/>
    <w:rsid w:val="00AE5C2A"/>
    <w:rsid w:val="00AE69C2"/>
    <w:rsid w:val="00AF7ED3"/>
    <w:rsid w:val="00B02F16"/>
    <w:rsid w:val="00B03B94"/>
    <w:rsid w:val="00B0560E"/>
    <w:rsid w:val="00B066E6"/>
    <w:rsid w:val="00B076A3"/>
    <w:rsid w:val="00B13C6A"/>
    <w:rsid w:val="00B171FA"/>
    <w:rsid w:val="00B240BA"/>
    <w:rsid w:val="00B34F57"/>
    <w:rsid w:val="00B363C7"/>
    <w:rsid w:val="00B419D7"/>
    <w:rsid w:val="00B509BB"/>
    <w:rsid w:val="00B52456"/>
    <w:rsid w:val="00B53F68"/>
    <w:rsid w:val="00B56F66"/>
    <w:rsid w:val="00B6018D"/>
    <w:rsid w:val="00B7048A"/>
    <w:rsid w:val="00BB0ABB"/>
    <w:rsid w:val="00BC0BB8"/>
    <w:rsid w:val="00BC1E82"/>
    <w:rsid w:val="00BC21AA"/>
    <w:rsid w:val="00BC5239"/>
    <w:rsid w:val="00BD3F49"/>
    <w:rsid w:val="00BD7B8A"/>
    <w:rsid w:val="00BE2339"/>
    <w:rsid w:val="00BF64D8"/>
    <w:rsid w:val="00BF7F8F"/>
    <w:rsid w:val="00C114AB"/>
    <w:rsid w:val="00C114BD"/>
    <w:rsid w:val="00C13AF6"/>
    <w:rsid w:val="00C16401"/>
    <w:rsid w:val="00C22315"/>
    <w:rsid w:val="00C338CA"/>
    <w:rsid w:val="00C34BD8"/>
    <w:rsid w:val="00C402BC"/>
    <w:rsid w:val="00C4271F"/>
    <w:rsid w:val="00C5220F"/>
    <w:rsid w:val="00C537D0"/>
    <w:rsid w:val="00C640E2"/>
    <w:rsid w:val="00C7001B"/>
    <w:rsid w:val="00C71B59"/>
    <w:rsid w:val="00C809CA"/>
    <w:rsid w:val="00CA322E"/>
    <w:rsid w:val="00CA60A0"/>
    <w:rsid w:val="00CB6723"/>
    <w:rsid w:val="00CC2802"/>
    <w:rsid w:val="00CC34A0"/>
    <w:rsid w:val="00CC6977"/>
    <w:rsid w:val="00CC6E33"/>
    <w:rsid w:val="00CD70FB"/>
    <w:rsid w:val="00CD72A6"/>
    <w:rsid w:val="00CE1D31"/>
    <w:rsid w:val="00CE36C3"/>
    <w:rsid w:val="00CE55C2"/>
    <w:rsid w:val="00CE70D8"/>
    <w:rsid w:val="00CF2F8C"/>
    <w:rsid w:val="00CF3480"/>
    <w:rsid w:val="00CF69E0"/>
    <w:rsid w:val="00D0333B"/>
    <w:rsid w:val="00D0641A"/>
    <w:rsid w:val="00D15312"/>
    <w:rsid w:val="00D31C88"/>
    <w:rsid w:val="00D44FFF"/>
    <w:rsid w:val="00D47008"/>
    <w:rsid w:val="00D51E0A"/>
    <w:rsid w:val="00D728A5"/>
    <w:rsid w:val="00D7494D"/>
    <w:rsid w:val="00D83151"/>
    <w:rsid w:val="00DA482A"/>
    <w:rsid w:val="00DA6FAF"/>
    <w:rsid w:val="00DB3BAD"/>
    <w:rsid w:val="00DD0D24"/>
    <w:rsid w:val="00DE2FDD"/>
    <w:rsid w:val="00DE3096"/>
    <w:rsid w:val="00DE4A9C"/>
    <w:rsid w:val="00DE7918"/>
    <w:rsid w:val="00DF1BF2"/>
    <w:rsid w:val="00E10571"/>
    <w:rsid w:val="00E10EB3"/>
    <w:rsid w:val="00E121BF"/>
    <w:rsid w:val="00E149E1"/>
    <w:rsid w:val="00E22E37"/>
    <w:rsid w:val="00E22E74"/>
    <w:rsid w:val="00E361EE"/>
    <w:rsid w:val="00E637D1"/>
    <w:rsid w:val="00E72485"/>
    <w:rsid w:val="00E7532B"/>
    <w:rsid w:val="00E77384"/>
    <w:rsid w:val="00E84FF9"/>
    <w:rsid w:val="00E853DF"/>
    <w:rsid w:val="00E86927"/>
    <w:rsid w:val="00E9709F"/>
    <w:rsid w:val="00EA1F1D"/>
    <w:rsid w:val="00EA5217"/>
    <w:rsid w:val="00EB53AF"/>
    <w:rsid w:val="00EC2D64"/>
    <w:rsid w:val="00ED22DA"/>
    <w:rsid w:val="00ED58CA"/>
    <w:rsid w:val="00ED58D4"/>
    <w:rsid w:val="00ED7FB7"/>
    <w:rsid w:val="00EE19CE"/>
    <w:rsid w:val="00EE78B9"/>
    <w:rsid w:val="00EF6413"/>
    <w:rsid w:val="00EF6CE1"/>
    <w:rsid w:val="00F01511"/>
    <w:rsid w:val="00F0252B"/>
    <w:rsid w:val="00F03194"/>
    <w:rsid w:val="00F03338"/>
    <w:rsid w:val="00F140A4"/>
    <w:rsid w:val="00F162AE"/>
    <w:rsid w:val="00F26F7A"/>
    <w:rsid w:val="00F272CB"/>
    <w:rsid w:val="00F34E51"/>
    <w:rsid w:val="00F40DBD"/>
    <w:rsid w:val="00F40DCF"/>
    <w:rsid w:val="00F63AD9"/>
    <w:rsid w:val="00F64778"/>
    <w:rsid w:val="00F6683F"/>
    <w:rsid w:val="00F8158D"/>
    <w:rsid w:val="00F821F8"/>
    <w:rsid w:val="00F8331C"/>
    <w:rsid w:val="00F85749"/>
    <w:rsid w:val="00F864DE"/>
    <w:rsid w:val="00F876A9"/>
    <w:rsid w:val="00FA2F5C"/>
    <w:rsid w:val="00FA31E5"/>
    <w:rsid w:val="00FA7A2F"/>
    <w:rsid w:val="00FA7FD1"/>
    <w:rsid w:val="00FB4F85"/>
    <w:rsid w:val="00FC6CD5"/>
    <w:rsid w:val="00FC7C5F"/>
    <w:rsid w:val="00FD7BF9"/>
    <w:rsid w:val="00FE02C8"/>
    <w:rsid w:val="00FE11EA"/>
    <w:rsid w:val="00FF7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C948A"/>
  <w15:chartTrackingRefBased/>
  <w15:docId w15:val="{3AFC23F4-0DB9-4981-B9B0-2F619AEC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F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F219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F2353"/>
    <w:pPr>
      <w:keepNext/>
      <w:spacing w:before="240" w:after="60"/>
      <w:outlineLvl w:val="1"/>
    </w:pPr>
    <w:rPr>
      <w:rFonts w:ascii="Calibri Light" w:hAnsi="Calibri Light"/>
      <w:b/>
      <w:bCs/>
      <w:i/>
      <w:iCs/>
      <w:sz w:val="28"/>
      <w:szCs w:val="28"/>
    </w:rPr>
  </w:style>
  <w:style w:type="paragraph" w:styleId="4">
    <w:name w:val="heading 4"/>
    <w:basedOn w:val="a"/>
    <w:next w:val="a"/>
    <w:link w:val="40"/>
    <w:uiPriority w:val="9"/>
    <w:semiHidden/>
    <w:unhideWhenUsed/>
    <w:qFormat/>
    <w:rsid w:val="004164E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593D54"/>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2F5C"/>
    <w:pPr>
      <w:spacing w:before="100" w:beforeAutospacing="1" w:after="100" w:afterAutospacing="1"/>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uiPriority w:val="99"/>
    <w:locked/>
    <w:rsid w:val="00245C8F"/>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4"/>
    <w:uiPriority w:val="99"/>
    <w:unhideWhenUsed/>
    <w:rsid w:val="00245C8F"/>
    <w:pPr>
      <w:tabs>
        <w:tab w:val="center" w:pos="4153"/>
        <w:tab w:val="right" w:pos="8306"/>
      </w:tabs>
    </w:pPr>
    <w:rPr>
      <w:rFonts w:asciiTheme="minorHAnsi" w:eastAsiaTheme="minorHAnsi" w:hAnsiTheme="minorHAnsi" w:cstheme="minorBidi"/>
      <w:sz w:val="22"/>
      <w:szCs w:val="22"/>
      <w:lang w:eastAsia="en-US"/>
    </w:rPr>
  </w:style>
  <w:style w:type="character" w:customStyle="1" w:styleId="11">
    <w:name w:val="Верхний колонтитул Знак1"/>
    <w:basedOn w:val="a0"/>
    <w:uiPriority w:val="99"/>
    <w:semiHidden/>
    <w:rsid w:val="00245C8F"/>
    <w:rPr>
      <w:rFonts w:ascii="Times New Roman" w:eastAsia="Times New Roman" w:hAnsi="Times New Roman" w:cs="Times New Roman"/>
      <w:sz w:val="24"/>
      <w:szCs w:val="24"/>
      <w:lang w:eastAsia="ru-RU"/>
    </w:rPr>
  </w:style>
  <w:style w:type="paragraph" w:styleId="a6">
    <w:name w:val="List Paragraph"/>
    <w:basedOn w:val="a"/>
    <w:uiPriority w:val="34"/>
    <w:qFormat/>
    <w:rsid w:val="00245C8F"/>
    <w:pPr>
      <w:ind w:left="720"/>
      <w:contextualSpacing/>
    </w:pPr>
  </w:style>
  <w:style w:type="paragraph" w:styleId="a7">
    <w:name w:val="footer"/>
    <w:basedOn w:val="a"/>
    <w:link w:val="a8"/>
    <w:uiPriority w:val="99"/>
    <w:unhideWhenUsed/>
    <w:rsid w:val="00245C8F"/>
    <w:pPr>
      <w:tabs>
        <w:tab w:val="center" w:pos="4677"/>
        <w:tab w:val="right" w:pos="9355"/>
      </w:tabs>
    </w:pPr>
  </w:style>
  <w:style w:type="character" w:customStyle="1" w:styleId="a8">
    <w:name w:val="Нижний колонтитул Знак"/>
    <w:basedOn w:val="a0"/>
    <w:link w:val="a7"/>
    <w:uiPriority w:val="99"/>
    <w:rsid w:val="00245C8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E1D31"/>
    <w:rPr>
      <w:rFonts w:ascii="Segoe UI" w:hAnsi="Segoe UI" w:cs="Segoe UI"/>
      <w:sz w:val="18"/>
      <w:szCs w:val="18"/>
    </w:rPr>
  </w:style>
  <w:style w:type="character" w:customStyle="1" w:styleId="aa">
    <w:name w:val="Текст выноски Знак"/>
    <w:basedOn w:val="a0"/>
    <w:link w:val="a9"/>
    <w:uiPriority w:val="99"/>
    <w:semiHidden/>
    <w:rsid w:val="00CE1D31"/>
    <w:rPr>
      <w:rFonts w:ascii="Segoe UI" w:eastAsia="Times New Roman" w:hAnsi="Segoe UI" w:cs="Segoe UI"/>
      <w:sz w:val="18"/>
      <w:szCs w:val="18"/>
      <w:lang w:eastAsia="ru-RU"/>
    </w:rPr>
  </w:style>
  <w:style w:type="character" w:customStyle="1" w:styleId="20">
    <w:name w:val="Заголовок 2 Знак"/>
    <w:basedOn w:val="a0"/>
    <w:link w:val="2"/>
    <w:rsid w:val="004F2353"/>
    <w:rPr>
      <w:rFonts w:ascii="Calibri Light" w:eastAsia="Times New Roman" w:hAnsi="Calibri Light" w:cs="Times New Roman"/>
      <w:b/>
      <w:bCs/>
      <w:i/>
      <w:iCs/>
      <w:sz w:val="28"/>
      <w:szCs w:val="28"/>
      <w:lang w:eastAsia="ru-RU"/>
    </w:rPr>
  </w:style>
  <w:style w:type="paragraph" w:customStyle="1" w:styleId="Default">
    <w:name w:val="Default"/>
    <w:rsid w:val="004F235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A67092"/>
    <w:pPr>
      <w:spacing w:before="100" w:beforeAutospacing="1" w:after="100" w:afterAutospacing="1"/>
    </w:pPr>
    <w:rPr>
      <w:lang w:val="uk-UA" w:eastAsia="uk-UA"/>
    </w:rPr>
  </w:style>
  <w:style w:type="paragraph" w:customStyle="1" w:styleId="ListParagraph1">
    <w:name w:val="List Paragraph1"/>
    <w:basedOn w:val="a"/>
    <w:uiPriority w:val="99"/>
    <w:rsid w:val="00B419D7"/>
    <w:pPr>
      <w:ind w:left="708"/>
    </w:pPr>
    <w:rPr>
      <w:rFonts w:eastAsia="Calibri"/>
      <w:sz w:val="20"/>
      <w:szCs w:val="20"/>
    </w:rPr>
  </w:style>
  <w:style w:type="character" w:styleId="ab">
    <w:name w:val="Hyperlink"/>
    <w:uiPriority w:val="99"/>
    <w:unhideWhenUsed/>
    <w:rsid w:val="00830D4A"/>
    <w:rPr>
      <w:color w:val="0563C1"/>
      <w:u w:val="single"/>
    </w:rPr>
  </w:style>
  <w:style w:type="character" w:customStyle="1" w:styleId="10">
    <w:name w:val="Заголовок 1 Знак"/>
    <w:basedOn w:val="a0"/>
    <w:link w:val="1"/>
    <w:uiPriority w:val="9"/>
    <w:rsid w:val="006F219B"/>
    <w:rPr>
      <w:rFonts w:asciiTheme="majorHAnsi" w:eastAsiaTheme="majorEastAsia" w:hAnsiTheme="majorHAnsi" w:cstheme="majorBidi"/>
      <w:color w:val="2E74B5" w:themeColor="accent1" w:themeShade="BF"/>
      <w:sz w:val="32"/>
      <w:szCs w:val="32"/>
      <w:lang w:eastAsia="ru-RU"/>
    </w:rPr>
  </w:style>
  <w:style w:type="character" w:customStyle="1" w:styleId="40">
    <w:name w:val="Заголовок 4 Знак"/>
    <w:basedOn w:val="a0"/>
    <w:link w:val="4"/>
    <w:uiPriority w:val="9"/>
    <w:semiHidden/>
    <w:rsid w:val="004164E7"/>
    <w:rPr>
      <w:rFonts w:asciiTheme="majorHAnsi" w:eastAsiaTheme="majorEastAsia" w:hAnsiTheme="majorHAnsi" w:cstheme="majorBidi"/>
      <w:i/>
      <w:iCs/>
      <w:color w:val="2E74B5" w:themeColor="accent1" w:themeShade="BF"/>
      <w:sz w:val="24"/>
      <w:szCs w:val="24"/>
      <w:lang w:eastAsia="ru-RU"/>
    </w:rPr>
  </w:style>
  <w:style w:type="character" w:customStyle="1" w:styleId="apple-converted-space">
    <w:name w:val="apple-converted-space"/>
    <w:rsid w:val="001279E3"/>
  </w:style>
  <w:style w:type="character" w:customStyle="1" w:styleId="50">
    <w:name w:val="Заголовок 5 Знак"/>
    <w:basedOn w:val="a0"/>
    <w:link w:val="5"/>
    <w:uiPriority w:val="9"/>
    <w:semiHidden/>
    <w:rsid w:val="00593D54"/>
    <w:rPr>
      <w:rFonts w:asciiTheme="majorHAnsi" w:eastAsiaTheme="majorEastAsia" w:hAnsiTheme="majorHAnsi" w:cstheme="majorBidi"/>
      <w:color w:val="2E74B5" w:themeColor="accent1" w:themeShade="BF"/>
      <w:sz w:val="24"/>
      <w:szCs w:val="24"/>
      <w:lang w:eastAsia="ru-RU"/>
    </w:rPr>
  </w:style>
  <w:style w:type="table" w:styleId="ac">
    <w:name w:val="Table Grid"/>
    <w:basedOn w:val="a1"/>
    <w:uiPriority w:val="39"/>
    <w:rsid w:val="00317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4288">
      <w:bodyDiv w:val="1"/>
      <w:marLeft w:val="0"/>
      <w:marRight w:val="0"/>
      <w:marTop w:val="0"/>
      <w:marBottom w:val="0"/>
      <w:divBdr>
        <w:top w:val="none" w:sz="0" w:space="0" w:color="auto"/>
        <w:left w:val="none" w:sz="0" w:space="0" w:color="auto"/>
        <w:bottom w:val="none" w:sz="0" w:space="0" w:color="auto"/>
        <w:right w:val="none" w:sz="0" w:space="0" w:color="auto"/>
      </w:divBdr>
    </w:div>
    <w:div w:id="1081371096">
      <w:bodyDiv w:val="1"/>
      <w:marLeft w:val="0"/>
      <w:marRight w:val="0"/>
      <w:marTop w:val="0"/>
      <w:marBottom w:val="0"/>
      <w:divBdr>
        <w:top w:val="none" w:sz="0" w:space="0" w:color="auto"/>
        <w:left w:val="none" w:sz="0" w:space="0" w:color="auto"/>
        <w:bottom w:val="none" w:sz="0" w:space="0" w:color="auto"/>
        <w:right w:val="none" w:sz="0" w:space="0" w:color="auto"/>
      </w:divBdr>
    </w:div>
    <w:div w:id="1913272429">
      <w:bodyDiv w:val="1"/>
      <w:marLeft w:val="0"/>
      <w:marRight w:val="0"/>
      <w:marTop w:val="0"/>
      <w:marBottom w:val="0"/>
      <w:divBdr>
        <w:top w:val="none" w:sz="0" w:space="0" w:color="auto"/>
        <w:left w:val="none" w:sz="0" w:space="0" w:color="auto"/>
        <w:bottom w:val="none" w:sz="0" w:space="0" w:color="auto"/>
        <w:right w:val="none" w:sz="0" w:space="0" w:color="auto"/>
      </w:divBdr>
    </w:div>
    <w:div w:id="209532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3EAD5-224F-4BA8-980C-EA1830D8C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835</Words>
  <Characters>4761</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Качанова Олена Миколаївна</dc:creator>
  <cp:keywords/>
  <dc:description/>
  <cp:lastModifiedBy>Чірка Інна Вікторівна</cp:lastModifiedBy>
  <cp:revision>3</cp:revision>
  <cp:lastPrinted>2026-02-09T07:41:00Z</cp:lastPrinted>
  <dcterms:created xsi:type="dcterms:W3CDTF">2026-02-16T08:23:00Z</dcterms:created>
  <dcterms:modified xsi:type="dcterms:W3CDTF">2026-02-16T08:24:00Z</dcterms:modified>
</cp:coreProperties>
</file>