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016D9" w:rsidRPr="00790923" w:rsidTr="00781669">
        <w:trPr>
          <w:trHeight w:val="1122"/>
          <w:jc w:val="center"/>
        </w:trPr>
        <w:tc>
          <w:tcPr>
            <w:tcW w:w="4253" w:type="dxa"/>
          </w:tcPr>
          <w:p w:rsidR="008016D9" w:rsidRPr="00790923" w:rsidRDefault="008016D9" w:rsidP="00781669">
            <w:pPr>
              <w:pStyle w:val="a6"/>
              <w:rPr>
                <w:lang w:val="uk-UA"/>
              </w:rPr>
            </w:pPr>
          </w:p>
        </w:tc>
        <w:tc>
          <w:tcPr>
            <w:tcW w:w="1134" w:type="dxa"/>
          </w:tcPr>
          <w:p w:rsidR="008016D9" w:rsidRPr="00790923" w:rsidRDefault="008016D9" w:rsidP="00781669">
            <w:pPr>
              <w:pStyle w:val="a6"/>
              <w:jc w:val="center"/>
              <w:rPr>
                <w:sz w:val="12"/>
                <w:szCs w:val="12"/>
                <w:lang w:val="uk-UA"/>
              </w:rPr>
            </w:pPr>
            <w:r w:rsidRPr="00790923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016D9" w:rsidRPr="00790923" w:rsidRDefault="008016D9" w:rsidP="00781669">
            <w:pPr>
              <w:pStyle w:val="a6"/>
              <w:jc w:val="right"/>
              <w:rPr>
                <w:lang w:val="uk-UA"/>
              </w:rPr>
            </w:pPr>
          </w:p>
        </w:tc>
      </w:tr>
    </w:tbl>
    <w:p w:rsidR="008016D9" w:rsidRPr="00790923" w:rsidRDefault="008016D9" w:rsidP="008016D9">
      <w:pPr>
        <w:pStyle w:val="a6"/>
        <w:jc w:val="center"/>
        <w:rPr>
          <w:sz w:val="16"/>
          <w:szCs w:val="16"/>
          <w:lang w:val="uk-UA"/>
        </w:rPr>
      </w:pPr>
    </w:p>
    <w:p w:rsidR="008016D9" w:rsidRPr="00790923" w:rsidRDefault="008016D9" w:rsidP="008016D9">
      <w:pPr>
        <w:jc w:val="center"/>
        <w:rPr>
          <w:b/>
          <w:sz w:val="32"/>
          <w:szCs w:val="32"/>
          <w:lang w:val="uk-UA"/>
        </w:rPr>
      </w:pPr>
      <w:r w:rsidRPr="00790923">
        <w:rPr>
          <w:b/>
          <w:sz w:val="32"/>
          <w:szCs w:val="32"/>
          <w:lang w:val="uk-UA"/>
        </w:rPr>
        <w:t>РОЗПОРЯДЖЕННЯ</w:t>
      </w:r>
    </w:p>
    <w:p w:rsidR="008016D9" w:rsidRPr="00790923" w:rsidRDefault="008016D9" w:rsidP="008016D9">
      <w:pPr>
        <w:jc w:val="center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МІСЬКОГО ГОЛОВИ</w:t>
      </w:r>
    </w:p>
    <w:p w:rsidR="008016D9" w:rsidRPr="00790923" w:rsidRDefault="008016D9" w:rsidP="008016D9">
      <w:pPr>
        <w:jc w:val="center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м.</w:t>
      </w:r>
      <w:r w:rsidR="00A50B0F">
        <w:rPr>
          <w:sz w:val="28"/>
          <w:szCs w:val="28"/>
          <w:lang w:val="uk-UA"/>
        </w:rPr>
        <w:t xml:space="preserve"> </w:t>
      </w:r>
      <w:r w:rsidRPr="00790923">
        <w:rPr>
          <w:sz w:val="28"/>
          <w:szCs w:val="28"/>
          <w:lang w:val="uk-UA"/>
        </w:rPr>
        <w:t>Суми</w:t>
      </w:r>
    </w:p>
    <w:p w:rsidR="008016D9" w:rsidRPr="00790923" w:rsidRDefault="008016D9" w:rsidP="008016D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</w:tblGrid>
      <w:tr w:rsidR="008016D9" w:rsidRPr="00790923" w:rsidTr="00781669">
        <w:tc>
          <w:tcPr>
            <w:tcW w:w="5263" w:type="dxa"/>
          </w:tcPr>
          <w:p w:rsidR="008016D9" w:rsidRPr="00542F5C" w:rsidRDefault="008016D9" w:rsidP="00542F5C">
            <w:pPr>
              <w:jc w:val="both"/>
              <w:rPr>
                <w:sz w:val="28"/>
              </w:rPr>
            </w:pPr>
            <w:r w:rsidRPr="00790923">
              <w:rPr>
                <w:sz w:val="28"/>
                <w:lang w:val="uk-UA"/>
              </w:rPr>
              <w:t xml:space="preserve">від </w:t>
            </w:r>
            <w:r w:rsidR="00FB5B54">
              <w:rPr>
                <w:sz w:val="28"/>
                <w:lang w:val="uk-UA"/>
              </w:rPr>
              <w:t xml:space="preserve">  </w:t>
            </w:r>
            <w:r w:rsidR="00542F5C">
              <w:rPr>
                <w:sz w:val="28"/>
                <w:lang w:val="uk-UA"/>
              </w:rPr>
              <w:t>20.05.2016</w:t>
            </w:r>
            <w:r w:rsidR="00FB5B54">
              <w:rPr>
                <w:sz w:val="28"/>
                <w:lang w:val="uk-UA"/>
              </w:rPr>
              <w:t xml:space="preserve">  </w:t>
            </w:r>
            <w:r w:rsidR="0079779F" w:rsidRPr="00542F5C">
              <w:rPr>
                <w:sz w:val="28"/>
              </w:rPr>
              <w:t xml:space="preserve"> </w:t>
            </w:r>
            <w:r w:rsidRPr="00790923">
              <w:rPr>
                <w:sz w:val="28"/>
                <w:lang w:val="uk-UA"/>
              </w:rPr>
              <w:t xml:space="preserve">№  </w:t>
            </w:r>
            <w:r w:rsidR="00542F5C">
              <w:rPr>
                <w:sz w:val="28"/>
                <w:lang w:val="uk-UA"/>
              </w:rPr>
              <w:t>140-р</w:t>
            </w:r>
          </w:p>
        </w:tc>
      </w:tr>
      <w:tr w:rsidR="008016D9" w:rsidRPr="00790923" w:rsidTr="0079779F">
        <w:trPr>
          <w:trHeight w:val="863"/>
        </w:trPr>
        <w:tc>
          <w:tcPr>
            <w:tcW w:w="5263" w:type="dxa"/>
          </w:tcPr>
          <w:p w:rsidR="008016D9" w:rsidRPr="00790923" w:rsidRDefault="008016D9" w:rsidP="00781669">
            <w:pPr>
              <w:jc w:val="both"/>
              <w:rPr>
                <w:b/>
                <w:sz w:val="28"/>
                <w:lang w:val="uk-UA"/>
              </w:rPr>
            </w:pPr>
            <w:r w:rsidRPr="00790923">
              <w:rPr>
                <w:b/>
                <w:sz w:val="28"/>
                <w:lang w:val="uk-UA"/>
              </w:rPr>
              <w:t>Про складання номенклатури справ у виконавчих органах Сумської міської ради</w:t>
            </w:r>
          </w:p>
        </w:tc>
      </w:tr>
    </w:tbl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jc w:val="both"/>
        <w:rPr>
          <w:sz w:val="28"/>
          <w:lang w:val="uk-UA"/>
        </w:rPr>
      </w:pPr>
      <w:r w:rsidRPr="00790923">
        <w:rPr>
          <w:sz w:val="28"/>
          <w:lang w:val="uk-UA"/>
        </w:rPr>
        <w:tab/>
        <w:t>У зв’язку зі зміною структури виконавчих органів міської ради,з метою створення єдиної системи формування справ, забезпечення їх обліку в електронному вигляді, керуючись пунктом 20 частини 4 статті 42 Закону України «Про місцеве самоврядування в Україні»:</w:t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jc w:val="both"/>
        <w:rPr>
          <w:sz w:val="28"/>
          <w:lang w:val="uk-UA"/>
        </w:rPr>
      </w:pPr>
      <w:r w:rsidRPr="00790923">
        <w:rPr>
          <w:sz w:val="28"/>
          <w:lang w:val="uk-UA"/>
        </w:rPr>
        <w:tab/>
      </w:r>
      <w:r w:rsidRPr="00790923">
        <w:rPr>
          <w:b/>
          <w:sz w:val="28"/>
          <w:lang w:val="uk-UA"/>
        </w:rPr>
        <w:t>1.</w:t>
      </w:r>
      <w:r w:rsidRPr="00790923">
        <w:rPr>
          <w:sz w:val="28"/>
          <w:lang w:val="uk-UA"/>
        </w:rPr>
        <w:t xml:space="preserve"> Присвоїти індекси:</w:t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tbl>
      <w:tblPr>
        <w:tblStyle w:val="a8"/>
        <w:tblW w:w="9689" w:type="dxa"/>
        <w:tblLook w:val="01E0" w:firstRow="1" w:lastRow="1" w:firstColumn="1" w:lastColumn="1" w:noHBand="0" w:noVBand="0"/>
      </w:tblPr>
      <w:tblGrid>
        <w:gridCol w:w="648"/>
        <w:gridCol w:w="7200"/>
        <w:gridCol w:w="1841"/>
      </w:tblGrid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FB5B54" w:rsidP="00781669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</w:t>
            </w:r>
          </w:p>
        </w:tc>
        <w:tc>
          <w:tcPr>
            <w:tcW w:w="1841" w:type="dxa"/>
          </w:tcPr>
          <w:p w:rsidR="008016D9" w:rsidRPr="00790923" w:rsidRDefault="008016D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0923">
              <w:rPr>
                <w:b/>
                <w:sz w:val="28"/>
                <w:szCs w:val="28"/>
                <w:lang w:val="uk-UA"/>
              </w:rPr>
              <w:t>01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E507E0" w:rsidP="00781669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 з господарських та загальних питань</w:t>
            </w:r>
          </w:p>
        </w:tc>
        <w:tc>
          <w:tcPr>
            <w:tcW w:w="1841" w:type="dxa"/>
          </w:tcPr>
          <w:p w:rsidR="008016D9" w:rsidRPr="00790923" w:rsidRDefault="00FB5B54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56BB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1841" w:type="dxa"/>
          </w:tcPr>
          <w:p w:rsidR="008016D9" w:rsidRPr="00790923" w:rsidRDefault="00FB5B54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</w:t>
            </w:r>
          </w:p>
        </w:tc>
      </w:tr>
      <w:tr w:rsidR="00E507E0" w:rsidRPr="00790923" w:rsidTr="00781669"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Департамент фінансів, економіки та </w:t>
            </w:r>
            <w:r w:rsidR="0090582D">
              <w:rPr>
                <w:sz w:val="28"/>
                <w:szCs w:val="28"/>
                <w:lang w:val="uk-UA"/>
              </w:rPr>
              <w:t>інвестицій</w:t>
            </w:r>
          </w:p>
        </w:tc>
        <w:tc>
          <w:tcPr>
            <w:tcW w:w="1841" w:type="dxa"/>
          </w:tcPr>
          <w:p w:rsidR="00E507E0" w:rsidRPr="00790923" w:rsidRDefault="00FB5B54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Департамент інфраструктури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1841" w:type="dxa"/>
          </w:tcPr>
          <w:p w:rsidR="00E507E0" w:rsidRPr="00790923" w:rsidRDefault="00E507E0" w:rsidP="00FB5B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0923">
              <w:rPr>
                <w:b/>
                <w:sz w:val="28"/>
                <w:szCs w:val="28"/>
                <w:lang w:val="uk-UA"/>
              </w:rPr>
              <w:t>0</w:t>
            </w:r>
            <w:r w:rsidR="00FB5B5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Департамент </w:t>
            </w:r>
            <w:r w:rsidR="0090582D">
              <w:rPr>
                <w:sz w:val="28"/>
                <w:szCs w:val="28"/>
                <w:lang w:val="uk-UA"/>
              </w:rPr>
              <w:t>забезпечення ресурсних платежів</w:t>
            </w:r>
          </w:p>
        </w:tc>
        <w:tc>
          <w:tcPr>
            <w:tcW w:w="1841" w:type="dxa"/>
          </w:tcPr>
          <w:p w:rsidR="00E507E0" w:rsidRPr="00790923" w:rsidRDefault="00FB5B54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781669">
            <w:pPr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Правове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841" w:type="dxa"/>
          </w:tcPr>
          <w:p w:rsidR="00E507E0" w:rsidRPr="00790923" w:rsidRDefault="00FB5B54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Управління </w:t>
            </w:r>
            <w:r w:rsidR="0090582D">
              <w:rPr>
                <w:sz w:val="28"/>
                <w:szCs w:val="28"/>
                <w:lang w:val="uk-UA"/>
              </w:rPr>
              <w:t>архітектури та містобудування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капітального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будівництва та дорожнього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90582D" w:rsidP="009058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торгівлі, побуту та захисту прав споживачів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790923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обліку, розподілу та приватизації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житла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3C2D9C" w:rsidP="007816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90582D">
              <w:rPr>
                <w:sz w:val="28"/>
                <w:szCs w:val="28"/>
                <w:lang w:val="uk-UA"/>
              </w:rPr>
              <w:t>епартамент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="00E507E0" w:rsidRPr="00790923">
              <w:rPr>
                <w:sz w:val="28"/>
                <w:szCs w:val="28"/>
                <w:lang w:val="uk-UA"/>
              </w:rPr>
              <w:t>соціального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="00E507E0" w:rsidRPr="00790923">
              <w:rPr>
                <w:sz w:val="28"/>
                <w:szCs w:val="28"/>
                <w:lang w:val="uk-UA"/>
              </w:rPr>
              <w:t>захисту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="00E507E0" w:rsidRPr="00790923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E507E0" w:rsidRPr="00790923" w:rsidTr="00E507E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E507E0" w:rsidRPr="00790923" w:rsidRDefault="00E507E0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E507E0" w:rsidRPr="00790923" w:rsidRDefault="00E507E0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841" w:type="dxa"/>
          </w:tcPr>
          <w:p w:rsidR="00E507E0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 «Центр надання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адміністративних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 xml:space="preserve">послуг у </w:t>
            </w:r>
            <w:r w:rsidR="00FB5B54">
              <w:rPr>
                <w:sz w:val="28"/>
                <w:szCs w:val="28"/>
                <w:lang w:val="uk-UA"/>
              </w:rPr>
              <w:t xml:space="preserve">  </w:t>
            </w:r>
            <w:r w:rsidRPr="00790923">
              <w:rPr>
                <w:sz w:val="28"/>
                <w:szCs w:val="28"/>
                <w:lang w:val="uk-UA"/>
              </w:rPr>
              <w:t>м.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Суми»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790923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90923" w:rsidRPr="00790923" w:rsidRDefault="00790923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90923" w:rsidRPr="00790923" w:rsidRDefault="00790923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841" w:type="dxa"/>
          </w:tcPr>
          <w:p w:rsidR="00790923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42672F" w:rsidRPr="00790923" w:rsidRDefault="008016D9" w:rsidP="00FB5B54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 з питань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надзвичайних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ситуацій та цивільного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захисту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 з питань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взаємодії з правоохоронними органами  та оборонної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 у справах  молоді та спорту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90582D" w:rsidP="007816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8016D9" w:rsidRPr="00790923">
              <w:rPr>
                <w:sz w:val="28"/>
                <w:szCs w:val="28"/>
                <w:lang w:val="uk-UA"/>
              </w:rPr>
              <w:t xml:space="preserve"> з охорони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="008016D9" w:rsidRPr="00790923">
              <w:rPr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ведення Державного реєстру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виборців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Зарічного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району м. Суми</w:t>
            </w:r>
          </w:p>
        </w:tc>
        <w:tc>
          <w:tcPr>
            <w:tcW w:w="1841" w:type="dxa"/>
          </w:tcPr>
          <w:p w:rsidR="008016D9" w:rsidRPr="00790923" w:rsidRDefault="00C81529" w:rsidP="00B953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9530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790923" w:rsidRDefault="008016D9" w:rsidP="00790923">
            <w:pPr>
              <w:pStyle w:val="a9"/>
              <w:numPr>
                <w:ilvl w:val="0"/>
                <w:numId w:val="12"/>
              </w:numPr>
              <w:ind w:left="52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ведення Державного реєстру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виборців Ковпаківського  району м. Суми</w:t>
            </w:r>
          </w:p>
        </w:tc>
        <w:tc>
          <w:tcPr>
            <w:tcW w:w="1841" w:type="dxa"/>
          </w:tcPr>
          <w:p w:rsidR="008016D9" w:rsidRPr="00790923" w:rsidRDefault="00C81529" w:rsidP="00B953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9530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95304" w:rsidRPr="00790923" w:rsidTr="00B95304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95304" w:rsidRPr="00B95304" w:rsidRDefault="00B95304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B95304" w:rsidRPr="00790923" w:rsidRDefault="00B95304" w:rsidP="006F3A25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Архівний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1841" w:type="dxa"/>
          </w:tcPr>
          <w:p w:rsidR="00B95304" w:rsidRPr="00790923" w:rsidRDefault="00B95304" w:rsidP="00B953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B95304" w:rsidRDefault="008016D9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Відділ «Служба </w:t>
            </w:r>
            <w:r w:rsidR="0090582D">
              <w:rPr>
                <w:sz w:val="28"/>
                <w:szCs w:val="28"/>
                <w:lang w:val="uk-UA"/>
              </w:rPr>
              <w:t>15</w:t>
            </w:r>
            <w:r w:rsidRPr="00790923">
              <w:rPr>
                <w:sz w:val="28"/>
                <w:szCs w:val="28"/>
                <w:lang w:val="uk-UA"/>
              </w:rPr>
              <w:t>-80»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B95304" w:rsidRDefault="008016D9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охорони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здоров’я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8016D9" w:rsidRPr="00790923" w:rsidTr="00781669">
        <w:tc>
          <w:tcPr>
            <w:tcW w:w="648" w:type="dxa"/>
          </w:tcPr>
          <w:p w:rsidR="008016D9" w:rsidRPr="00B95304" w:rsidRDefault="008016D9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016D9" w:rsidRPr="00790923" w:rsidRDefault="008016D9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Відділ</w:t>
            </w:r>
            <w:r w:rsidR="00FB5B54"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культури та туризму</w:t>
            </w:r>
          </w:p>
        </w:tc>
        <w:tc>
          <w:tcPr>
            <w:tcW w:w="1841" w:type="dxa"/>
          </w:tcPr>
          <w:p w:rsidR="008016D9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790923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90923" w:rsidRPr="00B95304" w:rsidRDefault="00790923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90923" w:rsidRPr="00790923" w:rsidRDefault="00790923" w:rsidP="0090582D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Відділ </w:t>
            </w:r>
            <w:r w:rsidR="0090582D">
              <w:rPr>
                <w:sz w:val="28"/>
                <w:szCs w:val="28"/>
                <w:lang w:val="uk-UA"/>
              </w:rPr>
              <w:t xml:space="preserve">транспорту, </w:t>
            </w:r>
            <w:r w:rsidRPr="00790923">
              <w:rPr>
                <w:sz w:val="28"/>
                <w:szCs w:val="28"/>
                <w:lang w:val="uk-UA"/>
              </w:rPr>
              <w:t xml:space="preserve">зв’язку </w:t>
            </w:r>
            <w:r w:rsidR="0090582D">
              <w:rPr>
                <w:sz w:val="28"/>
                <w:szCs w:val="28"/>
                <w:lang w:val="uk-UA"/>
              </w:rPr>
              <w:t>та телекомунікаційних послуг</w:t>
            </w:r>
          </w:p>
        </w:tc>
        <w:tc>
          <w:tcPr>
            <w:tcW w:w="1841" w:type="dxa"/>
          </w:tcPr>
          <w:p w:rsidR="00790923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  <w:tr w:rsidR="00790923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90923" w:rsidRPr="00B95304" w:rsidRDefault="00790923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90923" w:rsidRPr="00790923" w:rsidRDefault="00790923" w:rsidP="00781669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841" w:type="dxa"/>
          </w:tcPr>
          <w:p w:rsidR="00790923" w:rsidRPr="00790923" w:rsidRDefault="00C81529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  <w:tr w:rsidR="0090582D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90582D" w:rsidRPr="00B95304" w:rsidRDefault="0090582D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0582D" w:rsidRPr="00790923" w:rsidRDefault="0090582D" w:rsidP="006A30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інформаційних технологій та комп</w:t>
            </w:r>
            <w:r w:rsidR="006A3010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ютерного забезпечення</w:t>
            </w:r>
          </w:p>
        </w:tc>
        <w:tc>
          <w:tcPr>
            <w:tcW w:w="1841" w:type="dxa"/>
          </w:tcPr>
          <w:p w:rsidR="0090582D" w:rsidRDefault="006A3010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  <w:tr w:rsidR="006A3010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A3010" w:rsidRPr="00B95304" w:rsidRDefault="006A3010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6A3010" w:rsidRDefault="006A3010" w:rsidP="006A30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«Інспекція державного архітектурно – будівельного контролю»</w:t>
            </w:r>
          </w:p>
        </w:tc>
        <w:tc>
          <w:tcPr>
            <w:tcW w:w="1841" w:type="dxa"/>
          </w:tcPr>
          <w:p w:rsidR="006A3010" w:rsidRDefault="006A3010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3C2D9C" w:rsidRPr="00790923" w:rsidTr="00790923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3C2D9C" w:rsidRPr="00B95304" w:rsidRDefault="003C2D9C" w:rsidP="00B95304">
            <w:pPr>
              <w:pStyle w:val="a9"/>
              <w:numPr>
                <w:ilvl w:val="0"/>
                <w:numId w:val="1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3C2D9C" w:rsidRDefault="003C2D9C" w:rsidP="006A30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 конкурсних торгів</w:t>
            </w:r>
          </w:p>
        </w:tc>
        <w:tc>
          <w:tcPr>
            <w:tcW w:w="1841" w:type="dxa"/>
          </w:tcPr>
          <w:p w:rsidR="003C2D9C" w:rsidRDefault="003C2D9C" w:rsidP="0078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E039DC" w:rsidRDefault="008016D9" w:rsidP="008016D9">
      <w:pPr>
        <w:jc w:val="both"/>
        <w:rPr>
          <w:sz w:val="28"/>
          <w:lang w:val="uk-UA"/>
        </w:rPr>
      </w:pPr>
      <w:r w:rsidRPr="00790923">
        <w:rPr>
          <w:sz w:val="28"/>
          <w:lang w:val="uk-UA"/>
        </w:rPr>
        <w:tab/>
      </w:r>
      <w:r w:rsidRPr="00790923">
        <w:rPr>
          <w:b/>
          <w:sz w:val="28"/>
          <w:lang w:val="uk-UA"/>
        </w:rPr>
        <w:t>2.</w:t>
      </w:r>
      <w:r w:rsidR="00E039DC">
        <w:rPr>
          <w:sz w:val="28"/>
          <w:lang w:val="uk-UA"/>
        </w:rPr>
        <w:t xml:space="preserve"> Структурним підрозділам </w:t>
      </w:r>
      <w:r w:rsidRPr="00790923">
        <w:rPr>
          <w:sz w:val="28"/>
          <w:lang w:val="uk-UA"/>
        </w:rPr>
        <w:t>Сумської міської ради</w:t>
      </w:r>
      <w:r w:rsidR="00E039DC">
        <w:rPr>
          <w:sz w:val="28"/>
          <w:lang w:val="uk-UA"/>
        </w:rPr>
        <w:t xml:space="preserve">, які не надавали на схвалення до архівного відділу Сумської міської ради номенклатуру справ, </w:t>
      </w:r>
      <w:r w:rsidRPr="00790923">
        <w:rPr>
          <w:sz w:val="28"/>
          <w:lang w:val="uk-UA"/>
        </w:rPr>
        <w:t xml:space="preserve"> до 01.0</w:t>
      </w:r>
      <w:r w:rsidR="006A3010">
        <w:rPr>
          <w:sz w:val="28"/>
          <w:lang w:val="uk-UA"/>
        </w:rPr>
        <w:t>6</w:t>
      </w:r>
      <w:r w:rsidRPr="00790923">
        <w:rPr>
          <w:sz w:val="28"/>
          <w:lang w:val="uk-UA"/>
        </w:rPr>
        <w:t>.201</w:t>
      </w:r>
      <w:r w:rsidR="006A3010">
        <w:rPr>
          <w:sz w:val="28"/>
          <w:lang w:val="uk-UA"/>
        </w:rPr>
        <w:t>6</w:t>
      </w:r>
      <w:r w:rsidRPr="00790923">
        <w:rPr>
          <w:sz w:val="28"/>
          <w:lang w:val="uk-UA"/>
        </w:rPr>
        <w:t xml:space="preserve"> р. розробити номенклатуру справ та подати на схвалення</w:t>
      </w:r>
      <w:r w:rsidR="00CC6368">
        <w:rPr>
          <w:sz w:val="28"/>
          <w:lang w:val="uk-UA"/>
        </w:rPr>
        <w:t>.</w:t>
      </w:r>
      <w:r w:rsidRPr="00790923">
        <w:rPr>
          <w:sz w:val="28"/>
          <w:lang w:val="uk-UA"/>
        </w:rPr>
        <w:t xml:space="preserve"> </w:t>
      </w:r>
    </w:p>
    <w:p w:rsidR="00CC6368" w:rsidRDefault="00CC6368" w:rsidP="008016D9">
      <w:pPr>
        <w:jc w:val="both"/>
        <w:rPr>
          <w:sz w:val="28"/>
          <w:lang w:val="uk-UA"/>
        </w:rPr>
      </w:pPr>
    </w:p>
    <w:p w:rsidR="00E039DC" w:rsidRPr="00790923" w:rsidRDefault="00E039DC" w:rsidP="00E039DC">
      <w:pPr>
        <w:ind w:firstLine="708"/>
        <w:jc w:val="both"/>
        <w:rPr>
          <w:sz w:val="28"/>
          <w:lang w:val="uk-UA"/>
        </w:rPr>
      </w:pPr>
      <w:r w:rsidRPr="00E039DC">
        <w:rPr>
          <w:b/>
          <w:sz w:val="28"/>
          <w:lang w:val="uk-UA"/>
        </w:rPr>
        <w:t>3</w:t>
      </w:r>
      <w:r>
        <w:rPr>
          <w:sz w:val="28"/>
          <w:lang w:val="uk-UA"/>
        </w:rPr>
        <w:t xml:space="preserve">. Структурним підрозділам </w:t>
      </w:r>
      <w:r w:rsidRPr="00790923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 xml:space="preserve">, у яких номенклатура справ </w:t>
      </w:r>
      <w:r w:rsidR="004138A4">
        <w:rPr>
          <w:sz w:val="28"/>
          <w:lang w:val="uk-UA"/>
        </w:rPr>
        <w:t>схвалена</w:t>
      </w:r>
      <w:r>
        <w:rPr>
          <w:sz w:val="28"/>
          <w:lang w:val="uk-UA"/>
        </w:rPr>
        <w:t xml:space="preserve">, </w:t>
      </w:r>
      <w:r w:rsidRPr="00790923">
        <w:rPr>
          <w:sz w:val="28"/>
          <w:lang w:val="uk-UA"/>
        </w:rPr>
        <w:t xml:space="preserve"> до </w:t>
      </w:r>
      <w:r w:rsidR="003C2D9C">
        <w:rPr>
          <w:sz w:val="28"/>
          <w:lang w:val="uk-UA"/>
        </w:rPr>
        <w:t>3</w:t>
      </w:r>
      <w:r w:rsidR="006A3010">
        <w:rPr>
          <w:sz w:val="28"/>
          <w:lang w:val="uk-UA"/>
        </w:rPr>
        <w:t>0.05</w:t>
      </w:r>
      <w:r w:rsidRPr="00790923">
        <w:rPr>
          <w:sz w:val="28"/>
          <w:lang w:val="uk-UA"/>
        </w:rPr>
        <w:t>.201</w:t>
      </w:r>
      <w:r w:rsidR="006A3010">
        <w:rPr>
          <w:sz w:val="28"/>
          <w:lang w:val="uk-UA"/>
        </w:rPr>
        <w:t>6</w:t>
      </w:r>
      <w:r w:rsidRPr="00790923">
        <w:rPr>
          <w:sz w:val="28"/>
          <w:lang w:val="uk-UA"/>
        </w:rPr>
        <w:t xml:space="preserve"> р. </w:t>
      </w:r>
      <w:r w:rsidR="004138A4">
        <w:rPr>
          <w:sz w:val="28"/>
          <w:lang w:val="uk-UA"/>
        </w:rPr>
        <w:t>внести зміни в частині зміни індексів номенклатури</w:t>
      </w:r>
      <w:r w:rsidRPr="00790923">
        <w:rPr>
          <w:sz w:val="28"/>
          <w:lang w:val="uk-UA"/>
        </w:rPr>
        <w:t>.</w:t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E039DC" w:rsidP="008016D9">
      <w:pPr>
        <w:ind w:firstLine="708"/>
        <w:jc w:val="both"/>
        <w:rPr>
          <w:sz w:val="28"/>
          <w:lang w:val="uk-UA"/>
        </w:rPr>
      </w:pPr>
      <w:r w:rsidRPr="00E039DC">
        <w:rPr>
          <w:b/>
          <w:sz w:val="28"/>
          <w:lang w:val="uk-UA"/>
        </w:rPr>
        <w:t>4</w:t>
      </w:r>
      <w:r w:rsidR="008016D9" w:rsidRPr="00E039DC">
        <w:rPr>
          <w:b/>
          <w:sz w:val="28"/>
          <w:lang w:val="uk-UA"/>
        </w:rPr>
        <w:t>.</w:t>
      </w:r>
      <w:r w:rsidR="008016D9" w:rsidRPr="00790923">
        <w:rPr>
          <w:sz w:val="28"/>
          <w:lang w:val="uk-UA"/>
        </w:rPr>
        <w:t xml:space="preserve"> Розпорядження міського голови </w:t>
      </w:r>
      <w:r w:rsidR="006A3010" w:rsidRPr="00790923">
        <w:rPr>
          <w:sz w:val="28"/>
          <w:lang w:val="uk-UA"/>
        </w:rPr>
        <w:t xml:space="preserve">від </w:t>
      </w:r>
      <w:r w:rsidR="006A3010">
        <w:rPr>
          <w:sz w:val="28"/>
          <w:lang w:val="uk-UA"/>
        </w:rPr>
        <w:t xml:space="preserve"> 09.06.2015 </w:t>
      </w:r>
      <w:r w:rsidR="006A3010" w:rsidRPr="00790923">
        <w:rPr>
          <w:sz w:val="28"/>
          <w:lang w:val="uk-UA"/>
        </w:rPr>
        <w:t xml:space="preserve">№ </w:t>
      </w:r>
      <w:r w:rsidR="006A3010">
        <w:rPr>
          <w:sz w:val="28"/>
          <w:lang w:val="uk-UA"/>
        </w:rPr>
        <w:t xml:space="preserve"> 146-Р</w:t>
      </w:r>
      <w:r w:rsidR="006A3010" w:rsidRPr="00790923">
        <w:rPr>
          <w:sz w:val="28"/>
          <w:lang w:val="uk-UA"/>
        </w:rPr>
        <w:t xml:space="preserve"> </w:t>
      </w:r>
      <w:r w:rsidR="008016D9" w:rsidRPr="00790923">
        <w:rPr>
          <w:sz w:val="28"/>
          <w:lang w:val="uk-UA"/>
        </w:rPr>
        <w:t>«Про складання номенклатури справ у виконавчих органах міської ради» вважати таким, що втратил</w:t>
      </w:r>
      <w:r w:rsidR="006A3010">
        <w:rPr>
          <w:sz w:val="28"/>
          <w:lang w:val="uk-UA"/>
        </w:rPr>
        <w:t>о</w:t>
      </w:r>
      <w:r w:rsidR="008016D9" w:rsidRPr="00790923">
        <w:rPr>
          <w:sz w:val="28"/>
          <w:lang w:val="uk-UA"/>
        </w:rPr>
        <w:t xml:space="preserve"> чинність.</w:t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ind w:left="720"/>
        <w:jc w:val="both"/>
        <w:rPr>
          <w:sz w:val="28"/>
          <w:lang w:val="uk-UA"/>
        </w:rPr>
      </w:pPr>
    </w:p>
    <w:p w:rsidR="008016D9" w:rsidRPr="00790923" w:rsidRDefault="00E039DC" w:rsidP="008016D9">
      <w:pPr>
        <w:ind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="008016D9" w:rsidRPr="00790923">
        <w:rPr>
          <w:b/>
          <w:sz w:val="28"/>
          <w:lang w:val="uk-UA"/>
        </w:rPr>
        <w:t>.</w:t>
      </w:r>
      <w:r w:rsidR="008016D9" w:rsidRPr="00790923">
        <w:rPr>
          <w:sz w:val="28"/>
          <w:lang w:val="uk-UA"/>
        </w:rPr>
        <w:t xml:space="preserve"> Контроль за виконанням розпорядження покласти на заступника міського голови, керуючого справами виконавчого комітету               </w:t>
      </w:r>
      <w:proofErr w:type="spellStart"/>
      <w:r w:rsidR="008016D9" w:rsidRPr="00790923">
        <w:rPr>
          <w:sz w:val="28"/>
          <w:lang w:val="uk-UA"/>
        </w:rPr>
        <w:t>Волонтирця</w:t>
      </w:r>
      <w:proofErr w:type="spellEnd"/>
      <w:r w:rsidR="008016D9" w:rsidRPr="00790923">
        <w:rPr>
          <w:sz w:val="28"/>
          <w:lang w:val="uk-UA"/>
        </w:rPr>
        <w:t xml:space="preserve"> В.М.</w:t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jc w:val="both"/>
        <w:rPr>
          <w:sz w:val="28"/>
          <w:lang w:val="uk-UA"/>
        </w:rPr>
      </w:pPr>
      <w:r w:rsidRPr="00790923">
        <w:rPr>
          <w:b/>
          <w:sz w:val="28"/>
          <w:lang w:val="uk-UA"/>
        </w:rPr>
        <w:tab/>
      </w:r>
    </w:p>
    <w:p w:rsidR="008016D9" w:rsidRPr="00790923" w:rsidRDefault="008016D9" w:rsidP="008016D9">
      <w:pPr>
        <w:jc w:val="both"/>
        <w:rPr>
          <w:sz w:val="28"/>
          <w:lang w:val="uk-UA"/>
        </w:rPr>
      </w:pPr>
    </w:p>
    <w:p w:rsidR="008016D9" w:rsidRPr="00790923" w:rsidRDefault="008016D9" w:rsidP="008016D9">
      <w:pPr>
        <w:jc w:val="both"/>
        <w:rPr>
          <w:b/>
          <w:sz w:val="28"/>
          <w:lang w:val="uk-UA"/>
        </w:rPr>
      </w:pPr>
      <w:r w:rsidRPr="00790923">
        <w:rPr>
          <w:b/>
          <w:sz w:val="28"/>
          <w:szCs w:val="28"/>
          <w:lang w:val="uk-UA"/>
        </w:rPr>
        <w:t>Міський голова</w:t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  <w:t>О.М. Лисенко</w:t>
      </w:r>
    </w:p>
    <w:p w:rsidR="008016D9" w:rsidRDefault="008016D9" w:rsidP="008016D9">
      <w:pPr>
        <w:jc w:val="both"/>
        <w:rPr>
          <w:b/>
          <w:sz w:val="28"/>
          <w:lang w:val="uk-UA"/>
        </w:rPr>
      </w:pPr>
    </w:p>
    <w:p w:rsidR="006A3010" w:rsidRDefault="006A3010" w:rsidP="008016D9">
      <w:pPr>
        <w:jc w:val="both"/>
        <w:rPr>
          <w:b/>
          <w:sz w:val="28"/>
          <w:lang w:val="uk-UA"/>
        </w:rPr>
      </w:pPr>
    </w:p>
    <w:p w:rsidR="006A3010" w:rsidRDefault="006A3010" w:rsidP="008016D9">
      <w:pPr>
        <w:jc w:val="both"/>
        <w:rPr>
          <w:b/>
          <w:sz w:val="28"/>
          <w:lang w:val="uk-UA"/>
        </w:rPr>
      </w:pPr>
    </w:p>
    <w:p w:rsidR="006A3010" w:rsidRPr="00790923" w:rsidRDefault="006A3010" w:rsidP="008016D9">
      <w:pPr>
        <w:jc w:val="both"/>
        <w:rPr>
          <w:b/>
          <w:sz w:val="28"/>
          <w:lang w:val="uk-UA"/>
        </w:rPr>
      </w:pPr>
    </w:p>
    <w:p w:rsidR="008016D9" w:rsidRPr="00790923" w:rsidRDefault="00FB5B54" w:rsidP="008016D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Моша  700638</w:t>
      </w:r>
    </w:p>
    <w:p w:rsidR="008016D9" w:rsidRPr="00790923" w:rsidRDefault="008016D9" w:rsidP="008016D9">
      <w:pPr>
        <w:jc w:val="both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Розіслати: згідно зі списком розсилки</w:t>
      </w:r>
    </w:p>
    <w:p w:rsidR="008016D9" w:rsidRPr="00790923" w:rsidRDefault="008016D9" w:rsidP="008016D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E2A50" w:rsidRPr="00790923" w:rsidRDefault="002E2A50">
      <w:pPr>
        <w:rPr>
          <w:lang w:val="uk-UA"/>
        </w:rPr>
      </w:pPr>
    </w:p>
    <w:p w:rsidR="00790923" w:rsidRPr="00790923" w:rsidRDefault="00790923">
      <w:pPr>
        <w:rPr>
          <w:lang w:val="uk-UA"/>
        </w:rPr>
      </w:pPr>
    </w:p>
    <w:sectPr w:rsidR="00790923" w:rsidRPr="00790923" w:rsidSect="00405AB0">
      <w:headerReference w:type="default" r:id="rId9"/>
      <w:footerReference w:type="even" r:id="rId10"/>
      <w:pgSz w:w="11906" w:h="16838" w:code="9"/>
      <w:pgMar w:top="1134" w:right="851" w:bottom="1134" w:left="1701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4" w:rsidRDefault="003C7384" w:rsidP="004A2178">
      <w:r>
        <w:separator/>
      </w:r>
    </w:p>
  </w:endnote>
  <w:endnote w:type="continuationSeparator" w:id="0">
    <w:p w:rsidR="003C7384" w:rsidRDefault="003C7384" w:rsidP="004A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4C" w:rsidRDefault="004A2178" w:rsidP="00D96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1D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D15">
      <w:rPr>
        <w:rStyle w:val="a5"/>
        <w:noProof/>
      </w:rPr>
      <w:t>2</w:t>
    </w:r>
    <w:r>
      <w:rPr>
        <w:rStyle w:val="a5"/>
      </w:rPr>
      <w:fldChar w:fldCharType="end"/>
    </w:r>
  </w:p>
  <w:p w:rsidR="00EC654C" w:rsidRDefault="00FE55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4" w:rsidRDefault="003C7384" w:rsidP="004A2178">
      <w:r>
        <w:separator/>
      </w:r>
    </w:p>
  </w:footnote>
  <w:footnote w:type="continuationSeparator" w:id="0">
    <w:p w:rsidR="003C7384" w:rsidRDefault="003C7384" w:rsidP="004A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8550"/>
      <w:docPartObj>
        <w:docPartGallery w:val="Page Numbers (Top of Page)"/>
        <w:docPartUnique/>
      </w:docPartObj>
    </w:sdtPr>
    <w:sdtEndPr/>
    <w:sdtContent>
      <w:p w:rsidR="00624E6B" w:rsidRDefault="004A2178">
        <w:pPr>
          <w:pStyle w:val="a6"/>
          <w:jc w:val="center"/>
        </w:pPr>
        <w:r>
          <w:fldChar w:fldCharType="begin"/>
        </w:r>
        <w:r w:rsidR="00521D15">
          <w:instrText>PAGE   \* MERGEFORMAT</w:instrText>
        </w:r>
        <w:r>
          <w:fldChar w:fldCharType="separate"/>
        </w:r>
        <w:r w:rsidR="00FE555C">
          <w:rPr>
            <w:noProof/>
          </w:rPr>
          <w:t>2</w:t>
        </w:r>
        <w:r>
          <w:fldChar w:fldCharType="end"/>
        </w:r>
      </w:p>
    </w:sdtContent>
  </w:sdt>
  <w:p w:rsidR="00624E6B" w:rsidRDefault="00FE5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39D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4C0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CE9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022"/>
    <w:multiLevelType w:val="hybridMultilevel"/>
    <w:tmpl w:val="4322C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00654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90F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3B2E"/>
    <w:multiLevelType w:val="hybridMultilevel"/>
    <w:tmpl w:val="068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90E12"/>
    <w:multiLevelType w:val="hybridMultilevel"/>
    <w:tmpl w:val="A5AE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20001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31B5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76987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18DE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6E21"/>
    <w:multiLevelType w:val="hybridMultilevel"/>
    <w:tmpl w:val="822C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9"/>
    <w:rsid w:val="0005653E"/>
    <w:rsid w:val="001B0813"/>
    <w:rsid w:val="0028702C"/>
    <w:rsid w:val="00291456"/>
    <w:rsid w:val="002E2A50"/>
    <w:rsid w:val="00330C60"/>
    <w:rsid w:val="00374BE4"/>
    <w:rsid w:val="003C2D9C"/>
    <w:rsid w:val="003C7384"/>
    <w:rsid w:val="004138A4"/>
    <w:rsid w:val="0042672F"/>
    <w:rsid w:val="004A2178"/>
    <w:rsid w:val="00521D15"/>
    <w:rsid w:val="00542F5C"/>
    <w:rsid w:val="00604BC3"/>
    <w:rsid w:val="006A3010"/>
    <w:rsid w:val="00790923"/>
    <w:rsid w:val="0079779F"/>
    <w:rsid w:val="008016D9"/>
    <w:rsid w:val="008056BB"/>
    <w:rsid w:val="0090582D"/>
    <w:rsid w:val="009B30EC"/>
    <w:rsid w:val="00A50B0F"/>
    <w:rsid w:val="00AD3CC4"/>
    <w:rsid w:val="00B95304"/>
    <w:rsid w:val="00C16282"/>
    <w:rsid w:val="00C81529"/>
    <w:rsid w:val="00CC6368"/>
    <w:rsid w:val="00E039DC"/>
    <w:rsid w:val="00E507E0"/>
    <w:rsid w:val="00EE4229"/>
    <w:rsid w:val="00EF41BF"/>
    <w:rsid w:val="00FA2231"/>
    <w:rsid w:val="00FB1903"/>
    <w:rsid w:val="00FB5B54"/>
    <w:rsid w:val="00FC7187"/>
    <w:rsid w:val="00FE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16D9"/>
  </w:style>
  <w:style w:type="paragraph" w:styleId="a6">
    <w:name w:val="header"/>
    <w:basedOn w:val="a"/>
    <w:link w:val="a7"/>
    <w:uiPriority w:val="99"/>
    <w:rsid w:val="00801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0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16D9"/>
    <w:pPr>
      <w:ind w:left="720"/>
      <w:contextualSpacing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B95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16D9"/>
  </w:style>
  <w:style w:type="paragraph" w:styleId="a6">
    <w:name w:val="header"/>
    <w:basedOn w:val="a"/>
    <w:link w:val="a7"/>
    <w:uiPriority w:val="99"/>
    <w:rsid w:val="00801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0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16D9"/>
    <w:pPr>
      <w:ind w:left="720"/>
      <w:contextualSpacing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B95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6</cp:revision>
  <cp:lastPrinted>2016-05-18T12:24:00Z</cp:lastPrinted>
  <dcterms:created xsi:type="dcterms:W3CDTF">2016-05-05T06:08:00Z</dcterms:created>
  <dcterms:modified xsi:type="dcterms:W3CDTF">2016-05-23T05:27:00Z</dcterms:modified>
</cp:coreProperties>
</file>