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2D" w:rsidRPr="00023EE1" w:rsidRDefault="00B632DD" w:rsidP="00B50629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6.25pt;visibility:visible">
            <v:imagedata r:id="rId5" o:title=""/>
          </v:shape>
        </w:pict>
      </w:r>
    </w:p>
    <w:p w:rsidR="0092372D" w:rsidRPr="00023EE1" w:rsidRDefault="0092372D" w:rsidP="00B50629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</w:rPr>
      </w:pPr>
      <w:r w:rsidRPr="00023EE1">
        <w:rPr>
          <w:b w:val="0"/>
          <w:bCs w:val="0"/>
          <w:color w:val="000000"/>
        </w:rPr>
        <w:t>РОЗПОРЯДЖЕННЯ</w:t>
      </w:r>
    </w:p>
    <w:p w:rsidR="0092372D" w:rsidRPr="00023EE1" w:rsidRDefault="0092372D" w:rsidP="00B50629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023EE1">
        <w:rPr>
          <w:b w:val="0"/>
          <w:bCs w:val="0"/>
          <w:color w:val="000000"/>
          <w:sz w:val="28"/>
          <w:szCs w:val="28"/>
        </w:rPr>
        <w:t>МІСЬКОГО ГОЛОВИ</w:t>
      </w:r>
    </w:p>
    <w:p w:rsidR="0092372D" w:rsidRPr="00023EE1" w:rsidRDefault="0092372D" w:rsidP="00B50629">
      <w:pPr>
        <w:pStyle w:val="4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023EE1">
        <w:rPr>
          <w:b w:val="0"/>
          <w:bCs w:val="0"/>
          <w:color w:val="000000"/>
          <w:sz w:val="28"/>
          <w:szCs w:val="28"/>
        </w:rPr>
        <w:t>м. Суми</w:t>
      </w:r>
    </w:p>
    <w:p w:rsidR="0092372D" w:rsidRPr="00023EE1" w:rsidRDefault="0092372D" w:rsidP="00B50629">
      <w:pPr>
        <w:jc w:val="both"/>
        <w:rPr>
          <w:sz w:val="28"/>
          <w:szCs w:val="28"/>
        </w:rPr>
      </w:pPr>
    </w:p>
    <w:p w:rsidR="0092372D" w:rsidRPr="00023EE1" w:rsidRDefault="0092372D" w:rsidP="00B50629">
      <w:pPr>
        <w:jc w:val="both"/>
        <w:rPr>
          <w:sz w:val="28"/>
          <w:szCs w:val="28"/>
        </w:rPr>
      </w:pPr>
      <w:r w:rsidRPr="00023EE1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22.08.2016   </w:t>
      </w:r>
      <w:r w:rsidRPr="00023EE1">
        <w:rPr>
          <w:sz w:val="28"/>
          <w:szCs w:val="28"/>
        </w:rPr>
        <w:t xml:space="preserve"> № </w:t>
      </w:r>
      <w:r>
        <w:rPr>
          <w:sz w:val="28"/>
          <w:szCs w:val="28"/>
        </w:rPr>
        <w:t>252-Р</w:t>
      </w:r>
      <w:r w:rsidRPr="00023EE1">
        <w:rPr>
          <w:sz w:val="28"/>
          <w:szCs w:val="28"/>
        </w:rPr>
        <w:t xml:space="preserve">    </w:t>
      </w:r>
    </w:p>
    <w:tbl>
      <w:tblPr>
        <w:tblpPr w:leftFromText="180" w:rightFromText="180" w:vertAnchor="text" w:tblpX="-11" w:tblpY="201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2372D" w:rsidRPr="00023EE1">
        <w:trPr>
          <w:trHeight w:val="1380"/>
        </w:trPr>
        <w:tc>
          <w:tcPr>
            <w:tcW w:w="4644" w:type="dxa"/>
          </w:tcPr>
          <w:p w:rsidR="0092372D" w:rsidRPr="00023EE1" w:rsidRDefault="0092372D" w:rsidP="00374A5B">
            <w:pPr>
              <w:ind w:right="-108"/>
              <w:jc w:val="both"/>
              <w:rPr>
                <w:sz w:val="28"/>
                <w:szCs w:val="28"/>
              </w:rPr>
            </w:pPr>
            <w:r w:rsidRPr="00023EE1">
              <w:rPr>
                <w:b/>
                <w:bCs/>
                <w:sz w:val="28"/>
                <w:szCs w:val="28"/>
              </w:rPr>
              <w:t xml:space="preserve">Про створення робочої групи по вивченню питання встановлення </w:t>
            </w:r>
            <w:proofErr w:type="spellStart"/>
            <w:r w:rsidRPr="00023EE1">
              <w:rPr>
                <w:b/>
                <w:bCs/>
                <w:sz w:val="28"/>
                <w:szCs w:val="28"/>
              </w:rPr>
              <w:t>загальнобудинкових</w:t>
            </w:r>
            <w:proofErr w:type="spellEnd"/>
            <w:r w:rsidRPr="00023EE1">
              <w:rPr>
                <w:b/>
                <w:bCs/>
                <w:sz w:val="28"/>
                <w:szCs w:val="28"/>
              </w:rPr>
              <w:t xml:space="preserve"> вузлів </w:t>
            </w:r>
            <w:r w:rsidRPr="00023EE1">
              <w:rPr>
                <w:b/>
                <w:bCs/>
                <w:sz w:val="28"/>
                <w:szCs w:val="28"/>
              </w:rPr>
              <w:br/>
              <w:t xml:space="preserve">обліку природного газу в багатоквартирних будинках </w:t>
            </w:r>
            <w:r w:rsidRPr="00023EE1">
              <w:rPr>
                <w:b/>
                <w:bCs/>
                <w:sz w:val="28"/>
                <w:szCs w:val="28"/>
              </w:rPr>
              <w:br/>
              <w:t>м. Суми</w:t>
            </w:r>
          </w:p>
        </w:tc>
      </w:tr>
    </w:tbl>
    <w:p w:rsidR="0092372D" w:rsidRPr="00023EE1" w:rsidRDefault="0092372D" w:rsidP="00B50629">
      <w:pPr>
        <w:jc w:val="both"/>
        <w:rPr>
          <w:sz w:val="28"/>
          <w:szCs w:val="28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92372D" w:rsidRPr="00023EE1" w:rsidRDefault="0092372D" w:rsidP="00B5062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023EE1">
        <w:rPr>
          <w:sz w:val="28"/>
          <w:szCs w:val="28"/>
          <w:shd w:val="clear" w:color="auto" w:fill="FFFFFF"/>
        </w:rPr>
        <w:t>З метою зменшення соціальної напруги серед мешканців міста Суми, враховуючи нагальну потребу у забезпечені обліку природного газу для населення шляхом оснащення споживачів вузлами обліку, керуючись пунктом 20 частини четвертої статті 42 Закону України «Про місцеве самоврядування в Україні»:</w:t>
      </w:r>
    </w:p>
    <w:p w:rsidR="0092372D" w:rsidRPr="00023EE1" w:rsidRDefault="0092372D" w:rsidP="00B506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2372D" w:rsidRPr="00023EE1" w:rsidRDefault="0092372D" w:rsidP="00B50629">
      <w:pPr>
        <w:pStyle w:val="21"/>
        <w:tabs>
          <w:tab w:val="clear" w:pos="8306"/>
          <w:tab w:val="right" w:pos="9214"/>
        </w:tabs>
        <w:ind w:right="-1" w:firstLine="709"/>
        <w:jc w:val="both"/>
        <w:rPr>
          <w:sz w:val="28"/>
          <w:szCs w:val="28"/>
        </w:rPr>
      </w:pPr>
      <w:r w:rsidRPr="00023EE1">
        <w:rPr>
          <w:b/>
          <w:bCs/>
          <w:sz w:val="28"/>
          <w:szCs w:val="28"/>
        </w:rPr>
        <w:t>1.</w:t>
      </w:r>
      <w:r w:rsidRPr="00023EE1">
        <w:rPr>
          <w:sz w:val="28"/>
          <w:szCs w:val="28"/>
        </w:rPr>
        <w:t xml:space="preserve"> Створити робочу групу по вивченню питання встановлення </w:t>
      </w:r>
      <w:proofErr w:type="spellStart"/>
      <w:r w:rsidRPr="00023EE1">
        <w:rPr>
          <w:sz w:val="28"/>
          <w:szCs w:val="28"/>
        </w:rPr>
        <w:t>загальнобудинкових</w:t>
      </w:r>
      <w:proofErr w:type="spellEnd"/>
      <w:r w:rsidRPr="00023EE1">
        <w:rPr>
          <w:sz w:val="28"/>
          <w:szCs w:val="28"/>
        </w:rPr>
        <w:t xml:space="preserve"> вузлів обліку природного газу в багатоквартирних будинках м. Суми у складі:</w:t>
      </w:r>
    </w:p>
    <w:p w:rsidR="0092372D" w:rsidRPr="00023EE1" w:rsidRDefault="0092372D" w:rsidP="00B50629">
      <w:pPr>
        <w:pStyle w:val="21"/>
        <w:tabs>
          <w:tab w:val="clear" w:pos="8306"/>
          <w:tab w:val="right" w:pos="9214"/>
        </w:tabs>
        <w:ind w:right="-1"/>
        <w:jc w:val="both"/>
        <w:rPr>
          <w:sz w:val="28"/>
          <w:szCs w:val="28"/>
        </w:rPr>
      </w:pP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3685"/>
        <w:gridCol w:w="5385"/>
        <w:gridCol w:w="142"/>
      </w:tblGrid>
      <w:tr w:rsidR="0092372D" w:rsidRPr="00023EE1">
        <w:trPr>
          <w:gridAfter w:val="1"/>
          <w:wAfter w:w="142" w:type="dxa"/>
          <w:trHeight w:val="803"/>
        </w:trPr>
        <w:tc>
          <w:tcPr>
            <w:tcW w:w="3685" w:type="dxa"/>
          </w:tcPr>
          <w:p w:rsidR="0092372D" w:rsidRPr="00023EE1" w:rsidRDefault="0092372D" w:rsidP="00B50629">
            <w:pPr>
              <w:pStyle w:val="aa"/>
              <w:ind w:left="-110"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Лисенко</w:t>
            </w:r>
          </w:p>
          <w:p w:rsidR="0092372D" w:rsidRPr="00023EE1" w:rsidRDefault="0092372D" w:rsidP="00B50629">
            <w:pPr>
              <w:pStyle w:val="aa"/>
              <w:ind w:left="-110"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Олександр Миколайович</w:t>
            </w:r>
          </w:p>
          <w:p w:rsidR="0092372D" w:rsidRPr="00023EE1" w:rsidRDefault="0092372D" w:rsidP="00B50629">
            <w:pPr>
              <w:pStyle w:val="aa"/>
              <w:ind w:left="-110" w:right="-10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</w:tcPr>
          <w:p w:rsidR="0092372D" w:rsidRPr="00023EE1" w:rsidRDefault="0092372D" w:rsidP="00B50629">
            <w:pPr>
              <w:ind w:left="-110"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Сумський </w:t>
            </w:r>
            <w:r w:rsidRPr="00023EE1">
              <w:rPr>
                <w:sz w:val="28"/>
                <w:szCs w:val="28"/>
                <w:lang w:eastAsia="en-US"/>
              </w:rPr>
              <w:t>міський голова,</w:t>
            </w:r>
          </w:p>
          <w:p w:rsidR="0092372D" w:rsidRPr="00023EE1" w:rsidRDefault="0092372D" w:rsidP="00B50629">
            <w:pPr>
              <w:ind w:left="-110" w:right="-10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 xml:space="preserve"> </w:t>
            </w:r>
            <w:r w:rsidRPr="00023EE1">
              <w:rPr>
                <w:b/>
                <w:bCs/>
                <w:sz w:val="28"/>
                <w:szCs w:val="28"/>
                <w:lang w:eastAsia="en-US"/>
              </w:rPr>
              <w:t>голова робочої групи;</w:t>
            </w:r>
          </w:p>
          <w:p w:rsidR="0092372D" w:rsidRPr="00023EE1" w:rsidRDefault="0092372D" w:rsidP="00B50629">
            <w:pPr>
              <w:ind w:left="-110" w:right="-10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372D" w:rsidRPr="00023EE1">
        <w:trPr>
          <w:gridAfter w:val="1"/>
          <w:wAfter w:w="142" w:type="dxa"/>
          <w:trHeight w:val="803"/>
        </w:trPr>
        <w:tc>
          <w:tcPr>
            <w:tcW w:w="3685" w:type="dxa"/>
          </w:tcPr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 xml:space="preserve">Журба 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 xml:space="preserve">Олександр Іванович    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>Дубинська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 xml:space="preserve">Алла Григорівна  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b/>
                <w:bCs/>
                <w:sz w:val="28"/>
                <w:szCs w:val="28"/>
              </w:rPr>
            </w:pPr>
            <w:r w:rsidRPr="00023EE1">
              <w:rPr>
                <w:b/>
                <w:bCs/>
                <w:sz w:val="28"/>
                <w:szCs w:val="28"/>
              </w:rPr>
              <w:t>Члени робочої групи :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</w:tcPr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b/>
                <w:bCs/>
                <w:sz w:val="28"/>
                <w:szCs w:val="28"/>
              </w:rPr>
            </w:pPr>
            <w:r w:rsidRPr="00023EE1">
              <w:rPr>
                <w:b/>
                <w:bCs/>
                <w:sz w:val="28"/>
                <w:szCs w:val="28"/>
              </w:rPr>
              <w:t>голова комісії;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b/>
                <w:bCs/>
                <w:sz w:val="28"/>
                <w:szCs w:val="28"/>
              </w:rPr>
            </w:pP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 xml:space="preserve">головний спеціаліст відділу експлуатації житлового фонду управління житлового господарства </w:t>
            </w:r>
            <w:r w:rsidRPr="00023EE1">
              <w:rPr>
                <w:sz w:val="28"/>
                <w:szCs w:val="28"/>
                <w:lang w:eastAsia="en-US"/>
              </w:rPr>
              <w:t>департаменту інфраструктури міста Сумської міської ради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23EE1">
              <w:rPr>
                <w:b/>
                <w:bCs/>
                <w:sz w:val="28"/>
                <w:szCs w:val="28"/>
                <w:lang w:eastAsia="en-US"/>
              </w:rPr>
              <w:t>секретар робочої групи;</w:t>
            </w: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pStyle w:val="10"/>
              <w:ind w:left="-110" w:right="-107"/>
              <w:jc w:val="both"/>
              <w:rPr>
                <w:sz w:val="28"/>
                <w:szCs w:val="28"/>
              </w:rPr>
            </w:pPr>
          </w:p>
        </w:tc>
      </w:tr>
      <w:tr w:rsidR="0092372D" w:rsidRPr="00023EE1">
        <w:trPr>
          <w:trHeight w:val="322"/>
        </w:trPr>
        <w:tc>
          <w:tcPr>
            <w:tcW w:w="3685" w:type="dxa"/>
          </w:tcPr>
          <w:p w:rsidR="0092372D" w:rsidRPr="00023EE1" w:rsidRDefault="0092372D" w:rsidP="00B50629">
            <w:pPr>
              <w:jc w:val="both"/>
              <w:rPr>
                <w:sz w:val="28"/>
                <w:szCs w:val="28"/>
              </w:rPr>
            </w:pPr>
            <w:r w:rsidRPr="00023EE1">
              <w:rPr>
                <w:sz w:val="28"/>
                <w:szCs w:val="28"/>
              </w:rPr>
              <w:t>Андрющенко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</w:rPr>
              <w:t>Олександр Миколайович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 xml:space="preserve">Бублик 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Вікторія Миколаївна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lastRenderedPageBreak/>
              <w:t>Власенко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Тетяна Василівна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Гробова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Вікторія Павлівна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Пархомчук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Олексій Володимирович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Петров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Артур Євгенович</w:t>
            </w:r>
          </w:p>
        </w:tc>
        <w:tc>
          <w:tcPr>
            <w:tcW w:w="5527" w:type="dxa"/>
            <w:gridSpan w:val="2"/>
          </w:tcPr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lastRenderedPageBreak/>
              <w:t xml:space="preserve">начальник виробничо-технічного відділу 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ПАТ «</w:t>
            </w:r>
            <w:proofErr w:type="spellStart"/>
            <w:r w:rsidRPr="00023EE1">
              <w:rPr>
                <w:sz w:val="28"/>
                <w:szCs w:val="28"/>
                <w:lang w:eastAsia="en-US"/>
              </w:rPr>
              <w:t>Сумигаз</w:t>
            </w:r>
            <w:proofErr w:type="spellEnd"/>
            <w:r w:rsidRPr="00023EE1">
              <w:rPr>
                <w:sz w:val="28"/>
                <w:szCs w:val="28"/>
                <w:lang w:eastAsia="en-US"/>
              </w:rPr>
              <w:t>» (за згодою)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юрисконсульт </w:t>
            </w:r>
            <w:r w:rsidRPr="00023EE1">
              <w:rPr>
                <w:sz w:val="28"/>
                <w:szCs w:val="28"/>
                <w:lang w:eastAsia="en-US"/>
              </w:rPr>
              <w:t>ПАТ «</w:t>
            </w:r>
            <w:proofErr w:type="spellStart"/>
            <w:r w:rsidRPr="00023EE1">
              <w:rPr>
                <w:sz w:val="28"/>
                <w:szCs w:val="28"/>
                <w:lang w:eastAsia="en-US"/>
              </w:rPr>
              <w:t>Сумигаз</w:t>
            </w:r>
            <w:proofErr w:type="spellEnd"/>
            <w:r w:rsidRPr="00023EE1">
              <w:rPr>
                <w:sz w:val="28"/>
                <w:szCs w:val="28"/>
                <w:lang w:eastAsia="en-US"/>
              </w:rPr>
              <w:t xml:space="preserve">» 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(за згодою)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lastRenderedPageBreak/>
              <w:t xml:space="preserve">начальник відділу експлуатації житлового фонду управління житлового господарства департаменту інфраструктури міста Сумської міської ради 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3EE1">
              <w:rPr>
                <w:b w:val="0"/>
                <w:bCs w:val="0"/>
                <w:sz w:val="28"/>
                <w:szCs w:val="28"/>
                <w:lang w:eastAsia="en-US"/>
              </w:rPr>
              <w:t>голова п</w:t>
            </w:r>
            <w:r w:rsidRPr="00023EE1">
              <w:rPr>
                <w:b w:val="0"/>
                <w:bCs w:val="0"/>
                <w:sz w:val="28"/>
                <w:szCs w:val="28"/>
              </w:rPr>
              <w:t>остійної комісії з питань житлово-комунального господарства, благоустрою, енергозбереження, транспорту та зв’язку Сумської міської рад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023EE1">
              <w:rPr>
                <w:b w:val="0"/>
                <w:bCs w:val="0"/>
                <w:sz w:val="28"/>
                <w:szCs w:val="28"/>
              </w:rPr>
              <w:t>, депутат Сумської міської ради VІІ скликання (за згодою</w:t>
            </w:r>
            <w:r w:rsidRPr="00023EE1">
              <w:rPr>
                <w:b w:val="0"/>
                <w:bCs w:val="0"/>
                <w:sz w:val="28"/>
                <w:szCs w:val="28"/>
                <w:shd w:val="clear" w:color="auto" w:fill="F4F4F4"/>
              </w:rPr>
              <w:t>)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уповноважений представник громадської організації «Житловий експерт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023EE1">
              <w:rPr>
                <w:sz w:val="28"/>
                <w:szCs w:val="28"/>
                <w:lang w:eastAsia="en-US"/>
              </w:rPr>
              <w:t xml:space="preserve"> (за згодою)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начальник відділу з надзвичайних ситуацій та цивільного захисту населення Сумської міської ради</w:t>
            </w:r>
          </w:p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372D" w:rsidRPr="00023EE1">
        <w:trPr>
          <w:trHeight w:val="385"/>
        </w:trPr>
        <w:tc>
          <w:tcPr>
            <w:tcW w:w="3685" w:type="dxa"/>
          </w:tcPr>
          <w:p w:rsidR="0092372D" w:rsidRPr="00023EE1" w:rsidRDefault="0092372D" w:rsidP="00B50629">
            <w:pPr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lastRenderedPageBreak/>
              <w:t>Супрун</w:t>
            </w:r>
          </w:p>
          <w:p w:rsidR="0092372D" w:rsidRPr="00023EE1" w:rsidRDefault="0092372D" w:rsidP="00B5062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Ірина Василівна</w:t>
            </w:r>
          </w:p>
        </w:tc>
        <w:tc>
          <w:tcPr>
            <w:tcW w:w="5527" w:type="dxa"/>
            <w:gridSpan w:val="2"/>
          </w:tcPr>
          <w:p w:rsidR="0092372D" w:rsidRPr="00023EE1" w:rsidRDefault="0092372D" w:rsidP="00B50629">
            <w:pPr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начальник відділу з охорони праці Сумської міської ради</w:t>
            </w:r>
          </w:p>
        </w:tc>
      </w:tr>
      <w:tr w:rsidR="0092372D" w:rsidRPr="00023EE1">
        <w:trPr>
          <w:trHeight w:val="385"/>
        </w:trPr>
        <w:tc>
          <w:tcPr>
            <w:tcW w:w="3685" w:type="dxa"/>
          </w:tcPr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Шилов</w:t>
            </w: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Володимир Олександрович</w:t>
            </w: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Яременко</w:t>
            </w: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Григорій Іванович</w:t>
            </w:r>
          </w:p>
        </w:tc>
        <w:tc>
          <w:tcPr>
            <w:tcW w:w="5527" w:type="dxa"/>
            <w:gridSpan w:val="2"/>
          </w:tcPr>
          <w:p w:rsidR="0092372D" w:rsidRPr="00023EE1" w:rsidRDefault="0092372D" w:rsidP="00374A5B">
            <w:pPr>
              <w:pStyle w:val="2"/>
              <w:shd w:val="clear" w:color="auto" w:fill="FFFFFF"/>
              <w:spacing w:before="0" w:beforeAutospacing="0" w:after="0" w:afterAutospacing="0"/>
              <w:ind w:right="-107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pStyle w:val="2"/>
              <w:shd w:val="clear" w:color="auto" w:fill="FFFFFF"/>
              <w:spacing w:before="0" w:beforeAutospacing="0" w:after="0" w:afterAutospacing="0"/>
              <w:ind w:right="-107"/>
              <w:jc w:val="both"/>
              <w:rPr>
                <w:sz w:val="28"/>
                <w:szCs w:val="28"/>
                <w:shd w:val="clear" w:color="auto" w:fill="F4F4F4"/>
              </w:rPr>
            </w:pPr>
            <w:r w:rsidRPr="00023EE1">
              <w:rPr>
                <w:b w:val="0"/>
                <w:bCs w:val="0"/>
                <w:sz w:val="28"/>
                <w:szCs w:val="28"/>
                <w:lang w:eastAsia="en-US"/>
              </w:rPr>
              <w:t xml:space="preserve">голова </w:t>
            </w:r>
            <w:r w:rsidRPr="00023EE1">
              <w:rPr>
                <w:b w:val="0"/>
                <w:bCs w:val="0"/>
                <w:sz w:val="28"/>
                <w:szCs w:val="28"/>
              </w:rPr>
              <w:t xml:space="preserve"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23EE1">
              <w:rPr>
                <w:b w:val="0"/>
                <w:bCs w:val="0"/>
                <w:sz w:val="28"/>
                <w:szCs w:val="28"/>
              </w:rPr>
              <w:t>ради, депутат Сумської міської ради VІІ скликання (за згодою)</w:t>
            </w: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</w:p>
          <w:p w:rsidR="0092372D" w:rsidRPr="00023EE1" w:rsidRDefault="0092372D" w:rsidP="00374A5B">
            <w:pPr>
              <w:ind w:right="-107"/>
              <w:jc w:val="both"/>
              <w:rPr>
                <w:sz w:val="28"/>
                <w:szCs w:val="28"/>
                <w:lang w:eastAsia="en-US"/>
              </w:rPr>
            </w:pPr>
            <w:r w:rsidRPr="00023EE1">
              <w:rPr>
                <w:sz w:val="28"/>
                <w:szCs w:val="28"/>
                <w:lang w:eastAsia="en-US"/>
              </w:rPr>
              <w:t>директор департаменту інфраструктури міста Сумської міської ради</w:t>
            </w:r>
          </w:p>
        </w:tc>
      </w:tr>
    </w:tbl>
    <w:p w:rsidR="0092372D" w:rsidRPr="00023EE1" w:rsidRDefault="0092372D" w:rsidP="00B50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8"/>
          <w:szCs w:val="28"/>
        </w:rPr>
      </w:pPr>
    </w:p>
    <w:p w:rsidR="0092372D" w:rsidRPr="00023EE1" w:rsidRDefault="0092372D" w:rsidP="0037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>2. Робочій групі:</w:t>
      </w:r>
    </w:p>
    <w:p w:rsidR="0092372D" w:rsidRPr="00023EE1" w:rsidRDefault="0092372D" w:rsidP="00374A5B">
      <w:pPr>
        <w:pStyle w:val="10"/>
        <w:ind w:firstLine="709"/>
        <w:jc w:val="both"/>
        <w:rPr>
          <w:sz w:val="28"/>
          <w:szCs w:val="28"/>
        </w:rPr>
      </w:pPr>
      <w:r w:rsidRPr="00023EE1">
        <w:rPr>
          <w:color w:val="000000"/>
          <w:sz w:val="28"/>
          <w:szCs w:val="28"/>
        </w:rPr>
        <w:t>2.1.</w:t>
      </w:r>
      <w:r w:rsidRPr="00023EE1">
        <w:rPr>
          <w:sz w:val="28"/>
          <w:szCs w:val="28"/>
        </w:rPr>
        <w:t xml:space="preserve"> Приступити до роботи з 23 серпня 2016 року.</w:t>
      </w:r>
    </w:p>
    <w:p w:rsidR="0092372D" w:rsidRPr="00023EE1" w:rsidRDefault="0092372D" w:rsidP="0037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2.2. Опрацювати питання щодо шляхів вирішення проблеми оснащення </w:t>
      </w:r>
      <w:proofErr w:type="spellStart"/>
      <w:r w:rsidRPr="00023EE1">
        <w:rPr>
          <w:color w:val="000000"/>
          <w:sz w:val="28"/>
          <w:szCs w:val="28"/>
        </w:rPr>
        <w:t>загальнобудинковими</w:t>
      </w:r>
      <w:proofErr w:type="spellEnd"/>
      <w:r w:rsidRPr="00023EE1">
        <w:rPr>
          <w:color w:val="000000"/>
          <w:sz w:val="28"/>
          <w:szCs w:val="28"/>
        </w:rPr>
        <w:t xml:space="preserve"> приладами обліку </w:t>
      </w:r>
      <w:r w:rsidRPr="00023EE1">
        <w:rPr>
          <w:sz w:val="28"/>
          <w:szCs w:val="28"/>
          <w:shd w:val="clear" w:color="auto" w:fill="FFFFFF"/>
        </w:rPr>
        <w:t xml:space="preserve">природного газу </w:t>
      </w:r>
      <w:r w:rsidRPr="00023EE1">
        <w:rPr>
          <w:color w:val="000000"/>
          <w:sz w:val="28"/>
          <w:szCs w:val="28"/>
        </w:rPr>
        <w:t>мешканців міста Суми</w:t>
      </w:r>
      <w:r>
        <w:rPr>
          <w:color w:val="000000"/>
          <w:sz w:val="28"/>
          <w:szCs w:val="28"/>
        </w:rPr>
        <w:t xml:space="preserve"> </w:t>
      </w:r>
      <w:r w:rsidRPr="005D5247">
        <w:rPr>
          <w:color w:val="000000"/>
          <w:sz w:val="28"/>
          <w:szCs w:val="28"/>
        </w:rPr>
        <w:t xml:space="preserve">та підготувати відповідні висновки у термін  до </w:t>
      </w:r>
      <w:r w:rsidRPr="005D5247">
        <w:rPr>
          <w:color w:val="000000"/>
          <w:sz w:val="28"/>
          <w:szCs w:val="28"/>
        </w:rPr>
        <w:br/>
      </w:r>
      <w:r w:rsidRPr="005D5247">
        <w:rPr>
          <w:sz w:val="28"/>
          <w:szCs w:val="28"/>
        </w:rPr>
        <w:t>05 жовтня 2016 року</w:t>
      </w:r>
      <w:r w:rsidRPr="005D5247">
        <w:rPr>
          <w:color w:val="000000"/>
          <w:sz w:val="28"/>
          <w:szCs w:val="28"/>
        </w:rPr>
        <w:t>.</w:t>
      </w:r>
    </w:p>
    <w:p w:rsidR="0092372D" w:rsidRDefault="0092372D" w:rsidP="002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92372D" w:rsidRPr="00023EE1" w:rsidRDefault="0092372D" w:rsidP="002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3. Установити, що у разі персональних змін у складі </w:t>
      </w:r>
      <w:r w:rsidRPr="00023EE1">
        <w:rPr>
          <w:sz w:val="28"/>
          <w:szCs w:val="28"/>
        </w:rPr>
        <w:t xml:space="preserve">робочої групи </w:t>
      </w:r>
      <w:r w:rsidRPr="00023EE1">
        <w:rPr>
          <w:color w:val="000000"/>
          <w:sz w:val="28"/>
          <w:szCs w:val="28"/>
        </w:rPr>
        <w:t xml:space="preserve">або відсутності осіб, які входять до її складу, у зв’язку з відпусткою, хворобою чи з інших причин, </w:t>
      </w:r>
      <w:r>
        <w:rPr>
          <w:color w:val="000000"/>
          <w:sz w:val="28"/>
          <w:szCs w:val="28"/>
        </w:rPr>
        <w:t xml:space="preserve">особи, які виконують їх обов’язки </w:t>
      </w:r>
      <w:r w:rsidRPr="00023EE1">
        <w:rPr>
          <w:color w:val="000000"/>
          <w:sz w:val="28"/>
          <w:szCs w:val="28"/>
        </w:rPr>
        <w:t xml:space="preserve">входять до складу </w:t>
      </w:r>
      <w:r w:rsidRPr="00023EE1">
        <w:rPr>
          <w:sz w:val="28"/>
          <w:szCs w:val="28"/>
        </w:rPr>
        <w:t xml:space="preserve">робочої групи </w:t>
      </w:r>
      <w:r>
        <w:rPr>
          <w:color w:val="000000"/>
          <w:sz w:val="28"/>
          <w:szCs w:val="28"/>
        </w:rPr>
        <w:t>за посадами</w:t>
      </w:r>
      <w:r w:rsidRPr="00023EE1">
        <w:rPr>
          <w:color w:val="000000"/>
          <w:sz w:val="28"/>
          <w:szCs w:val="28"/>
        </w:rPr>
        <w:t>. У разі необхідності робоча група має право залучати до роботи інших фахівців.</w:t>
      </w:r>
    </w:p>
    <w:p w:rsidR="0092372D" w:rsidRPr="00023EE1" w:rsidRDefault="0092372D">
      <w:pPr>
        <w:spacing w:after="200" w:line="276" w:lineRule="auto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br w:type="page"/>
      </w:r>
    </w:p>
    <w:p w:rsidR="0092372D" w:rsidRPr="00023EE1" w:rsidRDefault="0092372D" w:rsidP="00374A5B">
      <w:pPr>
        <w:ind w:firstLine="709"/>
        <w:jc w:val="both"/>
        <w:rPr>
          <w:color w:val="000000"/>
          <w:sz w:val="28"/>
          <w:szCs w:val="28"/>
        </w:rPr>
      </w:pPr>
    </w:p>
    <w:p w:rsidR="0092372D" w:rsidRPr="00023EE1" w:rsidRDefault="0092372D" w:rsidP="00374A5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3EE1">
        <w:rPr>
          <w:sz w:val="28"/>
          <w:szCs w:val="28"/>
        </w:rPr>
        <w:t>4. Організацію виконання даного розпорядження покласти на заступника міського голови відповідно до розподілу обов’язків.</w:t>
      </w:r>
    </w:p>
    <w:p w:rsidR="0092372D" w:rsidRPr="00023EE1" w:rsidRDefault="0092372D" w:rsidP="00374A5B">
      <w:pPr>
        <w:ind w:firstLine="709"/>
        <w:jc w:val="both"/>
        <w:rPr>
          <w:sz w:val="28"/>
          <w:szCs w:val="28"/>
        </w:rPr>
      </w:pPr>
    </w:p>
    <w:p w:rsidR="0092372D" w:rsidRPr="00023EE1" w:rsidRDefault="0092372D" w:rsidP="00374A5B">
      <w:pPr>
        <w:ind w:firstLine="709"/>
        <w:jc w:val="both"/>
        <w:rPr>
          <w:sz w:val="28"/>
          <w:szCs w:val="28"/>
        </w:rPr>
      </w:pPr>
    </w:p>
    <w:p w:rsidR="0092372D" w:rsidRPr="00023EE1" w:rsidRDefault="0092372D" w:rsidP="00374A5B">
      <w:pPr>
        <w:ind w:firstLine="709"/>
        <w:jc w:val="both"/>
        <w:rPr>
          <w:sz w:val="28"/>
          <w:szCs w:val="28"/>
        </w:rPr>
      </w:pPr>
    </w:p>
    <w:p w:rsidR="0092372D" w:rsidRPr="00023EE1" w:rsidRDefault="0092372D" w:rsidP="00374A5B">
      <w:pPr>
        <w:tabs>
          <w:tab w:val="left" w:pos="-3600"/>
        </w:tabs>
        <w:ind w:firstLine="709"/>
        <w:jc w:val="both"/>
        <w:rPr>
          <w:sz w:val="28"/>
          <w:szCs w:val="28"/>
        </w:rPr>
      </w:pPr>
    </w:p>
    <w:p w:rsidR="0092372D" w:rsidRPr="00023EE1" w:rsidRDefault="0092372D" w:rsidP="00374A5B">
      <w:pPr>
        <w:tabs>
          <w:tab w:val="left" w:pos="7088"/>
        </w:tabs>
        <w:rPr>
          <w:b/>
          <w:bCs/>
          <w:sz w:val="28"/>
          <w:szCs w:val="28"/>
        </w:rPr>
      </w:pPr>
      <w:r w:rsidRPr="00023EE1">
        <w:rPr>
          <w:b/>
          <w:bCs/>
          <w:sz w:val="28"/>
          <w:szCs w:val="28"/>
        </w:rPr>
        <w:t xml:space="preserve">Міський голова </w:t>
      </w:r>
      <w:r w:rsidRPr="00023EE1">
        <w:rPr>
          <w:b/>
          <w:bCs/>
          <w:sz w:val="28"/>
          <w:szCs w:val="28"/>
        </w:rPr>
        <w:tab/>
        <w:t>О. М. Лисенко</w:t>
      </w:r>
    </w:p>
    <w:p w:rsidR="0092372D" w:rsidRPr="00023EE1" w:rsidRDefault="0092372D" w:rsidP="00B50629">
      <w:pPr>
        <w:rPr>
          <w:sz w:val="28"/>
          <w:szCs w:val="28"/>
        </w:rPr>
      </w:pPr>
    </w:p>
    <w:p w:rsidR="0092372D" w:rsidRPr="00023EE1" w:rsidRDefault="0092372D" w:rsidP="00374A5B">
      <w:pPr>
        <w:pStyle w:val="21"/>
        <w:tabs>
          <w:tab w:val="center" w:pos="0"/>
          <w:tab w:val="right" w:pos="851"/>
        </w:tabs>
        <w:jc w:val="both"/>
        <w:rPr>
          <w:sz w:val="28"/>
          <w:szCs w:val="28"/>
        </w:rPr>
      </w:pPr>
    </w:p>
    <w:p w:rsidR="0092372D" w:rsidRPr="00023EE1" w:rsidRDefault="0092372D" w:rsidP="00B50629">
      <w:pPr>
        <w:pBdr>
          <w:bottom w:val="single" w:sz="12" w:space="1" w:color="auto"/>
        </w:pBdr>
      </w:pPr>
      <w:r w:rsidRPr="00023EE1">
        <w:t xml:space="preserve">Яременко 700-590 </w:t>
      </w:r>
    </w:p>
    <w:p w:rsidR="0092372D" w:rsidRPr="00023EE1" w:rsidRDefault="0092372D" w:rsidP="00B50629">
      <w:r w:rsidRPr="00023EE1">
        <w:t>Розіслати: робочій групі</w:t>
      </w:r>
    </w:p>
    <w:p w:rsidR="0092372D" w:rsidRPr="005E6557" w:rsidRDefault="0092372D" w:rsidP="00B632DD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2372D" w:rsidRPr="005E6557" w:rsidSect="00B5062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340"/>
    <w:multiLevelType w:val="hybridMultilevel"/>
    <w:tmpl w:val="E14C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A21"/>
    <w:rsid w:val="00007811"/>
    <w:rsid w:val="00010792"/>
    <w:rsid w:val="00023EE1"/>
    <w:rsid w:val="00043609"/>
    <w:rsid w:val="00127101"/>
    <w:rsid w:val="001301C9"/>
    <w:rsid w:val="00223AE6"/>
    <w:rsid w:val="00244F40"/>
    <w:rsid w:val="002D3658"/>
    <w:rsid w:val="00374A5B"/>
    <w:rsid w:val="00572813"/>
    <w:rsid w:val="005C50C3"/>
    <w:rsid w:val="005D1F3E"/>
    <w:rsid w:val="005D5247"/>
    <w:rsid w:val="005E6557"/>
    <w:rsid w:val="0062432F"/>
    <w:rsid w:val="006C4DEF"/>
    <w:rsid w:val="006D3361"/>
    <w:rsid w:val="00721A21"/>
    <w:rsid w:val="00753EC3"/>
    <w:rsid w:val="00770B34"/>
    <w:rsid w:val="007800B6"/>
    <w:rsid w:val="0079114C"/>
    <w:rsid w:val="00824C28"/>
    <w:rsid w:val="008C2607"/>
    <w:rsid w:val="00912BA1"/>
    <w:rsid w:val="0092372D"/>
    <w:rsid w:val="009519EE"/>
    <w:rsid w:val="00A7601C"/>
    <w:rsid w:val="00AF2916"/>
    <w:rsid w:val="00B50629"/>
    <w:rsid w:val="00B632DD"/>
    <w:rsid w:val="00C2070E"/>
    <w:rsid w:val="00C65E3D"/>
    <w:rsid w:val="00E6535B"/>
    <w:rsid w:val="00E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8C98F-2D9E-4694-BE47-B161BEC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34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70B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770B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0B3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770B3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770B34"/>
    <w:rPr>
      <w:i/>
      <w:iCs/>
    </w:rPr>
  </w:style>
  <w:style w:type="paragraph" w:styleId="a4">
    <w:name w:val="Normal (Web)"/>
    <w:basedOn w:val="a"/>
    <w:uiPriority w:val="99"/>
    <w:rsid w:val="00770B34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770B34"/>
    <w:rPr>
      <w:b/>
      <w:bCs/>
    </w:rPr>
  </w:style>
  <w:style w:type="paragraph" w:styleId="a6">
    <w:name w:val="Balloon Text"/>
    <w:basedOn w:val="a"/>
    <w:link w:val="a7"/>
    <w:uiPriority w:val="99"/>
    <w:semiHidden/>
    <w:rsid w:val="0077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70B34"/>
    <w:rPr>
      <w:rFonts w:ascii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Знак Знак"/>
    <w:link w:val="a8"/>
    <w:uiPriority w:val="99"/>
    <w:semiHidden/>
    <w:locked/>
    <w:rsid w:val="00753EC3"/>
    <w:rPr>
      <w:rFonts w:ascii="Times New Roman" w:hAnsi="Times New Roman" w:cs="Times New Roman"/>
      <w:lang w:val="uk-UA"/>
    </w:rPr>
  </w:style>
  <w:style w:type="paragraph" w:styleId="a8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Знак"/>
    <w:basedOn w:val="a"/>
    <w:link w:val="1"/>
    <w:uiPriority w:val="99"/>
    <w:semiHidden/>
    <w:rsid w:val="00753EC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1">
    <w:name w:val="Header Char1"/>
    <w:aliases w:val="Верхний колонтитул1 Char1,Верхний колонтитул11 Char1,Верхний колонтитул Знак Знак Знак Знак Знак Знак Знак Знак Знак Знак Знак Знак Знак Знак Char1,Знак Char1"/>
    <w:uiPriority w:val="99"/>
    <w:semiHidden/>
    <w:rsid w:val="006B37F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9">
    <w:name w:val="Верхний колонтитул Знак"/>
    <w:uiPriority w:val="99"/>
    <w:semiHidden/>
    <w:rsid w:val="00753E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uiPriority w:val="99"/>
    <w:rsid w:val="00753EC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List Paragraph"/>
    <w:basedOn w:val="a"/>
    <w:uiPriority w:val="99"/>
    <w:qFormat/>
    <w:rsid w:val="0062432F"/>
    <w:pPr>
      <w:ind w:left="720"/>
    </w:pPr>
  </w:style>
  <w:style w:type="paragraph" w:customStyle="1" w:styleId="10">
    <w:name w:val="Обычный1"/>
    <w:uiPriority w:val="99"/>
    <w:rsid w:val="0062432F"/>
    <w:pPr>
      <w:widowControl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character" w:customStyle="1" w:styleId="apple-converted-space">
    <w:name w:val="apple-converted-space"/>
    <w:basedOn w:val="a0"/>
    <w:uiPriority w:val="99"/>
    <w:rsid w:val="005D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user-pc</cp:lastModifiedBy>
  <cp:revision>3</cp:revision>
  <cp:lastPrinted>2016-08-19T06:28:00Z</cp:lastPrinted>
  <dcterms:created xsi:type="dcterms:W3CDTF">2016-08-23T11:02:00Z</dcterms:created>
  <dcterms:modified xsi:type="dcterms:W3CDTF">2016-08-25T05:39:00Z</dcterms:modified>
</cp:coreProperties>
</file>