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/>
      </w:tblPr>
      <w:tblGrid>
        <w:gridCol w:w="4254"/>
        <w:gridCol w:w="1135"/>
        <w:gridCol w:w="4256"/>
      </w:tblGrid>
      <w:tr w:rsidR="00463E59" w:rsidRPr="00766889">
        <w:tc>
          <w:tcPr>
            <w:tcW w:w="4254" w:type="dxa"/>
          </w:tcPr>
          <w:p w:rsidR="00463E59" w:rsidRPr="00766889" w:rsidRDefault="00463E59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766889">
              <w:rPr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5" w:type="dxa"/>
          </w:tcPr>
          <w:p w:rsidR="00463E59" w:rsidRPr="00766889" w:rsidRDefault="00463E59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766889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5.75pt;visibility:visible">
                  <v:imagedata r:id="rId5" o:title=""/>
                </v:shape>
              </w:pict>
            </w:r>
          </w:p>
        </w:tc>
        <w:tc>
          <w:tcPr>
            <w:tcW w:w="4256" w:type="dxa"/>
          </w:tcPr>
          <w:p w:rsidR="00463E59" w:rsidRPr="00766889" w:rsidRDefault="00463E59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63E59" w:rsidRDefault="00463E59" w:rsidP="00953320">
      <w:pPr>
        <w:pStyle w:val="Heading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РОЗПОРЯДЖЕННЯ </w:t>
      </w:r>
    </w:p>
    <w:p w:rsidR="00463E59" w:rsidRDefault="00463E59" w:rsidP="00953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МІСЬКОГО ГОЛОВИ</w:t>
      </w:r>
    </w:p>
    <w:p w:rsidR="00463E59" w:rsidRDefault="00463E59" w:rsidP="00953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м. Суми</w:t>
      </w:r>
    </w:p>
    <w:p w:rsidR="00463E59" w:rsidRDefault="00463E59" w:rsidP="009533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59" w:rsidRPr="00F44B23" w:rsidRDefault="00463E59" w:rsidP="009533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26.09.2016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uk-UA"/>
        </w:rPr>
        <w:t>290-Р</w:t>
      </w:r>
    </w:p>
    <w:p w:rsidR="00463E59" w:rsidRDefault="00463E59" w:rsidP="009533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928"/>
      </w:tblGrid>
      <w:tr w:rsidR="00463E59" w:rsidRPr="00766889">
        <w:tc>
          <w:tcPr>
            <w:tcW w:w="4928" w:type="dxa"/>
          </w:tcPr>
          <w:p w:rsidR="00463E59" w:rsidRPr="00766889" w:rsidRDefault="00463E59" w:rsidP="00766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66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скликання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668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чергової </w:t>
            </w:r>
            <w:r w:rsidRPr="00766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сесії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66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Сумської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66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міської ради </w:t>
            </w:r>
            <w:r w:rsidRPr="007668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7668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766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 w:rsidRPr="007668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  <w:r w:rsidRPr="00766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скликання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668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26жовтня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668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2016 </w:t>
            </w:r>
            <w:r w:rsidRPr="00766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року</w:t>
            </w:r>
          </w:p>
          <w:p w:rsidR="00463E59" w:rsidRPr="00766889" w:rsidRDefault="00463E59" w:rsidP="00766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63E59" w:rsidRDefault="00463E59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sz w:val="28"/>
          <w:szCs w:val="28"/>
        </w:rPr>
        <w:t>Керуючись пунктом 8 частиничетвертоїстатті 42 Закону України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 місцевесамоврядування в Україні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463E59" w:rsidRPr="00602219" w:rsidRDefault="00463E59" w:rsidP="001633F4">
      <w:pPr>
        <w:pStyle w:val="ListParagraph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602219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463E59" w:rsidRPr="00602219" w:rsidRDefault="00463E59" w:rsidP="00602219">
      <w:pPr>
        <w:pStyle w:val="ListParagraph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E59" w:rsidRPr="00B35C89" w:rsidRDefault="00463E59" w:rsidP="00B35C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>Внести на розглядСумськоїміської ради питання:</w:t>
      </w:r>
    </w:p>
    <w:p w:rsidR="00463E59" w:rsidRDefault="00463E59" w:rsidP="00B35C89">
      <w:pPr>
        <w:pStyle w:val="Header"/>
        <w:ind w:firstLine="709"/>
        <w:rPr>
          <w:noProof/>
          <w:lang w:val="uk-UA"/>
        </w:rPr>
      </w:pPr>
      <w:r>
        <w:rPr>
          <w:b/>
          <w:bCs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463E59" w:rsidRDefault="00463E59" w:rsidP="005A03B6">
      <w:pPr>
        <w:pStyle w:val="Header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463E59" w:rsidRDefault="00463E59" w:rsidP="005A03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  <w:lang w:val="uk-UA"/>
        </w:rPr>
        <w:t>Проект рішення готує</w:t>
      </w:r>
      <w:r w:rsidRPr="00B35C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фінансів, економіки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 </w:t>
      </w:r>
      <w:r w:rsidRPr="00B35C89">
        <w:rPr>
          <w:rFonts w:ascii="Times New Roman" w:hAnsi="Times New Roman" w:cs="Times New Roman"/>
          <w:noProof/>
          <w:sz w:val="28"/>
          <w:szCs w:val="28"/>
          <w:lang w:val="uk-UA"/>
        </w:rPr>
        <w:t>Сумської міської ради.</w:t>
      </w:r>
    </w:p>
    <w:p w:rsidR="00463E59" w:rsidRDefault="00463E59" w:rsidP="005A03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63E59" w:rsidRDefault="00463E59" w:rsidP="001633F4">
      <w:pPr>
        <w:pStyle w:val="Header"/>
        <w:ind w:firstLine="709"/>
        <w:rPr>
          <w:noProof/>
          <w:lang w:val="uk-UA"/>
        </w:rPr>
      </w:pPr>
      <w:r>
        <w:rPr>
          <w:b/>
          <w:bCs/>
          <w:noProof/>
          <w:lang w:val="uk-UA"/>
        </w:rPr>
        <w:t>2.2.</w:t>
      </w:r>
      <w:r w:rsidRPr="008F6A01">
        <w:t xml:space="preserve">Про звіт про виконанняміського бюджету за І </w:t>
      </w:r>
      <w:r>
        <w:t>півріччя</w:t>
      </w:r>
      <w:r w:rsidRPr="008F6A01">
        <w:t xml:space="preserve"> 201</w:t>
      </w:r>
      <w:r>
        <w:t>6</w:t>
      </w:r>
      <w:r w:rsidRPr="008F6A01">
        <w:t xml:space="preserve"> року.</w:t>
      </w:r>
    </w:p>
    <w:p w:rsidR="00463E59" w:rsidRDefault="00463E59" w:rsidP="001633F4">
      <w:pPr>
        <w:pStyle w:val="Header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463E59" w:rsidRDefault="00463E59" w:rsidP="001633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  <w:lang w:val="uk-UA"/>
        </w:rPr>
        <w:t>Проект рішення готує</w:t>
      </w:r>
      <w:r w:rsidRPr="00B35C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фінансів, економіки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 </w:t>
      </w:r>
      <w:r w:rsidRPr="00B35C89">
        <w:rPr>
          <w:rFonts w:ascii="Times New Roman" w:hAnsi="Times New Roman" w:cs="Times New Roman"/>
          <w:noProof/>
          <w:sz w:val="28"/>
          <w:szCs w:val="28"/>
          <w:lang w:val="uk-UA"/>
        </w:rPr>
        <w:t>Сумської міської ради.</w:t>
      </w:r>
    </w:p>
    <w:p w:rsidR="00463E59" w:rsidRDefault="00463E59" w:rsidP="001633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463E59" w:rsidRDefault="00463E59" w:rsidP="001633F4">
      <w:pPr>
        <w:pStyle w:val="Header"/>
        <w:ind w:firstLine="709"/>
        <w:rPr>
          <w:noProof/>
          <w:lang w:val="uk-UA"/>
        </w:rPr>
      </w:pPr>
      <w:r>
        <w:rPr>
          <w:b/>
          <w:bCs/>
          <w:noProof/>
          <w:lang w:val="uk-UA"/>
        </w:rPr>
        <w:t>2.3.</w:t>
      </w:r>
      <w:r w:rsidRPr="00DD604C">
        <w:t>Про хідвиконанняПрограмиекономічного і соціальногорозвиткумістаСуми на 201</w:t>
      </w:r>
      <w:r>
        <w:t>6</w:t>
      </w:r>
      <w:r w:rsidRPr="00DD604C">
        <w:t>рік</w:t>
      </w:r>
      <w:r>
        <w:t>за підсумками І півріччя 2016</w:t>
      </w:r>
      <w:r w:rsidRPr="00DD604C">
        <w:t xml:space="preserve"> року</w:t>
      </w:r>
      <w:r>
        <w:t>.</w:t>
      </w:r>
    </w:p>
    <w:p w:rsidR="00463E59" w:rsidRDefault="00463E59" w:rsidP="001633F4">
      <w:pPr>
        <w:pStyle w:val="Header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463E59" w:rsidRPr="00B35C89" w:rsidRDefault="00463E59" w:rsidP="00163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  <w:lang w:val="uk-UA"/>
        </w:rPr>
        <w:t>Проект рішення готує</w:t>
      </w:r>
      <w:r w:rsidRPr="00B35C8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фінансів, економіки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 </w:t>
      </w:r>
      <w:r w:rsidRPr="00B35C89">
        <w:rPr>
          <w:rFonts w:ascii="Times New Roman" w:hAnsi="Times New Roman" w:cs="Times New Roman"/>
          <w:noProof/>
          <w:sz w:val="28"/>
          <w:szCs w:val="28"/>
          <w:lang w:val="uk-UA"/>
        </w:rPr>
        <w:t>Сумської міської ради.</w:t>
      </w:r>
    </w:p>
    <w:p w:rsidR="00463E59" w:rsidRPr="00B35C89" w:rsidRDefault="00463E59" w:rsidP="00163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63E59" w:rsidRDefault="00463E59" w:rsidP="001633F4">
      <w:pPr>
        <w:pStyle w:val="Header"/>
        <w:ind w:firstLine="709"/>
        <w:rPr>
          <w:noProof/>
          <w:lang w:val="uk-UA"/>
        </w:rPr>
      </w:pPr>
      <w:r>
        <w:rPr>
          <w:b/>
          <w:bCs/>
          <w:noProof/>
          <w:lang w:val="uk-UA"/>
        </w:rPr>
        <w:t>2.4.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463E59" w:rsidRDefault="00463E59" w:rsidP="00FF23A2">
      <w:pPr>
        <w:pStyle w:val="Header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463E59" w:rsidRDefault="00463E59" w:rsidP="00FF23A2">
      <w:pPr>
        <w:pStyle w:val="Header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463E59" w:rsidRDefault="00463E59" w:rsidP="00953320">
      <w:pPr>
        <w:pStyle w:val="Header"/>
        <w:rPr>
          <w:noProof/>
          <w:lang w:val="uk-UA"/>
        </w:rPr>
      </w:pPr>
    </w:p>
    <w:p w:rsidR="00463E59" w:rsidRDefault="00463E59" w:rsidP="00BB4DCD">
      <w:pPr>
        <w:pStyle w:val="Header"/>
        <w:ind w:firstLine="709"/>
        <w:rPr>
          <w:noProof/>
          <w:lang w:val="uk-UA"/>
        </w:rPr>
      </w:pPr>
      <w:r>
        <w:rPr>
          <w:b/>
          <w:bCs/>
          <w:noProof/>
          <w:lang w:val="uk-UA"/>
        </w:rPr>
        <w:t>2.5.</w:t>
      </w:r>
      <w:r>
        <w:rPr>
          <w:noProof/>
          <w:lang w:val="uk-UA"/>
        </w:rPr>
        <w:t xml:space="preserve"> Питання земельних відносин.</w:t>
      </w:r>
    </w:p>
    <w:p w:rsidR="00463E59" w:rsidRDefault="00463E59" w:rsidP="005A03B6">
      <w:pPr>
        <w:pStyle w:val="Header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–директор департаменту </w:t>
      </w:r>
      <w:r w:rsidRPr="005A03B6">
        <w:rPr>
          <w:noProof/>
          <w:lang w:val="uk-UA"/>
        </w:rPr>
        <w:t>забезпечення ресурсних платежів</w:t>
      </w:r>
      <w:r>
        <w:rPr>
          <w:noProof/>
          <w:lang w:val="uk-UA"/>
        </w:rPr>
        <w:t>Сумської міської ради Клименко Ю.М.</w:t>
      </w:r>
    </w:p>
    <w:p w:rsidR="00463E59" w:rsidRDefault="00463E59" w:rsidP="005A03B6">
      <w:pPr>
        <w:pStyle w:val="Header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lang w:val="uk-UA"/>
        </w:rPr>
        <w:t>забезпечення ресурсних платежів</w:t>
      </w:r>
      <w:r>
        <w:rPr>
          <w:noProof/>
          <w:lang w:val="uk-UA"/>
        </w:rPr>
        <w:t>Сумської міської ради.</w:t>
      </w:r>
    </w:p>
    <w:p w:rsidR="00463E59" w:rsidRDefault="00463E59" w:rsidP="00455C8F">
      <w:pPr>
        <w:pStyle w:val="Header"/>
        <w:rPr>
          <w:noProof/>
          <w:lang w:val="uk-UA"/>
        </w:rPr>
      </w:pPr>
    </w:p>
    <w:p w:rsidR="00463E59" w:rsidRDefault="00463E5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 сесії покласти на відділ з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ради  (Божко Н.Г.).</w:t>
      </w:r>
    </w:p>
    <w:p w:rsidR="00463E59" w:rsidRDefault="00463E5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E59" w:rsidRPr="007E57B7" w:rsidRDefault="00463E5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D70F0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Забезпечити:</w:t>
      </w:r>
    </w:p>
    <w:p w:rsidR="00463E59" w:rsidRDefault="00463E59" w:rsidP="00953320">
      <w:pPr>
        <w:pStyle w:val="BodyText"/>
        <w:ind w:firstLine="709"/>
        <w:jc w:val="both"/>
      </w:pPr>
      <w:r w:rsidRPr="007E57B7">
        <w:rPr>
          <w:b/>
          <w:bCs/>
        </w:rPr>
        <w:t>4.1.</w:t>
      </w:r>
      <w:r w:rsidRPr="007E57B7">
        <w:t> Начальнику управління з господарських та загальних питаньКоцуру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463E59" w:rsidRPr="007E57B7" w:rsidRDefault="00463E59" w:rsidP="00953320">
      <w:pPr>
        <w:pStyle w:val="BodyText"/>
        <w:ind w:firstLine="709"/>
        <w:jc w:val="both"/>
      </w:pPr>
    </w:p>
    <w:p w:rsidR="00463E59" w:rsidRDefault="00463E59" w:rsidP="00A777D2">
      <w:pPr>
        <w:pStyle w:val="BodyText"/>
        <w:ind w:firstLine="709"/>
        <w:jc w:val="both"/>
      </w:pPr>
      <w:r w:rsidRPr="007E57B7">
        <w:rPr>
          <w:b/>
          <w:bCs/>
        </w:rPr>
        <w:t>4.2. </w:t>
      </w:r>
      <w:r>
        <w:t>Н</w:t>
      </w:r>
      <w:r w:rsidRPr="00904B45">
        <w:t>ачальник</w:t>
      </w:r>
      <w:r>
        <w:t>а</w:t>
      </w:r>
      <w:r w:rsidRPr="00904B45">
        <w:t xml:space="preserve"> відділу з питань взаємодії з правоохоронними органами та оборонної роботи </w:t>
      </w:r>
      <w:r>
        <w:t>Брязкуну Г.В.</w:t>
      </w:r>
      <w:r w:rsidRPr="007E57B7">
        <w:t xml:space="preserve"> – підтримання належного громадського порядку.</w:t>
      </w:r>
    </w:p>
    <w:p w:rsidR="00463E59" w:rsidRPr="007E57B7" w:rsidRDefault="00463E59" w:rsidP="00953320">
      <w:pPr>
        <w:pStyle w:val="BodyText"/>
        <w:ind w:firstLine="709"/>
        <w:jc w:val="both"/>
      </w:pPr>
    </w:p>
    <w:p w:rsidR="00463E59" w:rsidRDefault="00463E5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bCs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Pr="00F8066B">
        <w:rPr>
          <w:rFonts w:ascii="Times New Roman" w:hAnsi="Times New Roman" w:cs="Times New Roman"/>
          <w:sz w:val="28"/>
          <w:szCs w:val="28"/>
        </w:rPr>
        <w:t>через засобимасовоїінформаціїдоведення до відоманаселенняінформаціїщодо часу і місцяпроведеннясесії.</w:t>
      </w:r>
    </w:p>
    <w:p w:rsidR="00463E59" w:rsidRPr="007C4AF9" w:rsidRDefault="00463E5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63E59" w:rsidRPr="00A777D2" w:rsidRDefault="00463E59" w:rsidP="0016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Pr="00C540E6"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 та комп’ютерного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Бєломару В.В. 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>30серпня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на розгляд Сумської міської ради;</w:t>
      </w:r>
    </w:p>
    <w:p w:rsidR="00463E59" w:rsidRPr="00A777D2" w:rsidRDefault="00463E59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E59" w:rsidRDefault="00463E59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E59" w:rsidRDefault="00463E59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E59" w:rsidRDefault="00463E59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E59" w:rsidRPr="00A4590C" w:rsidRDefault="00463E59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8271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О.М. Лисенко</w:t>
      </w:r>
    </w:p>
    <w:p w:rsidR="00463E59" w:rsidRDefault="00463E59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3E59" w:rsidRDefault="00463E59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3E59" w:rsidRDefault="00463E59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3E59" w:rsidRDefault="00463E59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63E59" w:rsidRPr="00F97500" w:rsidRDefault="00463E59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Божко Н.Г. 700-615</w:t>
      </w:r>
    </w:p>
    <w:p w:rsidR="00463E59" w:rsidRPr="00F97500" w:rsidRDefault="00463E59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463E59" w:rsidRPr="00B06BAC" w:rsidRDefault="00463E59" w:rsidP="00953320">
      <w:pPr>
        <w:rPr>
          <w:rFonts w:ascii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463E59" w:rsidRDefault="00463E59" w:rsidP="007A0B13">
      <w:pPr>
        <w:pStyle w:val="Header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463E59" w:rsidRDefault="00463E59" w:rsidP="007A0B13">
      <w:pPr>
        <w:pStyle w:val="Header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                                                        Н.Г. Божко</w:t>
      </w:r>
    </w:p>
    <w:p w:rsidR="00463E59" w:rsidRDefault="00463E59" w:rsidP="00953320">
      <w:pPr>
        <w:pStyle w:val="Header"/>
        <w:jc w:val="left"/>
        <w:rPr>
          <w:noProof/>
          <w:lang w:val="uk-UA"/>
        </w:rPr>
      </w:pPr>
    </w:p>
    <w:p w:rsidR="00463E59" w:rsidRDefault="00463E59" w:rsidP="00953320">
      <w:pPr>
        <w:pStyle w:val="Header"/>
        <w:jc w:val="left"/>
        <w:rPr>
          <w:noProof/>
          <w:lang w:val="uk-UA"/>
        </w:rPr>
      </w:pPr>
    </w:p>
    <w:p w:rsidR="00463E59" w:rsidRDefault="00463E59" w:rsidP="00953320">
      <w:pPr>
        <w:pStyle w:val="Header"/>
        <w:jc w:val="left"/>
        <w:rPr>
          <w:noProof/>
          <w:lang w:val="uk-UA"/>
        </w:rPr>
      </w:pPr>
    </w:p>
    <w:p w:rsidR="00463E59" w:rsidRPr="00C0612F" w:rsidRDefault="00463E59" w:rsidP="00953320">
      <w:pPr>
        <w:pStyle w:val="Header"/>
        <w:jc w:val="left"/>
        <w:rPr>
          <w:noProof/>
          <w:lang w:val="uk-UA"/>
        </w:rPr>
      </w:pPr>
    </w:p>
    <w:p w:rsidR="00463E59" w:rsidRDefault="00463E59" w:rsidP="00ED7266">
      <w:pPr>
        <w:pStyle w:val="Header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А.В. Баранов</w:t>
      </w:r>
    </w:p>
    <w:p w:rsidR="00463E59" w:rsidRDefault="00463E59" w:rsidP="00ED7266">
      <w:pPr>
        <w:pStyle w:val="Header"/>
        <w:jc w:val="left"/>
        <w:rPr>
          <w:noProof/>
          <w:lang w:val="uk-UA"/>
        </w:rPr>
      </w:pPr>
    </w:p>
    <w:p w:rsidR="00463E59" w:rsidRDefault="00463E59" w:rsidP="00ED7266">
      <w:pPr>
        <w:pStyle w:val="Header"/>
        <w:jc w:val="left"/>
        <w:rPr>
          <w:noProof/>
          <w:lang w:val="uk-UA"/>
        </w:rPr>
      </w:pPr>
    </w:p>
    <w:p w:rsidR="00463E59" w:rsidRDefault="00463E59" w:rsidP="00ED7266">
      <w:pPr>
        <w:pStyle w:val="Header"/>
        <w:jc w:val="left"/>
        <w:rPr>
          <w:noProof/>
          <w:lang w:val="uk-UA"/>
        </w:rPr>
      </w:pPr>
    </w:p>
    <w:p w:rsidR="00463E59" w:rsidRPr="00C0612F" w:rsidRDefault="00463E59" w:rsidP="00953320">
      <w:pPr>
        <w:pStyle w:val="Header"/>
        <w:jc w:val="left"/>
        <w:rPr>
          <w:noProof/>
          <w:lang w:val="uk-UA"/>
        </w:rPr>
      </w:pPr>
    </w:p>
    <w:p w:rsidR="00463E59" w:rsidRDefault="00463E59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</w:p>
    <w:p w:rsidR="00463E59" w:rsidRPr="008413B7" w:rsidRDefault="00463E59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Л.В. Моша</w:t>
      </w:r>
    </w:p>
    <w:p w:rsidR="00463E59" w:rsidRDefault="00463E59" w:rsidP="00953320">
      <w:pPr>
        <w:pStyle w:val="Header"/>
        <w:jc w:val="left"/>
        <w:rPr>
          <w:lang w:val="uk-UA"/>
        </w:rPr>
      </w:pPr>
    </w:p>
    <w:p w:rsidR="00463E59" w:rsidRDefault="00463E59" w:rsidP="00953320">
      <w:pPr>
        <w:pStyle w:val="Header"/>
        <w:rPr>
          <w:lang w:val="uk-UA"/>
        </w:rPr>
      </w:pPr>
    </w:p>
    <w:p w:rsidR="00463E59" w:rsidRDefault="00463E59" w:rsidP="00953320">
      <w:pPr>
        <w:pStyle w:val="Header"/>
        <w:rPr>
          <w:lang w:val="uk-UA"/>
        </w:rPr>
      </w:pPr>
    </w:p>
    <w:p w:rsidR="00463E59" w:rsidRPr="008413B7" w:rsidRDefault="00463E59" w:rsidP="00953320">
      <w:pPr>
        <w:pStyle w:val="Header"/>
        <w:rPr>
          <w:lang w:val="uk-UA"/>
        </w:rPr>
      </w:pPr>
    </w:p>
    <w:p w:rsidR="00463E59" w:rsidRDefault="00463E59" w:rsidP="006022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правового </w:t>
      </w:r>
      <w:r>
        <w:rPr>
          <w:rFonts w:ascii="Times New Roman" w:hAnsi="Times New Roman" w:cs="Times New Roman"/>
          <w:sz w:val="28"/>
          <w:szCs w:val="28"/>
        </w:rPr>
        <w:t>управління</w:t>
      </w:r>
      <w:r w:rsidRPr="00A442E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442E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О.В.Чайченко</w:t>
      </w:r>
    </w:p>
    <w:p w:rsidR="00463E59" w:rsidRDefault="00463E59" w:rsidP="00953320">
      <w:pPr>
        <w:pStyle w:val="Header"/>
        <w:rPr>
          <w:noProof/>
          <w:lang w:val="uk-UA"/>
        </w:rPr>
      </w:pPr>
    </w:p>
    <w:p w:rsidR="00463E59" w:rsidRDefault="00463E59" w:rsidP="00953320">
      <w:pPr>
        <w:pStyle w:val="Header"/>
        <w:rPr>
          <w:noProof/>
          <w:lang w:val="uk-UA"/>
        </w:rPr>
      </w:pPr>
    </w:p>
    <w:p w:rsidR="00463E59" w:rsidRDefault="00463E59" w:rsidP="00953320">
      <w:pPr>
        <w:pStyle w:val="Header"/>
        <w:rPr>
          <w:noProof/>
          <w:lang w:val="uk-UA"/>
        </w:rPr>
      </w:pPr>
    </w:p>
    <w:p w:rsidR="00463E59" w:rsidRDefault="00463E59" w:rsidP="00953320">
      <w:pPr>
        <w:pStyle w:val="Header"/>
        <w:rPr>
          <w:noProof/>
          <w:lang w:val="uk-UA"/>
        </w:rPr>
      </w:pPr>
    </w:p>
    <w:p w:rsidR="00463E59" w:rsidRDefault="00463E59" w:rsidP="007A0B13">
      <w:pPr>
        <w:pStyle w:val="Header"/>
        <w:rPr>
          <w:noProof/>
          <w:lang w:val="uk-UA"/>
        </w:rPr>
      </w:pPr>
      <w:r>
        <w:rPr>
          <w:noProof/>
          <w:lang w:val="uk-UA"/>
        </w:rPr>
        <w:t xml:space="preserve">Заступник міського </w:t>
      </w:r>
      <w:r w:rsidRPr="00E34484">
        <w:rPr>
          <w:noProof/>
          <w:lang w:val="uk-UA"/>
        </w:rPr>
        <w:t>голови</w:t>
      </w:r>
      <w:r>
        <w:rPr>
          <w:noProof/>
          <w:lang w:val="uk-UA"/>
        </w:rPr>
        <w:t>,</w:t>
      </w:r>
    </w:p>
    <w:p w:rsidR="00463E59" w:rsidRDefault="00463E59" w:rsidP="00602219">
      <w:pPr>
        <w:pStyle w:val="Header"/>
        <w:rPr>
          <w:noProof/>
          <w:lang w:val="uk-UA"/>
        </w:rPr>
      </w:pPr>
      <w:r>
        <w:rPr>
          <w:noProof/>
          <w:lang w:val="uk-UA"/>
        </w:rPr>
        <w:t xml:space="preserve">керуючогосправами виконавчого </w:t>
      </w:r>
    </w:p>
    <w:p w:rsidR="00463E59" w:rsidRPr="004165C5" w:rsidRDefault="00463E59" w:rsidP="007A0B13">
      <w:pPr>
        <w:pStyle w:val="Header"/>
        <w:rPr>
          <w:lang w:val="uk-UA"/>
        </w:rPr>
      </w:pPr>
      <w:r>
        <w:rPr>
          <w:noProof/>
          <w:lang w:val="uk-UA"/>
        </w:rPr>
        <w:t>комітету</w:t>
      </w:r>
      <w:r>
        <w:rPr>
          <w:lang w:val="uk-UA"/>
        </w:rPr>
        <w:t>В.М. Волонтирець</w:t>
      </w:r>
    </w:p>
    <w:p w:rsidR="00463E59" w:rsidRDefault="00463E59" w:rsidP="00953320">
      <w:pP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lang w:val="uk-UA"/>
        </w:rPr>
        <w:br w:type="page"/>
      </w:r>
    </w:p>
    <w:p w:rsidR="00463E59" w:rsidRPr="00B71029" w:rsidRDefault="00463E59" w:rsidP="00953320">
      <w:pPr>
        <w:pStyle w:val="Header"/>
        <w:jc w:val="center"/>
        <w:rPr>
          <w:b/>
          <w:bCs/>
          <w:noProof/>
          <w:lang w:val="uk-UA"/>
        </w:rPr>
      </w:pPr>
      <w:r w:rsidRPr="00B71029">
        <w:rPr>
          <w:b/>
          <w:bCs/>
          <w:noProof/>
          <w:lang w:val="uk-UA"/>
        </w:rPr>
        <w:t>С П И С О К</w:t>
      </w:r>
    </w:p>
    <w:p w:rsidR="00463E59" w:rsidRPr="00B71029" w:rsidRDefault="00463E59" w:rsidP="00953320">
      <w:pPr>
        <w:pStyle w:val="Header"/>
        <w:tabs>
          <w:tab w:val="center" w:pos="4535"/>
          <w:tab w:val="left" w:pos="7440"/>
        </w:tabs>
        <w:jc w:val="center"/>
        <w:rPr>
          <w:noProof/>
          <w:lang w:val="uk-UA"/>
        </w:rPr>
      </w:pPr>
      <w:r w:rsidRPr="00B71029">
        <w:rPr>
          <w:noProof/>
          <w:lang w:val="uk-UA"/>
        </w:rPr>
        <w:t>розсилки розпорядження міського голови</w:t>
      </w:r>
    </w:p>
    <w:p w:rsidR="00463E59" w:rsidRPr="0057601F" w:rsidRDefault="00463E59" w:rsidP="00163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1029">
        <w:rPr>
          <w:rFonts w:ascii="Times New Roman" w:hAnsi="Times New Roman" w:cs="Times New Roman"/>
          <w:b/>
          <w:bCs/>
          <w:sz w:val="28"/>
          <w:szCs w:val="28"/>
          <w:lang w:val="uk-UA"/>
        </w:rPr>
        <w:t>„</w:t>
      </w:r>
      <w:r w:rsidRPr="005760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26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 жовтня</w:t>
      </w:r>
      <w:r w:rsidRPr="005760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57601F">
        <w:rPr>
          <w:rFonts w:ascii="Times New Roman" w:hAnsi="Times New Roman" w:cs="Times New Roman"/>
          <w:b/>
          <w:bCs/>
          <w:sz w:val="28"/>
          <w:szCs w:val="28"/>
          <w:lang w:val="uk-UA"/>
        </w:rPr>
        <w:t> року ”</w:t>
      </w:r>
    </w:p>
    <w:p w:rsidR="00463E59" w:rsidRPr="00B71029" w:rsidRDefault="00463E59" w:rsidP="00953320">
      <w:pPr>
        <w:pStyle w:val="Header"/>
        <w:jc w:val="center"/>
        <w:rPr>
          <w:noProof/>
          <w:lang w:val="uk-UA"/>
        </w:rPr>
      </w:pPr>
      <w:r w:rsidRPr="00B71029">
        <w:rPr>
          <w:noProof/>
          <w:lang w:val="uk-UA"/>
        </w:rPr>
        <w:t xml:space="preserve">від </w:t>
      </w:r>
      <w:r>
        <w:rPr>
          <w:noProof/>
          <w:lang w:val="uk-UA"/>
        </w:rPr>
        <w:t>26.09.2016_</w:t>
      </w:r>
      <w:r w:rsidRPr="00B71029">
        <w:rPr>
          <w:noProof/>
          <w:lang w:val="uk-UA"/>
        </w:rPr>
        <w:t xml:space="preserve">№ </w:t>
      </w:r>
      <w:r>
        <w:rPr>
          <w:noProof/>
          <w:lang w:val="uk-UA"/>
        </w:rPr>
        <w:t>290-Р</w:t>
      </w:r>
    </w:p>
    <w:p w:rsidR="00463E59" w:rsidRDefault="00463E59" w:rsidP="00953320">
      <w:pPr>
        <w:pStyle w:val="Header"/>
        <w:rPr>
          <w:noProof/>
          <w:lang w:val="uk-UA"/>
        </w:rPr>
      </w:pPr>
    </w:p>
    <w:p w:rsidR="00463E59" w:rsidRDefault="00463E59" w:rsidP="00953320">
      <w:pPr>
        <w:pStyle w:val="BodyText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Бєломару В.В.</w:t>
      </w:r>
    </w:p>
    <w:p w:rsidR="00463E59" w:rsidRDefault="00463E59" w:rsidP="00953320">
      <w:pPr>
        <w:pStyle w:val="BodyText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Божко Н.Г.</w:t>
      </w:r>
    </w:p>
    <w:p w:rsidR="00463E59" w:rsidRDefault="00463E59" w:rsidP="00A501E9">
      <w:pPr>
        <w:pStyle w:val="BodyText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Брязкуну Г.В.</w:t>
      </w:r>
    </w:p>
    <w:p w:rsidR="00463E59" w:rsidRDefault="00463E59" w:rsidP="00A501E9">
      <w:pPr>
        <w:pStyle w:val="BodyText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463E59" w:rsidRDefault="00463E59" w:rsidP="00953320">
      <w:pPr>
        <w:pStyle w:val="BodyText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463E59" w:rsidRDefault="00463E59" w:rsidP="00953320">
      <w:pPr>
        <w:pStyle w:val="BodyText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Кохан А.І.</w:t>
      </w:r>
    </w:p>
    <w:p w:rsidR="00463E59" w:rsidRDefault="00463E59" w:rsidP="00953320">
      <w:pPr>
        <w:pStyle w:val="BodyText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Коцуру М.В. </w:t>
      </w:r>
    </w:p>
    <w:p w:rsidR="00463E59" w:rsidRDefault="00463E59" w:rsidP="00953320">
      <w:pPr>
        <w:pStyle w:val="BodyText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463E59" w:rsidRDefault="00463E59" w:rsidP="00953320">
      <w:pPr>
        <w:pStyle w:val="BodyText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Масік Т.О.</w:t>
      </w:r>
    </w:p>
    <w:p w:rsidR="00463E59" w:rsidRDefault="00463E59" w:rsidP="00953320">
      <w:pPr>
        <w:pStyle w:val="BodyText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Чайченку О.В.</w:t>
      </w:r>
    </w:p>
    <w:p w:rsidR="00463E59" w:rsidRPr="003E3D47" w:rsidRDefault="00463E59" w:rsidP="001633F4">
      <w:pPr>
        <w:pStyle w:val="BodyText"/>
        <w:jc w:val="both"/>
        <w:rPr>
          <w:noProof/>
          <w:lang w:val="ru-RU"/>
        </w:rPr>
      </w:pPr>
    </w:p>
    <w:p w:rsidR="00463E59" w:rsidRPr="003E3D47" w:rsidRDefault="00463E59" w:rsidP="00953320">
      <w:pPr>
        <w:pStyle w:val="BodyText"/>
        <w:ind w:left="3600"/>
        <w:jc w:val="both"/>
        <w:rPr>
          <w:noProof/>
          <w:lang w:val="ru-RU"/>
        </w:rPr>
      </w:pPr>
    </w:p>
    <w:p w:rsidR="00463E59" w:rsidRDefault="00463E59" w:rsidP="00953320">
      <w:pPr>
        <w:pStyle w:val="BodyText"/>
        <w:ind w:left="3600"/>
        <w:jc w:val="both"/>
        <w:rPr>
          <w:noProof/>
          <w:lang w:val="ru-RU"/>
        </w:rPr>
      </w:pPr>
    </w:p>
    <w:p w:rsidR="00463E59" w:rsidRDefault="00463E59" w:rsidP="00953320">
      <w:pPr>
        <w:pStyle w:val="BodyText"/>
        <w:ind w:left="3600"/>
        <w:jc w:val="both"/>
        <w:rPr>
          <w:noProof/>
          <w:lang w:val="ru-RU"/>
        </w:rPr>
      </w:pPr>
    </w:p>
    <w:p w:rsidR="00463E59" w:rsidRDefault="00463E59" w:rsidP="00953320">
      <w:pPr>
        <w:pStyle w:val="BodyText"/>
        <w:ind w:left="3600"/>
        <w:jc w:val="both"/>
        <w:rPr>
          <w:noProof/>
          <w:lang w:val="ru-RU"/>
        </w:rPr>
      </w:pPr>
    </w:p>
    <w:p w:rsidR="00463E59" w:rsidRDefault="00463E59" w:rsidP="00785118">
      <w:pPr>
        <w:pStyle w:val="Header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463E59" w:rsidRDefault="00463E59" w:rsidP="00785118">
      <w:pPr>
        <w:pStyle w:val="Header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Н.Г. Божко  </w:t>
      </w:r>
    </w:p>
    <w:p w:rsidR="00463E59" w:rsidRDefault="00463E59" w:rsidP="00785118">
      <w:pPr>
        <w:pStyle w:val="Header"/>
        <w:jc w:val="left"/>
        <w:rPr>
          <w:noProof/>
          <w:lang w:val="uk-UA"/>
        </w:rPr>
      </w:pPr>
    </w:p>
    <w:p w:rsidR="00463E59" w:rsidRPr="00FD1C34" w:rsidRDefault="00463E59" w:rsidP="00953320">
      <w:pPr>
        <w:rPr>
          <w:lang w:val="uk-UA"/>
        </w:rPr>
      </w:pPr>
    </w:p>
    <w:p w:rsidR="00463E59" w:rsidRPr="00953320" w:rsidRDefault="00463E59">
      <w:pPr>
        <w:rPr>
          <w:lang w:val="uk-UA"/>
        </w:rPr>
      </w:pPr>
    </w:p>
    <w:sectPr w:rsidR="00463E59" w:rsidRPr="00953320" w:rsidSect="0016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320"/>
    <w:rsid w:val="000914B0"/>
    <w:rsid w:val="0012496B"/>
    <w:rsid w:val="00125FD9"/>
    <w:rsid w:val="001633F4"/>
    <w:rsid w:val="001752EC"/>
    <w:rsid w:val="00196081"/>
    <w:rsid w:val="001B3FD2"/>
    <w:rsid w:val="001D6661"/>
    <w:rsid w:val="0021142D"/>
    <w:rsid w:val="00265BDC"/>
    <w:rsid w:val="00271E04"/>
    <w:rsid w:val="002B37A5"/>
    <w:rsid w:val="002C28DA"/>
    <w:rsid w:val="002F1E1B"/>
    <w:rsid w:val="00387A4E"/>
    <w:rsid w:val="003933D1"/>
    <w:rsid w:val="003D42C4"/>
    <w:rsid w:val="003E3D47"/>
    <w:rsid w:val="004165C5"/>
    <w:rsid w:val="00455C8F"/>
    <w:rsid w:val="00463954"/>
    <w:rsid w:val="00463E59"/>
    <w:rsid w:val="00482261"/>
    <w:rsid w:val="0050317F"/>
    <w:rsid w:val="00541D3A"/>
    <w:rsid w:val="0057601F"/>
    <w:rsid w:val="005A03B6"/>
    <w:rsid w:val="005D65B9"/>
    <w:rsid w:val="00602219"/>
    <w:rsid w:val="00603CD2"/>
    <w:rsid w:val="006C5A2A"/>
    <w:rsid w:val="006F05BF"/>
    <w:rsid w:val="00766889"/>
    <w:rsid w:val="00777F62"/>
    <w:rsid w:val="00785118"/>
    <w:rsid w:val="007A0B13"/>
    <w:rsid w:val="007C4AF9"/>
    <w:rsid w:val="007E57B7"/>
    <w:rsid w:val="007F1922"/>
    <w:rsid w:val="0080001F"/>
    <w:rsid w:val="008413B7"/>
    <w:rsid w:val="008707C5"/>
    <w:rsid w:val="008F6A01"/>
    <w:rsid w:val="00904B45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442EF"/>
    <w:rsid w:val="00A4590C"/>
    <w:rsid w:val="00A501E9"/>
    <w:rsid w:val="00A57F3D"/>
    <w:rsid w:val="00A777D2"/>
    <w:rsid w:val="00B06BAC"/>
    <w:rsid w:val="00B2735D"/>
    <w:rsid w:val="00B30C7B"/>
    <w:rsid w:val="00B35C89"/>
    <w:rsid w:val="00B71029"/>
    <w:rsid w:val="00B80338"/>
    <w:rsid w:val="00B8271F"/>
    <w:rsid w:val="00BA4018"/>
    <w:rsid w:val="00BB4DCD"/>
    <w:rsid w:val="00C0612F"/>
    <w:rsid w:val="00C3237D"/>
    <w:rsid w:val="00C47750"/>
    <w:rsid w:val="00C540E6"/>
    <w:rsid w:val="00C6647E"/>
    <w:rsid w:val="00CA64FE"/>
    <w:rsid w:val="00CB6BB8"/>
    <w:rsid w:val="00D70F0C"/>
    <w:rsid w:val="00DB5DA5"/>
    <w:rsid w:val="00DC03D5"/>
    <w:rsid w:val="00DC6E9B"/>
    <w:rsid w:val="00DD604C"/>
    <w:rsid w:val="00DE6EB4"/>
    <w:rsid w:val="00DF6113"/>
    <w:rsid w:val="00E1300E"/>
    <w:rsid w:val="00E22670"/>
    <w:rsid w:val="00E34484"/>
    <w:rsid w:val="00E410DB"/>
    <w:rsid w:val="00ED7266"/>
    <w:rsid w:val="00F22956"/>
    <w:rsid w:val="00F44B23"/>
    <w:rsid w:val="00F66081"/>
    <w:rsid w:val="00F8066B"/>
    <w:rsid w:val="00F96EA6"/>
    <w:rsid w:val="00F97500"/>
    <w:rsid w:val="00FD1C34"/>
    <w:rsid w:val="00FF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D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3320"/>
    <w:pPr>
      <w:keepNext/>
      <w:spacing w:after="0" w:line="240" w:lineRule="auto"/>
      <w:outlineLvl w:val="0"/>
    </w:pPr>
    <w:rPr>
      <w:rFonts w:cs="Arial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3320"/>
    <w:rPr>
      <w:rFonts w:ascii="Times New Roman" w:hAnsi="Times New Roman" w:cs="Times New Roman"/>
      <w:sz w:val="20"/>
      <w:szCs w:val="20"/>
      <w:lang w:val="uk-UA"/>
    </w:rPr>
  </w:style>
  <w:style w:type="paragraph" w:styleId="Header">
    <w:name w:val="header"/>
    <w:basedOn w:val="Normal"/>
    <w:link w:val="HeaderChar"/>
    <w:uiPriority w:val="99"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32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53320"/>
    <w:pPr>
      <w:spacing w:after="0" w:line="240" w:lineRule="auto"/>
    </w:pPr>
    <w:rPr>
      <w:rFonts w:cs="Arial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3320"/>
    <w:rPr>
      <w:rFonts w:ascii="Times New Roman" w:hAnsi="Times New Roman" w:cs="Times New Roman"/>
      <w:sz w:val="20"/>
      <w:szCs w:val="20"/>
      <w:lang w:val="uk-UA"/>
    </w:rPr>
  </w:style>
  <w:style w:type="table" w:styleId="TableGrid">
    <w:name w:val="Table Grid"/>
    <w:basedOn w:val="TableNormal"/>
    <w:uiPriority w:val="99"/>
    <w:rsid w:val="009533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022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557</Words>
  <Characters>3180</Characters>
  <Application>Microsoft Office Outlook</Application>
  <DocSecurity>0</DocSecurity>
  <Lines>0</Lines>
  <Paragraphs>0</Paragraphs>
  <ScaleCrop>false</ScaleCrop>
  <Company>smr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2016-09-20T11:52:00Z</cp:lastPrinted>
  <dcterms:created xsi:type="dcterms:W3CDTF">2016-09-28T07:26:00Z</dcterms:created>
  <dcterms:modified xsi:type="dcterms:W3CDTF">2016-09-28T07:26:00Z</dcterms:modified>
</cp:coreProperties>
</file>