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A" w:rsidRDefault="00A2007A" w:rsidP="00AE0B8D">
      <w:pPr>
        <w:tabs>
          <w:tab w:val="left" w:pos="5400"/>
        </w:tabs>
        <w:ind w:left="5400"/>
        <w:jc w:val="center"/>
        <w:rPr>
          <w:bCs/>
          <w:sz w:val="28"/>
          <w:szCs w:val="28"/>
        </w:rPr>
      </w:pPr>
    </w:p>
    <w:p w:rsidR="00A2007A" w:rsidRDefault="00A2007A" w:rsidP="00A2007A">
      <w:pPr>
        <w:rPr>
          <w:sz w:val="28"/>
          <w:szCs w:val="28"/>
        </w:rPr>
      </w:pPr>
      <w:r>
        <w:rPr>
          <w:sz w:val="28"/>
          <w:szCs w:val="28"/>
        </w:rPr>
        <w:t xml:space="preserve">                                                             </w:t>
      </w:r>
      <w:r>
        <w:rPr>
          <w:noProof/>
          <w:sz w:val="28"/>
          <w:szCs w:val="28"/>
          <w:lang w:val="ru-RU"/>
        </w:rPr>
        <w:drawing>
          <wp:inline distT="0" distB="0" distL="0" distR="0">
            <wp:extent cx="429260" cy="6121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r>
        <w:rPr>
          <w:sz w:val="28"/>
          <w:szCs w:val="28"/>
        </w:rPr>
        <w:t xml:space="preserve">                              </w:t>
      </w:r>
    </w:p>
    <w:p w:rsidR="00A2007A" w:rsidRDefault="00A2007A" w:rsidP="00A2007A">
      <w:pPr>
        <w:tabs>
          <w:tab w:val="left" w:pos="7453"/>
        </w:tabs>
        <w:rPr>
          <w:sz w:val="16"/>
          <w:szCs w:val="16"/>
        </w:rPr>
      </w:pPr>
      <w:r>
        <w:tab/>
      </w:r>
    </w:p>
    <w:p w:rsidR="00A2007A" w:rsidRDefault="00A2007A" w:rsidP="00A2007A">
      <w:pPr>
        <w:jc w:val="center"/>
        <w:rPr>
          <w:b/>
          <w:sz w:val="36"/>
          <w:szCs w:val="40"/>
        </w:rPr>
      </w:pPr>
      <w:r>
        <w:rPr>
          <w:b/>
          <w:sz w:val="36"/>
          <w:szCs w:val="40"/>
        </w:rPr>
        <w:t>РОЗПОРЯДЖЕННЯ</w:t>
      </w:r>
    </w:p>
    <w:p w:rsidR="00A2007A" w:rsidRDefault="00A2007A" w:rsidP="00A2007A">
      <w:pPr>
        <w:jc w:val="center"/>
        <w:rPr>
          <w:sz w:val="32"/>
          <w:szCs w:val="32"/>
        </w:rPr>
      </w:pPr>
      <w:r>
        <w:rPr>
          <w:sz w:val="32"/>
          <w:szCs w:val="32"/>
        </w:rPr>
        <w:t>МІСЬКОГО ГОЛОВИ</w:t>
      </w:r>
    </w:p>
    <w:p w:rsidR="00A2007A" w:rsidRDefault="00A2007A" w:rsidP="00A2007A">
      <w:pPr>
        <w:jc w:val="center"/>
        <w:rPr>
          <w:sz w:val="32"/>
          <w:szCs w:val="32"/>
        </w:rPr>
      </w:pPr>
      <w:r>
        <w:rPr>
          <w:sz w:val="32"/>
          <w:szCs w:val="32"/>
        </w:rPr>
        <w:t xml:space="preserve">м. Суми </w:t>
      </w:r>
    </w:p>
    <w:p w:rsidR="00A2007A" w:rsidRDefault="00A2007A" w:rsidP="00A2007A">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A2007A" w:rsidTr="004E0BC4">
        <w:trPr>
          <w:trHeight w:val="455"/>
        </w:trPr>
        <w:tc>
          <w:tcPr>
            <w:tcW w:w="3794" w:type="dxa"/>
            <w:tcBorders>
              <w:top w:val="nil"/>
              <w:left w:val="nil"/>
              <w:bottom w:val="nil"/>
              <w:right w:val="nil"/>
            </w:tcBorders>
            <w:hideMark/>
          </w:tcPr>
          <w:p w:rsidR="004E0BC4" w:rsidRPr="001711DF" w:rsidRDefault="00A2007A">
            <w:pPr>
              <w:pStyle w:val="a4"/>
              <w:spacing w:line="256" w:lineRule="auto"/>
              <w:ind w:right="-216"/>
              <w:rPr>
                <w:rFonts w:ascii="Times New Roman" w:hAnsi="Times New Roman" w:cs="Times New Roman"/>
                <w:sz w:val="28"/>
                <w:szCs w:val="28"/>
                <w:lang w:val="ru-RU"/>
              </w:rPr>
            </w:pPr>
            <w:r w:rsidRPr="00DB53DF">
              <w:rPr>
                <w:rFonts w:ascii="Times New Roman" w:hAnsi="Times New Roman" w:cs="Times New Roman"/>
                <w:sz w:val="28"/>
                <w:szCs w:val="28"/>
              </w:rPr>
              <w:t>від</w:t>
            </w:r>
            <w:r w:rsidR="004E0BC4">
              <w:rPr>
                <w:rFonts w:ascii="Times New Roman" w:hAnsi="Times New Roman" w:cs="Times New Roman"/>
                <w:sz w:val="28"/>
                <w:szCs w:val="28"/>
              </w:rPr>
              <w:t xml:space="preserve"> </w:t>
            </w:r>
            <w:r w:rsidR="001711DF" w:rsidRPr="001711DF">
              <w:rPr>
                <w:rFonts w:ascii="Times New Roman" w:hAnsi="Times New Roman" w:cs="Times New Roman"/>
                <w:sz w:val="28"/>
                <w:szCs w:val="28"/>
              </w:rPr>
              <w:t>23.03.</w:t>
            </w:r>
            <w:r w:rsidR="001711DF">
              <w:rPr>
                <w:rFonts w:ascii="Times New Roman" w:hAnsi="Times New Roman" w:cs="Times New Roman"/>
                <w:sz w:val="28"/>
                <w:szCs w:val="28"/>
                <w:lang w:val="ru-RU"/>
              </w:rPr>
              <w:t>2017</w:t>
            </w:r>
            <w:r w:rsidR="004E0BC4">
              <w:rPr>
                <w:rFonts w:ascii="Times New Roman" w:hAnsi="Times New Roman" w:cs="Times New Roman"/>
                <w:sz w:val="28"/>
                <w:szCs w:val="28"/>
              </w:rPr>
              <w:t xml:space="preserve"> </w:t>
            </w:r>
            <w:r w:rsidRPr="00DB53DF">
              <w:rPr>
                <w:rFonts w:ascii="Times New Roman" w:hAnsi="Times New Roman" w:cs="Times New Roman"/>
                <w:sz w:val="28"/>
                <w:szCs w:val="28"/>
              </w:rPr>
              <w:t xml:space="preserve">№ </w:t>
            </w:r>
            <w:r w:rsidR="001711DF">
              <w:rPr>
                <w:rFonts w:ascii="Times New Roman" w:hAnsi="Times New Roman" w:cs="Times New Roman"/>
                <w:sz w:val="28"/>
                <w:szCs w:val="28"/>
                <w:lang w:val="ru-RU"/>
              </w:rPr>
              <w:t xml:space="preserve"> 75-Р</w:t>
            </w:r>
          </w:p>
          <w:p w:rsidR="00A2007A" w:rsidRPr="00DB53DF" w:rsidRDefault="00A2007A">
            <w:pPr>
              <w:pStyle w:val="a4"/>
              <w:spacing w:line="256" w:lineRule="auto"/>
              <w:ind w:right="-216"/>
              <w:rPr>
                <w:rFonts w:ascii="Times New Roman" w:hAnsi="Times New Roman" w:cs="Times New Roman"/>
                <w:sz w:val="28"/>
                <w:szCs w:val="28"/>
              </w:rPr>
            </w:pPr>
            <w:r w:rsidRPr="00DB53DF">
              <w:rPr>
                <w:rFonts w:ascii="Times New Roman" w:hAnsi="Times New Roman" w:cs="Times New Roman"/>
                <w:sz w:val="28"/>
                <w:szCs w:val="28"/>
              </w:rPr>
              <w:t xml:space="preserve">   </w:t>
            </w:r>
          </w:p>
        </w:tc>
      </w:tr>
      <w:tr w:rsidR="00A2007A" w:rsidTr="00A2007A">
        <w:tc>
          <w:tcPr>
            <w:tcW w:w="3794" w:type="dxa"/>
            <w:tcBorders>
              <w:top w:val="nil"/>
              <w:left w:val="nil"/>
              <w:bottom w:val="nil"/>
              <w:right w:val="nil"/>
            </w:tcBorders>
          </w:tcPr>
          <w:p w:rsidR="00A2007A" w:rsidRPr="00DC78DE" w:rsidRDefault="00DC78DE">
            <w:pPr>
              <w:pStyle w:val="a4"/>
              <w:spacing w:line="256" w:lineRule="auto"/>
              <w:ind w:right="72"/>
              <w:rPr>
                <w:rFonts w:ascii="Times New Roman" w:hAnsi="Times New Roman" w:cs="Times New Roman"/>
                <w:b/>
                <w:sz w:val="28"/>
                <w:szCs w:val="28"/>
              </w:rPr>
            </w:pPr>
            <w:r>
              <w:rPr>
                <w:rFonts w:ascii="Times New Roman" w:hAnsi="Times New Roman" w:cs="Times New Roman"/>
                <w:b/>
                <w:sz w:val="28"/>
                <w:szCs w:val="28"/>
              </w:rPr>
              <w:t xml:space="preserve">Про відзначення </w:t>
            </w:r>
            <w:r w:rsidRPr="00DC78DE">
              <w:rPr>
                <w:rFonts w:ascii="Times New Roman" w:hAnsi="Times New Roman" w:cs="Times New Roman"/>
                <w:b/>
                <w:sz w:val="28"/>
                <w:szCs w:val="28"/>
              </w:rPr>
              <w:t xml:space="preserve">25-річного ювілею відродження парафії </w:t>
            </w:r>
            <w:proofErr w:type="spellStart"/>
            <w:r w:rsidRPr="00DC78DE">
              <w:rPr>
                <w:rFonts w:ascii="Times New Roman" w:hAnsi="Times New Roman" w:cs="Times New Roman"/>
                <w:b/>
                <w:sz w:val="28"/>
                <w:szCs w:val="28"/>
              </w:rPr>
              <w:t>Благовіщення</w:t>
            </w:r>
            <w:proofErr w:type="spellEnd"/>
            <w:r w:rsidRPr="00DC78DE">
              <w:rPr>
                <w:rFonts w:ascii="Times New Roman" w:hAnsi="Times New Roman" w:cs="Times New Roman"/>
                <w:b/>
                <w:sz w:val="28"/>
                <w:szCs w:val="28"/>
              </w:rPr>
              <w:t xml:space="preserve"> Пресвятої Діви Марії в Сумах</w:t>
            </w:r>
          </w:p>
        </w:tc>
      </w:tr>
      <w:tr w:rsidR="00A2007A" w:rsidTr="00A2007A">
        <w:tc>
          <w:tcPr>
            <w:tcW w:w="3794" w:type="dxa"/>
            <w:tcBorders>
              <w:top w:val="nil"/>
              <w:left w:val="nil"/>
              <w:bottom w:val="nil"/>
              <w:right w:val="nil"/>
            </w:tcBorders>
            <w:hideMark/>
          </w:tcPr>
          <w:p w:rsidR="00A2007A" w:rsidRDefault="00A2007A">
            <w:pPr>
              <w:spacing w:line="256" w:lineRule="auto"/>
              <w:rPr>
                <w:b/>
                <w:sz w:val="28"/>
                <w:szCs w:val="28"/>
                <w:lang w:eastAsia="en-US"/>
              </w:rPr>
            </w:pPr>
          </w:p>
        </w:tc>
      </w:tr>
    </w:tbl>
    <w:p w:rsidR="00A2007A" w:rsidRPr="00A8378A" w:rsidRDefault="00A2007A" w:rsidP="00A2007A">
      <w:pPr>
        <w:ind w:firstLine="709"/>
      </w:pPr>
    </w:p>
    <w:p w:rsidR="00A2007A" w:rsidRDefault="00A2007A" w:rsidP="00DB53DF">
      <w:pPr>
        <w:ind w:firstLine="708"/>
        <w:rPr>
          <w:sz w:val="28"/>
          <w:szCs w:val="28"/>
        </w:rPr>
      </w:pPr>
      <w:r>
        <w:rPr>
          <w:color w:val="000000"/>
          <w:sz w:val="28"/>
          <w:szCs w:val="28"/>
        </w:rPr>
        <w:t>З метою</w:t>
      </w:r>
      <w:r w:rsidR="00DB53DF">
        <w:rPr>
          <w:color w:val="000000"/>
          <w:sz w:val="28"/>
          <w:szCs w:val="28"/>
        </w:rPr>
        <w:t xml:space="preserve"> організації </w:t>
      </w:r>
      <w:r w:rsidR="00DB53DF">
        <w:rPr>
          <w:sz w:val="28"/>
          <w:szCs w:val="28"/>
        </w:rPr>
        <w:t xml:space="preserve">урочистого святкування 25-26 березня 2017 року </w:t>
      </w:r>
      <w:r w:rsidR="00A40636">
        <w:rPr>
          <w:sz w:val="28"/>
          <w:szCs w:val="28"/>
        </w:rPr>
        <w:t xml:space="preserve">           </w:t>
      </w:r>
      <w:r w:rsidR="00DB53DF">
        <w:rPr>
          <w:sz w:val="28"/>
          <w:szCs w:val="28"/>
        </w:rPr>
        <w:t xml:space="preserve">25-річного ювілею відродження парафії </w:t>
      </w:r>
      <w:proofErr w:type="spellStart"/>
      <w:r w:rsidR="00DB53DF">
        <w:rPr>
          <w:sz w:val="28"/>
          <w:szCs w:val="28"/>
        </w:rPr>
        <w:t>Благовіщення</w:t>
      </w:r>
      <w:proofErr w:type="spellEnd"/>
      <w:r w:rsidR="00DB53DF">
        <w:rPr>
          <w:sz w:val="28"/>
          <w:szCs w:val="28"/>
        </w:rPr>
        <w:t xml:space="preserve"> Пресвятої Діви Марії в Сумах за участю делегації Республіки Польща</w:t>
      </w:r>
      <w:r>
        <w:rPr>
          <w:sz w:val="28"/>
          <w:szCs w:val="28"/>
        </w:rPr>
        <w:t>, керуючись пунктом 20 частини 4 статті 42 Закону України «Про місцеве самоврядування в Україні»:</w:t>
      </w:r>
    </w:p>
    <w:p w:rsidR="00A2007A" w:rsidRPr="00A8378A" w:rsidRDefault="00A2007A" w:rsidP="00A2007A">
      <w:pPr>
        <w:ind w:firstLine="708"/>
        <w:rPr>
          <w:sz w:val="26"/>
          <w:szCs w:val="26"/>
        </w:rPr>
      </w:pPr>
    </w:p>
    <w:p w:rsidR="00DB53DF" w:rsidRDefault="00DB53DF" w:rsidP="00F81E88">
      <w:pPr>
        <w:pStyle w:val="a9"/>
        <w:numPr>
          <w:ilvl w:val="0"/>
          <w:numId w:val="2"/>
        </w:numPr>
        <w:tabs>
          <w:tab w:val="num" w:pos="0"/>
          <w:tab w:val="left" w:pos="1276"/>
        </w:tabs>
        <w:ind w:left="0" w:firstLine="720"/>
        <w:rPr>
          <w:lang w:val="uk-UA"/>
        </w:rPr>
      </w:pPr>
      <w:r>
        <w:rPr>
          <w:lang w:val="uk-UA"/>
        </w:rPr>
        <w:t>Департаменту комунікацій та інформаційної політики</w:t>
      </w:r>
      <w:r w:rsidR="00F81E88">
        <w:rPr>
          <w:lang w:val="uk-UA"/>
        </w:rPr>
        <w:t xml:space="preserve"> Сумської міської ради</w:t>
      </w:r>
      <w:r>
        <w:rPr>
          <w:lang w:val="uk-UA"/>
        </w:rPr>
        <w:t xml:space="preserve"> (Моша А.М.) забезпечити:</w:t>
      </w:r>
    </w:p>
    <w:p w:rsidR="00A40636" w:rsidRDefault="00F81E88" w:rsidP="00A40636">
      <w:pPr>
        <w:pStyle w:val="a9"/>
        <w:tabs>
          <w:tab w:val="left" w:pos="1276"/>
        </w:tabs>
        <w:ind w:left="0" w:firstLine="567"/>
        <w:rPr>
          <w:lang w:val="uk-UA"/>
        </w:rPr>
      </w:pPr>
      <w:r>
        <w:rPr>
          <w:lang w:val="uk-UA"/>
        </w:rPr>
        <w:t xml:space="preserve">  </w:t>
      </w:r>
      <w:r w:rsidR="00DB53DF">
        <w:rPr>
          <w:lang w:val="uk-UA"/>
        </w:rPr>
        <w:t>- організацію</w:t>
      </w:r>
      <w:r w:rsidR="001E5590">
        <w:rPr>
          <w:lang w:val="uk-UA"/>
        </w:rPr>
        <w:t xml:space="preserve"> </w:t>
      </w:r>
      <w:r w:rsidR="001E5590">
        <w:rPr>
          <w:sz w:val="26"/>
          <w:szCs w:val="26"/>
          <w:lang w:val="uk-UA"/>
        </w:rPr>
        <w:t>26 березня 2017 року</w:t>
      </w:r>
      <w:r>
        <w:rPr>
          <w:lang w:val="uk-UA"/>
        </w:rPr>
        <w:t xml:space="preserve"> покладання квітів </w:t>
      </w:r>
      <w:r>
        <w:t xml:space="preserve">до могил О. </w:t>
      </w:r>
      <w:proofErr w:type="spellStart"/>
      <w:r>
        <w:t>Братушки</w:t>
      </w:r>
      <w:proofErr w:type="spellEnd"/>
      <w:r>
        <w:t xml:space="preserve">, </w:t>
      </w:r>
      <w:proofErr w:type="spellStart"/>
      <w:r>
        <w:t>загиблих</w:t>
      </w:r>
      <w:proofErr w:type="spellEnd"/>
      <w:r>
        <w:t xml:space="preserve"> у </w:t>
      </w:r>
      <w:proofErr w:type="spellStart"/>
      <w:r>
        <w:t>зоні</w:t>
      </w:r>
      <w:proofErr w:type="spellEnd"/>
      <w:r>
        <w:t xml:space="preserve"> АТО</w:t>
      </w:r>
      <w:r>
        <w:rPr>
          <w:lang w:val="uk-UA"/>
        </w:rPr>
        <w:t>, братської могили воїнів</w:t>
      </w:r>
      <w:r>
        <w:rPr>
          <w:sz w:val="26"/>
          <w:szCs w:val="26"/>
          <w:lang w:val="uk-UA"/>
        </w:rPr>
        <w:t xml:space="preserve"> </w:t>
      </w:r>
      <w:r w:rsidRPr="004140F1">
        <w:rPr>
          <w:lang w:val="uk-UA"/>
        </w:rPr>
        <w:t>Війська Польського</w:t>
      </w:r>
      <w:r w:rsidR="00387A1B">
        <w:rPr>
          <w:sz w:val="26"/>
          <w:szCs w:val="26"/>
          <w:lang w:val="uk-UA"/>
        </w:rPr>
        <w:t xml:space="preserve"> </w:t>
      </w:r>
      <w:r w:rsidR="00387A1B" w:rsidRPr="004140F1">
        <w:rPr>
          <w:lang w:val="uk-UA"/>
        </w:rPr>
        <w:t>на міському кладовищі по вул. 20 років Перемоги</w:t>
      </w:r>
      <w:r w:rsidR="00A40636">
        <w:rPr>
          <w:lang w:val="uk-UA"/>
        </w:rPr>
        <w:t>;</w:t>
      </w:r>
    </w:p>
    <w:p w:rsidR="00DC78DE" w:rsidRPr="004140F1" w:rsidRDefault="00A40636" w:rsidP="00A40636">
      <w:pPr>
        <w:pStyle w:val="a9"/>
        <w:tabs>
          <w:tab w:val="left" w:pos="1276"/>
        </w:tabs>
        <w:ind w:left="0" w:firstLine="567"/>
        <w:rPr>
          <w:lang w:val="uk-UA"/>
        </w:rPr>
      </w:pPr>
      <w:r>
        <w:rPr>
          <w:lang w:val="uk-UA"/>
        </w:rPr>
        <w:t xml:space="preserve">  - </w:t>
      </w:r>
      <w:r w:rsidR="00DC78DE" w:rsidRPr="004140F1">
        <w:rPr>
          <w:lang w:val="uk-UA"/>
        </w:rPr>
        <w:t xml:space="preserve"> відвідування</w:t>
      </w:r>
      <w:r w:rsidR="00903012">
        <w:rPr>
          <w:lang w:val="uk-UA"/>
        </w:rPr>
        <w:t xml:space="preserve"> делегацією Республіки Польща</w:t>
      </w:r>
      <w:r w:rsidR="00DC78DE" w:rsidRPr="004140F1">
        <w:rPr>
          <w:lang w:val="uk-UA"/>
        </w:rPr>
        <w:t xml:space="preserve"> вулиць Люблінської та </w:t>
      </w:r>
      <w:proofErr w:type="spellStart"/>
      <w:r w:rsidR="00DC78DE" w:rsidRPr="004140F1">
        <w:rPr>
          <w:lang w:val="uk-UA"/>
        </w:rPr>
        <w:t>Іоана</w:t>
      </w:r>
      <w:proofErr w:type="spellEnd"/>
      <w:r w:rsidR="00DC78DE" w:rsidRPr="004140F1">
        <w:rPr>
          <w:lang w:val="uk-UA"/>
        </w:rPr>
        <w:t xml:space="preserve"> Павла ІІ;</w:t>
      </w:r>
    </w:p>
    <w:p w:rsidR="00AE0B8D" w:rsidRPr="00AE0B8D" w:rsidRDefault="00AE0B8D" w:rsidP="00330C4A">
      <w:pPr>
        <w:rPr>
          <w:sz w:val="28"/>
          <w:szCs w:val="28"/>
        </w:rPr>
      </w:pPr>
      <w:r>
        <w:t xml:space="preserve">      </w:t>
      </w:r>
      <w:r w:rsidR="00330C4A">
        <w:t xml:space="preserve">   </w:t>
      </w:r>
      <w:r>
        <w:t xml:space="preserve">   </w:t>
      </w:r>
      <w:r w:rsidR="00DB53DF">
        <w:t xml:space="preserve">- </w:t>
      </w:r>
      <w:r>
        <w:t xml:space="preserve"> </w:t>
      </w:r>
      <w:r w:rsidRPr="00AE0B8D">
        <w:rPr>
          <w:sz w:val="28"/>
          <w:szCs w:val="28"/>
        </w:rPr>
        <w:t>висвітлення в ЗМІ</w:t>
      </w:r>
      <w:r>
        <w:t xml:space="preserve"> </w:t>
      </w:r>
      <w:r w:rsidRPr="00AE0B8D">
        <w:rPr>
          <w:sz w:val="28"/>
          <w:szCs w:val="28"/>
        </w:rPr>
        <w:t xml:space="preserve">заходів з відзначення </w:t>
      </w:r>
      <w:r w:rsidR="00330C4A">
        <w:rPr>
          <w:sz w:val="28"/>
          <w:szCs w:val="28"/>
        </w:rPr>
        <w:t xml:space="preserve">25-річного ювілею відродження </w:t>
      </w:r>
      <w:r w:rsidRPr="00AE0B8D">
        <w:rPr>
          <w:sz w:val="28"/>
          <w:szCs w:val="28"/>
        </w:rPr>
        <w:t xml:space="preserve">парафії </w:t>
      </w:r>
      <w:proofErr w:type="spellStart"/>
      <w:r w:rsidRPr="00AE0B8D">
        <w:rPr>
          <w:sz w:val="28"/>
          <w:szCs w:val="28"/>
        </w:rPr>
        <w:t>Благовіщення</w:t>
      </w:r>
      <w:proofErr w:type="spellEnd"/>
      <w:r w:rsidRPr="00AE0B8D">
        <w:rPr>
          <w:sz w:val="28"/>
          <w:szCs w:val="28"/>
        </w:rPr>
        <w:t xml:space="preserve"> Пресвятої Діви Марії в Сумах</w:t>
      </w:r>
      <w:r w:rsidR="00330C4A">
        <w:rPr>
          <w:sz w:val="28"/>
          <w:szCs w:val="28"/>
        </w:rPr>
        <w:t>.</w:t>
      </w:r>
      <w:r w:rsidRPr="00AE0B8D">
        <w:rPr>
          <w:sz w:val="28"/>
          <w:szCs w:val="28"/>
        </w:rPr>
        <w:t xml:space="preserve"> </w:t>
      </w:r>
    </w:p>
    <w:p w:rsidR="00AE0B8D" w:rsidRPr="00AE0B8D" w:rsidRDefault="00AE0B8D" w:rsidP="00AE0B8D">
      <w:pPr>
        <w:pStyle w:val="a8"/>
        <w:tabs>
          <w:tab w:val="left" w:pos="5245"/>
          <w:tab w:val="left" w:pos="5529"/>
        </w:tabs>
        <w:jc w:val="center"/>
        <w:rPr>
          <w:sz w:val="28"/>
          <w:szCs w:val="28"/>
        </w:rPr>
      </w:pPr>
    </w:p>
    <w:p w:rsidR="004140F1" w:rsidRDefault="004140F1" w:rsidP="002122B9">
      <w:pPr>
        <w:pStyle w:val="10"/>
        <w:tabs>
          <w:tab w:val="left" w:pos="0"/>
        </w:tabs>
        <w:ind w:right="-41" w:hanging="720"/>
        <w:jc w:val="both"/>
        <w:rPr>
          <w:sz w:val="28"/>
          <w:szCs w:val="28"/>
        </w:rPr>
      </w:pPr>
      <w:r>
        <w:rPr>
          <w:b/>
          <w:sz w:val="28"/>
          <w:szCs w:val="28"/>
        </w:rPr>
        <w:tab/>
        <w:t xml:space="preserve">          </w:t>
      </w:r>
      <w:r w:rsidRPr="004140F1">
        <w:rPr>
          <w:b/>
          <w:sz w:val="28"/>
          <w:szCs w:val="28"/>
        </w:rPr>
        <w:t>2.</w:t>
      </w:r>
      <w:r>
        <w:rPr>
          <w:sz w:val="28"/>
          <w:szCs w:val="28"/>
        </w:rPr>
        <w:t xml:space="preserve"> КУ</w:t>
      </w:r>
      <w:r w:rsidR="00340F39">
        <w:rPr>
          <w:sz w:val="28"/>
          <w:szCs w:val="28"/>
        </w:rPr>
        <w:t xml:space="preserve"> Сумської міської ради</w:t>
      </w:r>
      <w:r>
        <w:rPr>
          <w:sz w:val="28"/>
          <w:szCs w:val="28"/>
        </w:rPr>
        <w:t xml:space="preserve"> «Агенція промоції «Суми»» (Фесенко Л.Ю.) забезпечити проведення 25 березня 2017 року з 18:00 до 19:00 дискусійної розмови «Євро</w:t>
      </w:r>
      <w:r w:rsidR="002122B9">
        <w:rPr>
          <w:sz w:val="28"/>
          <w:szCs w:val="28"/>
        </w:rPr>
        <w:t>пейська перспектива для України» за участю делегації Республіки Польща.</w:t>
      </w:r>
    </w:p>
    <w:p w:rsidR="004140F1" w:rsidRPr="00A8378A" w:rsidRDefault="004140F1" w:rsidP="00F81E88">
      <w:pPr>
        <w:pStyle w:val="a9"/>
        <w:tabs>
          <w:tab w:val="left" w:pos="1276"/>
        </w:tabs>
        <w:ind w:left="709"/>
        <w:rPr>
          <w:sz w:val="26"/>
          <w:szCs w:val="26"/>
          <w:lang w:val="uk-UA"/>
        </w:rPr>
      </w:pPr>
    </w:p>
    <w:p w:rsidR="00F81E88" w:rsidRPr="00DB53DF" w:rsidRDefault="002122B9" w:rsidP="00340F39">
      <w:pPr>
        <w:pStyle w:val="a9"/>
        <w:tabs>
          <w:tab w:val="left" w:pos="1276"/>
        </w:tabs>
        <w:ind w:left="0"/>
        <w:rPr>
          <w:lang w:val="uk-UA"/>
        </w:rPr>
      </w:pPr>
      <w:r>
        <w:rPr>
          <w:lang w:val="uk-UA"/>
        </w:rPr>
        <w:t xml:space="preserve">           </w:t>
      </w:r>
      <w:r w:rsidRPr="002122B9">
        <w:rPr>
          <w:b/>
          <w:lang w:val="uk-UA"/>
        </w:rPr>
        <w:t>3.</w:t>
      </w:r>
      <w:r>
        <w:tab/>
      </w:r>
      <w:proofErr w:type="spellStart"/>
      <w:r w:rsidR="00F81E88">
        <w:t>Управлінню</w:t>
      </w:r>
      <w:proofErr w:type="spellEnd"/>
      <w:r w:rsidR="00F81E88">
        <w:t xml:space="preserve"> з </w:t>
      </w:r>
      <w:proofErr w:type="spellStart"/>
      <w:r w:rsidR="00F81E88">
        <w:t>господарських</w:t>
      </w:r>
      <w:proofErr w:type="spellEnd"/>
      <w:r w:rsidR="00F81E88">
        <w:t xml:space="preserve"> та </w:t>
      </w:r>
      <w:proofErr w:type="spellStart"/>
      <w:r w:rsidR="00F81E88">
        <w:t>загальних</w:t>
      </w:r>
      <w:proofErr w:type="spellEnd"/>
      <w:r w:rsidR="00F81E88">
        <w:t xml:space="preserve"> </w:t>
      </w:r>
      <w:proofErr w:type="spellStart"/>
      <w:r w:rsidR="00F81E88">
        <w:t>питань</w:t>
      </w:r>
      <w:proofErr w:type="spellEnd"/>
      <w:r w:rsidR="00F81E88">
        <w:t xml:space="preserve"> </w:t>
      </w:r>
      <w:proofErr w:type="spellStart"/>
      <w:r w:rsidR="00F81E88">
        <w:t>Сумської</w:t>
      </w:r>
      <w:proofErr w:type="spellEnd"/>
      <w:r w:rsidR="00F81E88">
        <w:t xml:space="preserve"> </w:t>
      </w:r>
      <w:proofErr w:type="spellStart"/>
      <w:r w:rsidR="00F81E88">
        <w:t>міської</w:t>
      </w:r>
      <w:proofErr w:type="spellEnd"/>
      <w:r w:rsidR="00F81E88">
        <w:t xml:space="preserve"> ради (</w:t>
      </w:r>
      <w:proofErr w:type="spellStart"/>
      <w:r w:rsidR="00F81E88">
        <w:t>Коцур</w:t>
      </w:r>
      <w:proofErr w:type="spellEnd"/>
      <w:r w:rsidR="00F81E88">
        <w:t xml:space="preserve"> М.В.)</w:t>
      </w:r>
      <w:r w:rsidR="001E5590">
        <w:rPr>
          <w:lang w:val="uk-UA"/>
        </w:rPr>
        <w:t xml:space="preserve"> забезпечити:</w:t>
      </w:r>
    </w:p>
    <w:p w:rsidR="001E5590" w:rsidRDefault="002122B9" w:rsidP="00340F39">
      <w:pPr>
        <w:pStyle w:val="10"/>
        <w:ind w:right="-41"/>
        <w:jc w:val="both"/>
        <w:rPr>
          <w:sz w:val="28"/>
          <w:szCs w:val="28"/>
        </w:rPr>
      </w:pPr>
      <w:r>
        <w:rPr>
          <w:sz w:val="28"/>
          <w:szCs w:val="28"/>
        </w:rPr>
        <w:tab/>
        <w:t xml:space="preserve">- </w:t>
      </w:r>
      <w:r w:rsidR="001E5590">
        <w:rPr>
          <w:sz w:val="28"/>
          <w:szCs w:val="28"/>
        </w:rPr>
        <w:t xml:space="preserve">сувенірну продукцію </w:t>
      </w:r>
      <w:r w:rsidR="001E5590" w:rsidRPr="00A77B42">
        <w:rPr>
          <w:sz w:val="28"/>
          <w:szCs w:val="28"/>
        </w:rPr>
        <w:t>для вручення представник</w:t>
      </w:r>
      <w:r w:rsidR="001E5590">
        <w:rPr>
          <w:sz w:val="28"/>
          <w:szCs w:val="28"/>
        </w:rPr>
        <w:t>ам</w:t>
      </w:r>
      <w:r w:rsidR="001E5590" w:rsidRPr="00A77B42">
        <w:rPr>
          <w:sz w:val="28"/>
          <w:szCs w:val="28"/>
        </w:rPr>
        <w:t xml:space="preserve"> </w:t>
      </w:r>
      <w:r w:rsidR="001E5590">
        <w:rPr>
          <w:sz w:val="28"/>
          <w:szCs w:val="28"/>
        </w:rPr>
        <w:t xml:space="preserve">офіційної делегації </w:t>
      </w:r>
      <w:r w:rsidR="001E5590" w:rsidRPr="00A77B42">
        <w:rPr>
          <w:sz w:val="28"/>
          <w:szCs w:val="28"/>
        </w:rPr>
        <w:t>Республіки Польща</w:t>
      </w:r>
      <w:r w:rsidR="001E5590">
        <w:rPr>
          <w:sz w:val="28"/>
          <w:szCs w:val="28"/>
        </w:rPr>
        <w:t>;</w:t>
      </w:r>
    </w:p>
    <w:p w:rsidR="001E5590" w:rsidRDefault="002122B9" w:rsidP="00340F39">
      <w:pPr>
        <w:pStyle w:val="10"/>
        <w:ind w:right="-41" w:firstLine="709"/>
        <w:jc w:val="both"/>
        <w:rPr>
          <w:sz w:val="28"/>
          <w:szCs w:val="28"/>
        </w:rPr>
      </w:pPr>
      <w:r>
        <w:rPr>
          <w:sz w:val="28"/>
          <w:szCs w:val="28"/>
        </w:rPr>
        <w:t xml:space="preserve">- </w:t>
      </w:r>
      <w:r w:rsidR="001E5590" w:rsidRPr="005A2AF6">
        <w:rPr>
          <w:sz w:val="28"/>
          <w:szCs w:val="28"/>
        </w:rPr>
        <w:t>квіт</w:t>
      </w:r>
      <w:r w:rsidR="001E5590">
        <w:rPr>
          <w:sz w:val="28"/>
          <w:szCs w:val="28"/>
        </w:rPr>
        <w:t>и</w:t>
      </w:r>
      <w:r w:rsidR="001E5590" w:rsidRPr="005A2AF6">
        <w:rPr>
          <w:sz w:val="28"/>
          <w:szCs w:val="28"/>
        </w:rPr>
        <w:t xml:space="preserve"> для покладання до</w:t>
      </w:r>
      <w:r w:rsidR="00936734">
        <w:rPr>
          <w:sz w:val="28"/>
          <w:szCs w:val="28"/>
        </w:rPr>
        <w:t xml:space="preserve"> </w:t>
      </w:r>
      <w:r w:rsidR="00936734" w:rsidRPr="00936734">
        <w:rPr>
          <w:sz w:val="28"/>
          <w:szCs w:val="28"/>
        </w:rPr>
        <w:t xml:space="preserve">могил О. </w:t>
      </w:r>
      <w:proofErr w:type="spellStart"/>
      <w:r w:rsidR="00936734" w:rsidRPr="00936734">
        <w:rPr>
          <w:sz w:val="28"/>
          <w:szCs w:val="28"/>
        </w:rPr>
        <w:t>Братушки</w:t>
      </w:r>
      <w:proofErr w:type="spellEnd"/>
      <w:r w:rsidR="00936734" w:rsidRPr="00936734">
        <w:rPr>
          <w:sz w:val="28"/>
          <w:szCs w:val="28"/>
        </w:rPr>
        <w:t>,</w:t>
      </w:r>
      <w:r w:rsidR="00936734">
        <w:t xml:space="preserve"> </w:t>
      </w:r>
      <w:r w:rsidR="00936734">
        <w:rPr>
          <w:sz w:val="28"/>
          <w:szCs w:val="28"/>
        </w:rPr>
        <w:t>загиблих у зоні АТО</w:t>
      </w:r>
      <w:r w:rsidR="00936734">
        <w:t>,</w:t>
      </w:r>
      <w:r w:rsidR="001E5590">
        <w:rPr>
          <w:sz w:val="28"/>
          <w:szCs w:val="28"/>
        </w:rPr>
        <w:t xml:space="preserve"> </w:t>
      </w:r>
      <w:r w:rsidR="001E5590" w:rsidRPr="001E5590">
        <w:rPr>
          <w:sz w:val="28"/>
          <w:szCs w:val="28"/>
        </w:rPr>
        <w:t>братської могили</w:t>
      </w:r>
      <w:r w:rsidR="001E5590" w:rsidRPr="005A2AF6">
        <w:rPr>
          <w:sz w:val="28"/>
          <w:szCs w:val="28"/>
        </w:rPr>
        <w:t xml:space="preserve"> Війська Польського</w:t>
      </w:r>
      <w:r w:rsidR="00387A1B">
        <w:rPr>
          <w:sz w:val="28"/>
          <w:szCs w:val="28"/>
        </w:rPr>
        <w:t xml:space="preserve"> на міському</w:t>
      </w:r>
      <w:r w:rsidR="001E5590">
        <w:rPr>
          <w:sz w:val="28"/>
          <w:szCs w:val="28"/>
        </w:rPr>
        <w:t xml:space="preserve"> кладовищі</w:t>
      </w:r>
      <w:r w:rsidR="00387A1B">
        <w:rPr>
          <w:sz w:val="28"/>
          <w:szCs w:val="28"/>
        </w:rPr>
        <w:t xml:space="preserve"> по вул. 20 років Перемоги</w:t>
      </w:r>
      <w:r w:rsidR="00340F39">
        <w:rPr>
          <w:sz w:val="28"/>
          <w:szCs w:val="28"/>
        </w:rPr>
        <w:t>.</w:t>
      </w:r>
    </w:p>
    <w:p w:rsidR="00DB53DF" w:rsidRPr="00A8378A" w:rsidRDefault="00DB53DF" w:rsidP="00A2007A">
      <w:pPr>
        <w:rPr>
          <w:b/>
          <w:sz w:val="26"/>
          <w:szCs w:val="26"/>
        </w:rPr>
      </w:pPr>
    </w:p>
    <w:p w:rsidR="00387A1B" w:rsidRPr="00242AAB" w:rsidRDefault="002122B9" w:rsidP="002122B9">
      <w:pPr>
        <w:pStyle w:val="a9"/>
        <w:tabs>
          <w:tab w:val="left" w:pos="1276"/>
        </w:tabs>
        <w:ind w:left="0"/>
        <w:rPr>
          <w:lang w:val="uk-UA"/>
        </w:rPr>
      </w:pPr>
      <w:r>
        <w:rPr>
          <w:b/>
          <w:lang w:val="uk-UA"/>
        </w:rPr>
        <w:lastRenderedPageBreak/>
        <w:t xml:space="preserve">            4.</w:t>
      </w:r>
      <w:r>
        <w:rPr>
          <w:lang w:val="uk-UA"/>
        </w:rPr>
        <w:tab/>
      </w:r>
      <w:r w:rsidR="00387A1B" w:rsidRPr="00242AAB">
        <w:rPr>
          <w:lang w:val="uk-UA"/>
        </w:rPr>
        <w:t>Департаменту інфраструктури мі</w:t>
      </w:r>
      <w:r w:rsidR="00387A1B">
        <w:rPr>
          <w:lang w:val="uk-UA"/>
        </w:rPr>
        <w:t>ста (Яременко Г.І.) забезпечити наведення належного санітарного стану</w:t>
      </w:r>
      <w:r w:rsidR="008E4DB4">
        <w:rPr>
          <w:lang w:val="uk-UA"/>
        </w:rPr>
        <w:t xml:space="preserve"> біля </w:t>
      </w:r>
      <w:r w:rsidR="008E4DB4" w:rsidRPr="00BC6CD7">
        <w:rPr>
          <w:lang w:val="uk-UA"/>
        </w:rPr>
        <w:t xml:space="preserve">Костелу </w:t>
      </w:r>
      <w:proofErr w:type="spellStart"/>
      <w:r w:rsidR="008E4DB4" w:rsidRPr="00BC6CD7">
        <w:rPr>
          <w:lang w:val="uk-UA"/>
        </w:rPr>
        <w:t>Благовіщення</w:t>
      </w:r>
      <w:proofErr w:type="spellEnd"/>
      <w:r w:rsidR="008E4DB4" w:rsidRPr="00BC6CD7">
        <w:rPr>
          <w:lang w:val="uk-UA"/>
        </w:rPr>
        <w:t xml:space="preserve"> Пресвятої Діви Марі</w:t>
      </w:r>
      <w:r w:rsidR="004E0BC4">
        <w:rPr>
          <w:lang w:val="uk-UA"/>
        </w:rPr>
        <w:t>ї</w:t>
      </w:r>
      <w:r w:rsidR="00A40636">
        <w:rPr>
          <w:lang w:val="uk-UA"/>
        </w:rPr>
        <w:t xml:space="preserve"> (вул. Троїцька), </w:t>
      </w:r>
      <w:r w:rsidR="00387A1B">
        <w:rPr>
          <w:lang w:val="uk-UA"/>
        </w:rPr>
        <w:t>на вулицях Люблінській</w:t>
      </w:r>
      <w:r w:rsidR="00A40636">
        <w:rPr>
          <w:lang w:val="uk-UA"/>
        </w:rPr>
        <w:t xml:space="preserve"> та</w:t>
      </w:r>
      <w:r w:rsidR="00387A1B" w:rsidRPr="00387A1B">
        <w:rPr>
          <w:lang w:val="uk-UA"/>
        </w:rPr>
        <w:t xml:space="preserve"> </w:t>
      </w:r>
      <w:r w:rsidR="00387A1B" w:rsidRPr="00BC6CD7">
        <w:rPr>
          <w:lang w:val="uk-UA"/>
        </w:rPr>
        <w:t>Іоанна Павла ІІ</w:t>
      </w:r>
      <w:r w:rsidR="004E0BC4">
        <w:rPr>
          <w:lang w:val="uk-UA"/>
        </w:rPr>
        <w:t>.</w:t>
      </w:r>
    </w:p>
    <w:p w:rsidR="00A2007A" w:rsidRPr="00DC78DE" w:rsidRDefault="00A2007A" w:rsidP="00A2007A">
      <w:pPr>
        <w:ind w:firstLine="709"/>
        <w:rPr>
          <w:sz w:val="28"/>
          <w:szCs w:val="28"/>
        </w:rPr>
      </w:pPr>
    </w:p>
    <w:p w:rsidR="002122B9" w:rsidRDefault="00A2007A" w:rsidP="00936734">
      <w:pPr>
        <w:rPr>
          <w:b/>
          <w:sz w:val="28"/>
          <w:szCs w:val="28"/>
        </w:rPr>
      </w:pPr>
      <w:r>
        <w:rPr>
          <w:b/>
          <w:sz w:val="28"/>
          <w:szCs w:val="28"/>
        </w:rPr>
        <w:tab/>
      </w:r>
    </w:p>
    <w:p w:rsidR="00A2007A" w:rsidRDefault="00340F39" w:rsidP="00936734">
      <w:pPr>
        <w:rPr>
          <w:color w:val="000000"/>
          <w:sz w:val="28"/>
          <w:szCs w:val="28"/>
        </w:rPr>
      </w:pPr>
      <w:r>
        <w:rPr>
          <w:b/>
          <w:sz w:val="28"/>
          <w:szCs w:val="28"/>
        </w:rPr>
        <w:tab/>
      </w:r>
      <w:r w:rsidR="00A40636">
        <w:rPr>
          <w:b/>
          <w:sz w:val="28"/>
          <w:szCs w:val="28"/>
        </w:rPr>
        <w:t>5</w:t>
      </w:r>
      <w:r w:rsidR="00A2007A">
        <w:rPr>
          <w:b/>
          <w:sz w:val="28"/>
          <w:szCs w:val="28"/>
        </w:rPr>
        <w:t>.</w:t>
      </w:r>
      <w:r w:rsidR="00A2007A">
        <w:rPr>
          <w:sz w:val="28"/>
          <w:szCs w:val="28"/>
        </w:rPr>
        <w:t xml:space="preserve"> Департаменту фінансів, економіки та інвестицій Сумської міської ради (Липова С.А.) </w:t>
      </w:r>
      <w:r w:rsidR="00A2007A">
        <w:rPr>
          <w:color w:val="000000"/>
          <w:sz w:val="28"/>
          <w:szCs w:val="28"/>
        </w:rPr>
        <w:t>забезпечити фінансування</w:t>
      </w:r>
      <w:r w:rsidR="00936734">
        <w:rPr>
          <w:color w:val="000000"/>
          <w:sz w:val="28"/>
          <w:szCs w:val="28"/>
        </w:rPr>
        <w:t xml:space="preserve"> </w:t>
      </w:r>
      <w:r w:rsidR="00936734" w:rsidRPr="00674E22">
        <w:rPr>
          <w:color w:val="000000"/>
          <w:sz w:val="28"/>
          <w:szCs w:val="28"/>
        </w:rPr>
        <w:t xml:space="preserve">за бюджетною програмою по </w:t>
      </w:r>
      <w:r w:rsidR="00936734" w:rsidRPr="00674E22">
        <w:rPr>
          <w:bCs/>
          <w:sz w:val="28"/>
          <w:szCs w:val="28"/>
        </w:rPr>
        <w:t>КПКВК 0319180 «Цільові фонди, утворені Верховною Радою Автономної Республіки Крим, органами місцевого самоврядування і місцевими органами виконавчої влади»</w:t>
      </w:r>
      <w:r w:rsidR="00936734">
        <w:rPr>
          <w:bCs/>
          <w:sz w:val="28"/>
          <w:szCs w:val="28"/>
        </w:rPr>
        <w:t xml:space="preserve"> в сумі 2100,00 грн. 00 коп. (дві тисячі сто грн. 00 коп.)</w:t>
      </w:r>
      <w:r w:rsidR="00DC78DE">
        <w:rPr>
          <w:bCs/>
          <w:sz w:val="28"/>
          <w:szCs w:val="28"/>
        </w:rPr>
        <w:t xml:space="preserve"> для</w:t>
      </w:r>
      <w:r w:rsidR="00936734">
        <w:rPr>
          <w:color w:val="000000"/>
          <w:sz w:val="28"/>
          <w:szCs w:val="28"/>
        </w:rPr>
        <w:t xml:space="preserve">  придбання квіткової продукції</w:t>
      </w:r>
      <w:r w:rsidR="00DC78DE">
        <w:rPr>
          <w:color w:val="000000"/>
          <w:sz w:val="28"/>
          <w:szCs w:val="28"/>
        </w:rPr>
        <w:t>.</w:t>
      </w:r>
      <w:r w:rsidR="00936734">
        <w:rPr>
          <w:color w:val="000000"/>
          <w:sz w:val="28"/>
          <w:szCs w:val="28"/>
        </w:rPr>
        <w:t xml:space="preserve"> </w:t>
      </w:r>
    </w:p>
    <w:p w:rsidR="00DC78DE" w:rsidRPr="00DC78DE" w:rsidRDefault="00DC78DE" w:rsidP="00936734">
      <w:pPr>
        <w:rPr>
          <w:sz w:val="28"/>
          <w:szCs w:val="28"/>
        </w:rPr>
      </w:pPr>
    </w:p>
    <w:p w:rsidR="00A2007A" w:rsidRDefault="00A40636" w:rsidP="00A2007A">
      <w:pPr>
        <w:ind w:firstLine="709"/>
        <w:rPr>
          <w:sz w:val="28"/>
          <w:szCs w:val="28"/>
        </w:rPr>
      </w:pPr>
      <w:r>
        <w:rPr>
          <w:b/>
          <w:sz w:val="28"/>
        </w:rPr>
        <w:t>6</w:t>
      </w:r>
      <w:r w:rsidR="00A2007A">
        <w:rPr>
          <w:sz w:val="28"/>
        </w:rPr>
        <w:t xml:space="preserve">. Відділу бухгалтерського обліку та звітності Сумської міської ради (Костенко О.А.) здійснити розрахунки згідно з наданими рахунками. </w:t>
      </w:r>
    </w:p>
    <w:p w:rsidR="00A2007A" w:rsidRPr="00DC78DE" w:rsidRDefault="00A2007A" w:rsidP="00A2007A">
      <w:pPr>
        <w:ind w:firstLine="709"/>
        <w:rPr>
          <w:sz w:val="28"/>
          <w:szCs w:val="28"/>
        </w:rPr>
      </w:pPr>
    </w:p>
    <w:p w:rsidR="00A2007A" w:rsidRDefault="00A40636" w:rsidP="00A2007A">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7</w:t>
      </w:r>
      <w:r w:rsidR="00A2007A">
        <w:rPr>
          <w:b/>
          <w:color w:val="auto"/>
          <w:sz w:val="28"/>
          <w:szCs w:val="28"/>
          <w:lang w:val="uk-UA"/>
        </w:rPr>
        <w:t>.</w:t>
      </w:r>
      <w:r w:rsidR="00A2007A">
        <w:rPr>
          <w:color w:val="auto"/>
          <w:sz w:val="28"/>
          <w:szCs w:val="28"/>
          <w:lang w:val="uk-UA"/>
        </w:rPr>
        <w:t xml:space="preserve"> Організацію виконання даного розпорядження покласти на секретаря Сумської міської ради Баранова А.В.</w:t>
      </w:r>
    </w:p>
    <w:p w:rsidR="00A2007A" w:rsidRDefault="00A2007A" w:rsidP="00A2007A">
      <w:pPr>
        <w:tabs>
          <w:tab w:val="left" w:pos="7655"/>
        </w:tabs>
        <w:rPr>
          <w:b/>
          <w:sz w:val="36"/>
          <w:szCs w:val="36"/>
        </w:rPr>
      </w:pPr>
    </w:p>
    <w:p w:rsidR="00A2007A" w:rsidRDefault="00A2007A" w:rsidP="00A2007A">
      <w:pPr>
        <w:tabs>
          <w:tab w:val="left" w:pos="7655"/>
        </w:tabs>
        <w:rPr>
          <w:b/>
          <w:sz w:val="16"/>
          <w:szCs w:val="16"/>
        </w:rPr>
      </w:pPr>
    </w:p>
    <w:p w:rsidR="00A40636" w:rsidRDefault="00A40636" w:rsidP="00A2007A">
      <w:pPr>
        <w:tabs>
          <w:tab w:val="left" w:pos="7655"/>
        </w:tabs>
        <w:rPr>
          <w:b/>
          <w:sz w:val="16"/>
          <w:szCs w:val="16"/>
        </w:rPr>
      </w:pPr>
    </w:p>
    <w:p w:rsidR="00A40636" w:rsidRDefault="00A40636" w:rsidP="00A2007A">
      <w:pPr>
        <w:tabs>
          <w:tab w:val="left" w:pos="7655"/>
        </w:tabs>
        <w:rPr>
          <w:b/>
          <w:sz w:val="16"/>
          <w:szCs w:val="16"/>
        </w:rPr>
      </w:pPr>
    </w:p>
    <w:p w:rsidR="00A2007A" w:rsidRDefault="00A2007A" w:rsidP="00A2007A">
      <w:pPr>
        <w:tabs>
          <w:tab w:val="left" w:pos="7655"/>
        </w:tabs>
        <w:rPr>
          <w:b/>
          <w:sz w:val="28"/>
          <w:szCs w:val="28"/>
        </w:rPr>
      </w:pPr>
      <w:r>
        <w:rPr>
          <w:b/>
          <w:sz w:val="28"/>
          <w:szCs w:val="28"/>
        </w:rPr>
        <w:t>Міський голова                                                                                   О.М. Лисенко</w:t>
      </w:r>
    </w:p>
    <w:p w:rsidR="00A2007A" w:rsidRDefault="00A2007A" w:rsidP="00A2007A">
      <w:pPr>
        <w:ind w:left="-142" w:hanging="142"/>
        <w:rPr>
          <w:sz w:val="16"/>
          <w:szCs w:val="16"/>
        </w:rPr>
      </w:pPr>
    </w:p>
    <w:p w:rsidR="00A40636" w:rsidRDefault="00A40636" w:rsidP="00A2007A">
      <w:pPr>
        <w:ind w:left="-142" w:hanging="142"/>
        <w:rPr>
          <w:sz w:val="16"/>
          <w:szCs w:val="16"/>
        </w:rPr>
      </w:pPr>
    </w:p>
    <w:p w:rsidR="00A40636" w:rsidRDefault="00A40636" w:rsidP="00A2007A">
      <w:pPr>
        <w:ind w:left="-142" w:hanging="142"/>
        <w:rPr>
          <w:sz w:val="16"/>
          <w:szCs w:val="16"/>
        </w:rPr>
      </w:pPr>
    </w:p>
    <w:p w:rsidR="00A2007A" w:rsidRDefault="00A2007A" w:rsidP="00A2007A">
      <w:r>
        <w:t>Моша 700-620</w:t>
      </w:r>
    </w:p>
    <w:p w:rsidR="00A2007A" w:rsidRDefault="00340F39" w:rsidP="00340F39">
      <w:pPr>
        <w:pBdr>
          <w:top w:val="single" w:sz="4" w:space="1" w:color="auto"/>
        </w:pBdr>
        <w:ind w:left="-142" w:hanging="142"/>
        <w:jc w:val="left"/>
        <w:rPr>
          <w:szCs w:val="28"/>
        </w:rPr>
      </w:pPr>
      <w:bookmarkStart w:id="0" w:name="_GoBack"/>
      <w:r>
        <w:t xml:space="preserve"> </w:t>
      </w:r>
      <w:r w:rsidR="00A40636">
        <w:t xml:space="preserve">Розіслати: </w:t>
      </w:r>
      <w:proofErr w:type="spellStart"/>
      <w:r w:rsidR="00A2007A">
        <w:t>Моші</w:t>
      </w:r>
      <w:proofErr w:type="spellEnd"/>
      <w:r w:rsidR="00A2007A">
        <w:t xml:space="preserve"> А.М., Липовій С.А., К</w:t>
      </w:r>
      <w:r w:rsidR="00A40636">
        <w:t>остенко О.А.,</w:t>
      </w:r>
      <w:r>
        <w:t xml:space="preserve"> </w:t>
      </w:r>
      <w:proofErr w:type="spellStart"/>
      <w:r>
        <w:t>Коцуру</w:t>
      </w:r>
      <w:proofErr w:type="spellEnd"/>
      <w:r>
        <w:t xml:space="preserve"> М.В., </w:t>
      </w:r>
      <w:r w:rsidR="00A40636">
        <w:t>Фесенко Л.Ю.</w:t>
      </w:r>
      <w:r>
        <w:t>, Баранову А.В.</w:t>
      </w:r>
      <w:r w:rsidR="00A40636">
        <w:t xml:space="preserve"> </w:t>
      </w:r>
    </w:p>
    <w:p w:rsidR="00A2007A" w:rsidRDefault="00A2007A" w:rsidP="00A2007A">
      <w:pPr>
        <w:jc w:val="left"/>
        <w:rPr>
          <w:szCs w:val="28"/>
        </w:rPr>
        <w:sectPr w:rsidR="00A2007A" w:rsidSect="00A40636">
          <w:pgSz w:w="11906" w:h="16838"/>
          <w:pgMar w:top="709" w:right="566" w:bottom="567" w:left="1560" w:header="709" w:footer="709" w:gutter="0"/>
          <w:cols w:space="720"/>
        </w:sectPr>
      </w:pPr>
    </w:p>
    <w:bookmarkEnd w:id="0"/>
    <w:p w:rsidR="00A40636" w:rsidRDefault="00A40636" w:rsidP="001711DF">
      <w:pPr>
        <w:ind w:left="5400"/>
        <w:jc w:val="center"/>
        <w:rPr>
          <w:bCs/>
          <w:sz w:val="28"/>
          <w:szCs w:val="28"/>
        </w:rPr>
      </w:pPr>
    </w:p>
    <w:sectPr w:rsidR="00A40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49A"/>
    <w:multiLevelType w:val="hybridMultilevel"/>
    <w:tmpl w:val="8F845A1C"/>
    <w:lvl w:ilvl="0" w:tplc="4E7A1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C40B41"/>
    <w:multiLevelType w:val="multilevel"/>
    <w:tmpl w:val="B728E92C"/>
    <w:lvl w:ilvl="0">
      <w:start w:val="1"/>
      <w:numFmt w:val="decimal"/>
      <w:lvlText w:val="%1."/>
      <w:lvlJc w:val="left"/>
      <w:pPr>
        <w:tabs>
          <w:tab w:val="num" w:pos="1080"/>
        </w:tabs>
        <w:ind w:left="1080" w:hanging="360"/>
      </w:pPr>
      <w:rPr>
        <w:rFonts w:cs="Times New Roman"/>
        <w:b/>
        <w:bCs/>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3ED65838"/>
    <w:multiLevelType w:val="hybridMultilevel"/>
    <w:tmpl w:val="53B6CF6A"/>
    <w:lvl w:ilvl="0" w:tplc="0C5A51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FE3437"/>
    <w:multiLevelType w:val="multilevel"/>
    <w:tmpl w:val="B728E92C"/>
    <w:lvl w:ilvl="0">
      <w:start w:val="1"/>
      <w:numFmt w:val="decimal"/>
      <w:lvlText w:val="%1."/>
      <w:lvlJc w:val="left"/>
      <w:pPr>
        <w:tabs>
          <w:tab w:val="num" w:pos="1080"/>
        </w:tabs>
        <w:ind w:left="1080" w:hanging="360"/>
      </w:pPr>
      <w:rPr>
        <w:rFonts w:cs="Times New Roman"/>
        <w:b/>
        <w:bCs/>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DC47978"/>
    <w:multiLevelType w:val="hybridMultilevel"/>
    <w:tmpl w:val="18A4B7D2"/>
    <w:lvl w:ilvl="0" w:tplc="8AF0C3F6">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024B5D"/>
    <w:multiLevelType w:val="hybridMultilevel"/>
    <w:tmpl w:val="69683F92"/>
    <w:lvl w:ilvl="0" w:tplc="F1C2428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771DEE"/>
    <w:multiLevelType w:val="multilevel"/>
    <w:tmpl w:val="B728E92C"/>
    <w:lvl w:ilvl="0">
      <w:start w:val="1"/>
      <w:numFmt w:val="decimal"/>
      <w:lvlText w:val="%1."/>
      <w:lvlJc w:val="left"/>
      <w:pPr>
        <w:tabs>
          <w:tab w:val="num" w:pos="1080"/>
        </w:tabs>
        <w:ind w:left="1080" w:hanging="360"/>
      </w:pPr>
      <w:rPr>
        <w:rFonts w:cs="Times New Roman"/>
        <w:b/>
        <w:bCs/>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A"/>
    <w:rsid w:val="000D45C9"/>
    <w:rsid w:val="00137628"/>
    <w:rsid w:val="001711DF"/>
    <w:rsid w:val="001E5590"/>
    <w:rsid w:val="002122B9"/>
    <w:rsid w:val="00330C4A"/>
    <w:rsid w:val="00340F39"/>
    <w:rsid w:val="00387A1B"/>
    <w:rsid w:val="004140F1"/>
    <w:rsid w:val="004E0BC4"/>
    <w:rsid w:val="005E36CA"/>
    <w:rsid w:val="00606D90"/>
    <w:rsid w:val="00674E22"/>
    <w:rsid w:val="007433B8"/>
    <w:rsid w:val="008A48BA"/>
    <w:rsid w:val="008E4DB4"/>
    <w:rsid w:val="00903012"/>
    <w:rsid w:val="00936734"/>
    <w:rsid w:val="009D4FD8"/>
    <w:rsid w:val="00A2007A"/>
    <w:rsid w:val="00A40636"/>
    <w:rsid w:val="00A8378A"/>
    <w:rsid w:val="00AC568E"/>
    <w:rsid w:val="00AE0B8D"/>
    <w:rsid w:val="00B03B23"/>
    <w:rsid w:val="00DB53DF"/>
    <w:rsid w:val="00DC78DE"/>
    <w:rsid w:val="00E35834"/>
    <w:rsid w:val="00F8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7A"/>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2007A"/>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semiHidden/>
    <w:locked/>
    <w:rsid w:val="00A2007A"/>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semiHidden/>
    <w:unhideWhenUsed/>
    <w:rsid w:val="00A2007A"/>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A2007A"/>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137628"/>
    <w:rPr>
      <w:rFonts w:ascii="Segoe UI" w:hAnsi="Segoe UI" w:cs="Segoe UI"/>
      <w:sz w:val="18"/>
      <w:szCs w:val="18"/>
    </w:rPr>
  </w:style>
  <w:style w:type="character" w:customStyle="1" w:styleId="a7">
    <w:name w:val="Текст выноски Знак"/>
    <w:basedOn w:val="a0"/>
    <w:link w:val="a6"/>
    <w:uiPriority w:val="99"/>
    <w:semiHidden/>
    <w:rsid w:val="00137628"/>
    <w:rPr>
      <w:rFonts w:ascii="Segoe UI" w:eastAsia="MS Mincho" w:hAnsi="Segoe UI" w:cs="Segoe UI"/>
      <w:sz w:val="18"/>
      <w:szCs w:val="18"/>
      <w:lang w:val="uk-UA" w:eastAsia="ru-RU"/>
    </w:rPr>
  </w:style>
  <w:style w:type="paragraph" w:styleId="a8">
    <w:name w:val="List Paragraph"/>
    <w:basedOn w:val="a"/>
    <w:uiPriority w:val="34"/>
    <w:qFormat/>
    <w:rsid w:val="00DB53DF"/>
    <w:pPr>
      <w:ind w:left="720"/>
      <w:contextualSpacing/>
    </w:pPr>
  </w:style>
  <w:style w:type="paragraph" w:styleId="a9">
    <w:name w:val="Body Text Indent"/>
    <w:basedOn w:val="a"/>
    <w:link w:val="aa"/>
    <w:rsid w:val="00DB53DF"/>
    <w:pPr>
      <w:ind w:left="720"/>
    </w:pPr>
    <w:rPr>
      <w:rFonts w:eastAsia="Calibri"/>
      <w:sz w:val="28"/>
      <w:szCs w:val="28"/>
      <w:lang w:val="x-none"/>
    </w:rPr>
  </w:style>
  <w:style w:type="character" w:customStyle="1" w:styleId="aa">
    <w:name w:val="Основной текст с отступом Знак"/>
    <w:basedOn w:val="a0"/>
    <w:link w:val="a9"/>
    <w:rsid w:val="00DB53DF"/>
    <w:rPr>
      <w:rFonts w:ascii="Times New Roman" w:eastAsia="Calibri" w:hAnsi="Times New Roman" w:cs="Times New Roman"/>
      <w:sz w:val="28"/>
      <w:szCs w:val="28"/>
      <w:lang w:val="x-none" w:eastAsia="ru-RU"/>
    </w:rPr>
  </w:style>
  <w:style w:type="paragraph" w:customStyle="1" w:styleId="10">
    <w:name w:val="Без интервала1"/>
    <w:rsid w:val="001E5590"/>
    <w:pPr>
      <w:spacing w:after="0" w:line="240" w:lineRule="auto"/>
    </w:pPr>
    <w:rPr>
      <w:rFonts w:ascii="Times New Roman" w:eastAsia="Calibri" w:hAnsi="Times New Roman" w:cs="Times New Roman"/>
      <w:sz w:val="24"/>
      <w:szCs w:val="24"/>
      <w:lang w:val="uk-UA" w:eastAsia="uk-UA"/>
    </w:rPr>
  </w:style>
  <w:style w:type="character" w:styleId="ab">
    <w:name w:val="Strong"/>
    <w:uiPriority w:val="22"/>
    <w:qFormat/>
    <w:rsid w:val="00387A1B"/>
    <w:rPr>
      <w:b/>
      <w:bCs/>
    </w:rPr>
  </w:style>
  <w:style w:type="character" w:customStyle="1" w:styleId="st">
    <w:name w:val="st"/>
    <w:rsid w:val="00A40636"/>
  </w:style>
  <w:style w:type="character" w:styleId="ac">
    <w:name w:val="Emphasis"/>
    <w:uiPriority w:val="20"/>
    <w:qFormat/>
    <w:rsid w:val="00A40636"/>
    <w:rPr>
      <w:i/>
      <w:iCs/>
    </w:rPr>
  </w:style>
  <w:style w:type="paragraph" w:customStyle="1" w:styleId="p1">
    <w:name w:val="p1"/>
    <w:basedOn w:val="a"/>
    <w:rsid w:val="00A40636"/>
    <w:pPr>
      <w:spacing w:before="100" w:beforeAutospacing="1" w:after="100" w:afterAutospacing="1"/>
      <w:jc w:val="left"/>
    </w:pPr>
    <w:rPr>
      <w:rFonts w:eastAsia="Times New Roman"/>
      <w:lang w:val="ru-RU"/>
    </w:rPr>
  </w:style>
  <w:style w:type="character" w:customStyle="1" w:styleId="s1">
    <w:name w:val="s1"/>
    <w:rsid w:val="00A40636"/>
  </w:style>
  <w:style w:type="character" w:customStyle="1" w:styleId="xbe">
    <w:name w:val="_xbe"/>
    <w:rsid w:val="00A4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7A"/>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2007A"/>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semiHidden/>
    <w:locked/>
    <w:rsid w:val="00A2007A"/>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semiHidden/>
    <w:unhideWhenUsed/>
    <w:rsid w:val="00A2007A"/>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A2007A"/>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137628"/>
    <w:rPr>
      <w:rFonts w:ascii="Segoe UI" w:hAnsi="Segoe UI" w:cs="Segoe UI"/>
      <w:sz w:val="18"/>
      <w:szCs w:val="18"/>
    </w:rPr>
  </w:style>
  <w:style w:type="character" w:customStyle="1" w:styleId="a7">
    <w:name w:val="Текст выноски Знак"/>
    <w:basedOn w:val="a0"/>
    <w:link w:val="a6"/>
    <w:uiPriority w:val="99"/>
    <w:semiHidden/>
    <w:rsid w:val="00137628"/>
    <w:rPr>
      <w:rFonts w:ascii="Segoe UI" w:eastAsia="MS Mincho" w:hAnsi="Segoe UI" w:cs="Segoe UI"/>
      <w:sz w:val="18"/>
      <w:szCs w:val="18"/>
      <w:lang w:val="uk-UA" w:eastAsia="ru-RU"/>
    </w:rPr>
  </w:style>
  <w:style w:type="paragraph" w:styleId="a8">
    <w:name w:val="List Paragraph"/>
    <w:basedOn w:val="a"/>
    <w:uiPriority w:val="34"/>
    <w:qFormat/>
    <w:rsid w:val="00DB53DF"/>
    <w:pPr>
      <w:ind w:left="720"/>
      <w:contextualSpacing/>
    </w:pPr>
  </w:style>
  <w:style w:type="paragraph" w:styleId="a9">
    <w:name w:val="Body Text Indent"/>
    <w:basedOn w:val="a"/>
    <w:link w:val="aa"/>
    <w:rsid w:val="00DB53DF"/>
    <w:pPr>
      <w:ind w:left="720"/>
    </w:pPr>
    <w:rPr>
      <w:rFonts w:eastAsia="Calibri"/>
      <w:sz w:val="28"/>
      <w:szCs w:val="28"/>
      <w:lang w:val="x-none"/>
    </w:rPr>
  </w:style>
  <w:style w:type="character" w:customStyle="1" w:styleId="aa">
    <w:name w:val="Основной текст с отступом Знак"/>
    <w:basedOn w:val="a0"/>
    <w:link w:val="a9"/>
    <w:rsid w:val="00DB53DF"/>
    <w:rPr>
      <w:rFonts w:ascii="Times New Roman" w:eastAsia="Calibri" w:hAnsi="Times New Roman" w:cs="Times New Roman"/>
      <w:sz w:val="28"/>
      <w:szCs w:val="28"/>
      <w:lang w:val="x-none" w:eastAsia="ru-RU"/>
    </w:rPr>
  </w:style>
  <w:style w:type="paragraph" w:customStyle="1" w:styleId="10">
    <w:name w:val="Без интервала1"/>
    <w:rsid w:val="001E5590"/>
    <w:pPr>
      <w:spacing w:after="0" w:line="240" w:lineRule="auto"/>
    </w:pPr>
    <w:rPr>
      <w:rFonts w:ascii="Times New Roman" w:eastAsia="Calibri" w:hAnsi="Times New Roman" w:cs="Times New Roman"/>
      <w:sz w:val="24"/>
      <w:szCs w:val="24"/>
      <w:lang w:val="uk-UA" w:eastAsia="uk-UA"/>
    </w:rPr>
  </w:style>
  <w:style w:type="character" w:styleId="ab">
    <w:name w:val="Strong"/>
    <w:uiPriority w:val="22"/>
    <w:qFormat/>
    <w:rsid w:val="00387A1B"/>
    <w:rPr>
      <w:b/>
      <w:bCs/>
    </w:rPr>
  </w:style>
  <w:style w:type="character" w:customStyle="1" w:styleId="st">
    <w:name w:val="st"/>
    <w:rsid w:val="00A40636"/>
  </w:style>
  <w:style w:type="character" w:styleId="ac">
    <w:name w:val="Emphasis"/>
    <w:uiPriority w:val="20"/>
    <w:qFormat/>
    <w:rsid w:val="00A40636"/>
    <w:rPr>
      <w:i/>
      <w:iCs/>
    </w:rPr>
  </w:style>
  <w:style w:type="paragraph" w:customStyle="1" w:styleId="p1">
    <w:name w:val="p1"/>
    <w:basedOn w:val="a"/>
    <w:rsid w:val="00A40636"/>
    <w:pPr>
      <w:spacing w:before="100" w:beforeAutospacing="1" w:after="100" w:afterAutospacing="1"/>
      <w:jc w:val="left"/>
    </w:pPr>
    <w:rPr>
      <w:rFonts w:eastAsia="Times New Roman"/>
      <w:lang w:val="ru-RU"/>
    </w:rPr>
  </w:style>
  <w:style w:type="character" w:customStyle="1" w:styleId="s1">
    <w:name w:val="s1"/>
    <w:rsid w:val="00A40636"/>
  </w:style>
  <w:style w:type="character" w:customStyle="1" w:styleId="xbe">
    <w:name w:val="_xbe"/>
    <w:rsid w:val="00A4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3223">
      <w:bodyDiv w:val="1"/>
      <w:marLeft w:val="0"/>
      <w:marRight w:val="0"/>
      <w:marTop w:val="0"/>
      <w:marBottom w:val="0"/>
      <w:divBdr>
        <w:top w:val="none" w:sz="0" w:space="0" w:color="auto"/>
        <w:left w:val="none" w:sz="0" w:space="0" w:color="auto"/>
        <w:bottom w:val="none" w:sz="0" w:space="0" w:color="auto"/>
        <w:right w:val="none" w:sz="0" w:space="0" w:color="auto"/>
      </w:divBdr>
    </w:div>
    <w:div w:id="7907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3</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Лебідь Ірина Олександрівна</cp:lastModifiedBy>
  <cp:revision>4</cp:revision>
  <cp:lastPrinted>2017-03-22T12:15:00Z</cp:lastPrinted>
  <dcterms:created xsi:type="dcterms:W3CDTF">2017-03-21T06:02:00Z</dcterms:created>
  <dcterms:modified xsi:type="dcterms:W3CDTF">2017-03-27T13:56:00Z</dcterms:modified>
</cp:coreProperties>
</file>