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0E" w:rsidRPr="0092367F" w:rsidRDefault="00D9120E" w:rsidP="00D9120E">
      <w:r w:rsidRPr="0092367F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598778A" wp14:editId="552ED9F9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0E" w:rsidRPr="0092367F" w:rsidRDefault="00D9120E" w:rsidP="00D9120E"/>
    <w:p w:rsidR="00D9120E" w:rsidRPr="0092367F" w:rsidRDefault="00D9120E" w:rsidP="00D9120E"/>
    <w:p w:rsidR="00D9120E" w:rsidRDefault="00D9120E" w:rsidP="00D9120E">
      <w:pPr>
        <w:rPr>
          <w:sz w:val="16"/>
          <w:szCs w:val="16"/>
        </w:rPr>
      </w:pPr>
    </w:p>
    <w:p w:rsidR="00D9120E" w:rsidRDefault="00D9120E" w:rsidP="00D9120E">
      <w:pPr>
        <w:jc w:val="center"/>
        <w:rPr>
          <w:b/>
          <w:bCs/>
          <w:sz w:val="36"/>
          <w:szCs w:val="36"/>
        </w:rPr>
      </w:pPr>
      <w:r w:rsidRPr="0092367F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 xml:space="preserve">ОЗПОРЯДЖЕННЯ </w:t>
      </w:r>
    </w:p>
    <w:p w:rsidR="00D9120E" w:rsidRPr="00F2161A" w:rsidRDefault="00D9120E" w:rsidP="00D9120E">
      <w:pPr>
        <w:jc w:val="center"/>
        <w:rPr>
          <w:bCs/>
        </w:rPr>
      </w:pPr>
      <w:r w:rsidRPr="00F2161A">
        <w:rPr>
          <w:bCs/>
        </w:rPr>
        <w:t>МІСЬКОГО ГОЛОВИ</w:t>
      </w:r>
    </w:p>
    <w:p w:rsidR="00D9120E" w:rsidRPr="00F2161A" w:rsidRDefault="00D9120E" w:rsidP="00D9120E">
      <w:pPr>
        <w:jc w:val="center"/>
        <w:rPr>
          <w:bCs/>
        </w:rPr>
      </w:pPr>
      <w:r w:rsidRPr="00F2161A">
        <w:rPr>
          <w:bCs/>
        </w:rPr>
        <w:t>м. Суми</w:t>
      </w:r>
    </w:p>
    <w:p w:rsidR="00D9120E" w:rsidRDefault="00D9120E" w:rsidP="00D9120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D9120E" w:rsidRPr="00E423FF" w:rsidTr="003E54A5">
        <w:trPr>
          <w:trHeight w:val="512"/>
        </w:trPr>
        <w:tc>
          <w:tcPr>
            <w:tcW w:w="5220" w:type="dxa"/>
          </w:tcPr>
          <w:p w:rsidR="00D9120E" w:rsidRPr="00E423FF" w:rsidRDefault="00D9120E" w:rsidP="00DF2E8E">
            <w:r w:rsidRPr="00E423FF">
              <w:t xml:space="preserve">від </w:t>
            </w:r>
            <w:r>
              <w:t xml:space="preserve">  </w:t>
            </w:r>
            <w:r w:rsidR="00DF2E8E">
              <w:t>10.07.2018</w:t>
            </w:r>
            <w:r>
              <w:t xml:space="preserve">   </w:t>
            </w:r>
            <w:r w:rsidRPr="00E423FF">
              <w:t>№</w:t>
            </w:r>
            <w:r>
              <w:t xml:space="preserve"> </w:t>
            </w:r>
            <w:r w:rsidR="00DF2E8E">
              <w:t>249-Р</w:t>
            </w:r>
            <w:bookmarkStart w:id="0" w:name="_GoBack"/>
            <w:bookmarkEnd w:id="0"/>
          </w:p>
        </w:tc>
      </w:tr>
      <w:tr w:rsidR="00D9120E" w:rsidRPr="00E423FF" w:rsidTr="003E54A5">
        <w:trPr>
          <w:trHeight w:val="263"/>
        </w:trPr>
        <w:tc>
          <w:tcPr>
            <w:tcW w:w="5220" w:type="dxa"/>
          </w:tcPr>
          <w:p w:rsidR="00D9120E" w:rsidRPr="00AE117D" w:rsidRDefault="00D9120E" w:rsidP="000831EA">
            <w:pPr>
              <w:ind w:right="72"/>
              <w:jc w:val="both"/>
              <w:rPr>
                <w:b/>
              </w:rPr>
            </w:pPr>
            <w:r w:rsidRPr="00883F9C">
              <w:rPr>
                <w:b/>
              </w:rPr>
              <w:t xml:space="preserve">Про </w:t>
            </w:r>
            <w:r>
              <w:rPr>
                <w:b/>
              </w:rPr>
              <w:t xml:space="preserve">робочу групу з питань </w:t>
            </w:r>
            <w:r w:rsidR="00CF77F9">
              <w:rPr>
                <w:b/>
              </w:rPr>
              <w:t>збереження</w:t>
            </w:r>
            <w:r>
              <w:rPr>
                <w:b/>
              </w:rPr>
              <w:t xml:space="preserve"> зеленої зони по </w:t>
            </w:r>
            <w:r w:rsidR="000831EA">
              <w:rPr>
                <w:b/>
              </w:rPr>
              <w:t>лівому берегу</w:t>
            </w:r>
            <w:r>
              <w:rPr>
                <w:b/>
              </w:rPr>
              <w:t xml:space="preserve"> р</w:t>
            </w:r>
            <w:r w:rsidR="000831EA">
              <w:rPr>
                <w:b/>
              </w:rPr>
              <w:t>ічки</w:t>
            </w:r>
            <w:r w:rsidR="00CF77F9">
              <w:rPr>
                <w:b/>
              </w:rPr>
              <w:t> </w:t>
            </w:r>
            <w:r>
              <w:rPr>
                <w:b/>
              </w:rPr>
              <w:t>Сумк</w:t>
            </w:r>
            <w:r w:rsidR="000831EA">
              <w:rPr>
                <w:b/>
              </w:rPr>
              <w:t>а</w:t>
            </w:r>
            <w:r>
              <w:rPr>
                <w:b/>
              </w:rPr>
              <w:t xml:space="preserve"> (від тяглового мосту до мосту на вулиці Горького) та створення скверу «Бузковий бульвар»</w:t>
            </w:r>
          </w:p>
        </w:tc>
      </w:tr>
    </w:tbl>
    <w:p w:rsidR="00D9120E" w:rsidRPr="006F3FB8" w:rsidRDefault="00D9120E" w:rsidP="00D9120E"/>
    <w:p w:rsidR="00D9120E" w:rsidRDefault="00D9120E" w:rsidP="00D9120E">
      <w:pPr>
        <w:ind w:firstLine="709"/>
        <w:jc w:val="both"/>
        <w:rPr>
          <w:color w:val="auto"/>
        </w:rPr>
      </w:pPr>
      <w:r>
        <w:rPr>
          <w:color w:val="auto"/>
        </w:rPr>
        <w:t xml:space="preserve">З метою </w:t>
      </w:r>
      <w:r w:rsidR="00C528C0" w:rsidRPr="00C528C0">
        <w:rPr>
          <w:color w:val="auto"/>
        </w:rPr>
        <w:t>унеможливлення виникнення юридичних обставин, що призводять до зменшення території зелених зон</w:t>
      </w:r>
      <w:r w:rsidR="00C528C0">
        <w:rPr>
          <w:color w:val="auto"/>
        </w:rPr>
        <w:t xml:space="preserve"> та забезпечення</w:t>
      </w:r>
      <w:r w:rsidR="00C528C0" w:rsidRPr="00C528C0">
        <w:rPr>
          <w:color w:val="auto"/>
        </w:rPr>
        <w:t xml:space="preserve"> населення міста Суми якісними озелененими територіями загального користування</w:t>
      </w:r>
      <w:r w:rsidR="00C528C0">
        <w:rPr>
          <w:color w:val="auto"/>
        </w:rPr>
        <w:t>,</w:t>
      </w:r>
      <w:r w:rsidRPr="00C528C0">
        <w:rPr>
          <w:color w:val="auto"/>
        </w:rPr>
        <w:t xml:space="preserve"> </w:t>
      </w:r>
      <w:r>
        <w:rPr>
          <w:color w:val="auto"/>
        </w:rPr>
        <w:t>керуючись пунктом</w:t>
      </w:r>
      <w:r w:rsidRPr="00883F9C">
        <w:rPr>
          <w:color w:val="auto"/>
        </w:rPr>
        <w:t xml:space="preserve"> </w:t>
      </w:r>
      <w:r>
        <w:rPr>
          <w:color w:val="auto"/>
        </w:rPr>
        <w:t>20</w:t>
      </w:r>
      <w:r w:rsidRPr="00883F9C">
        <w:rPr>
          <w:color w:val="auto"/>
        </w:rPr>
        <w:t xml:space="preserve"> </w:t>
      </w:r>
      <w:r>
        <w:rPr>
          <w:color w:val="auto"/>
        </w:rPr>
        <w:t>частини</w:t>
      </w:r>
      <w:r w:rsidRPr="00883F9C">
        <w:rPr>
          <w:color w:val="auto"/>
        </w:rPr>
        <w:t xml:space="preserve"> </w:t>
      </w:r>
      <w:r>
        <w:rPr>
          <w:color w:val="auto"/>
        </w:rPr>
        <w:t>4</w:t>
      </w:r>
      <w:r w:rsidRPr="00106AFB">
        <w:rPr>
          <w:color w:val="auto"/>
        </w:rPr>
        <w:t xml:space="preserve"> статті</w:t>
      </w:r>
      <w:r w:rsidRPr="00883F9C">
        <w:rPr>
          <w:color w:val="auto"/>
        </w:rPr>
        <w:t xml:space="preserve"> </w:t>
      </w:r>
      <w:r w:rsidRPr="00106AFB">
        <w:rPr>
          <w:color w:val="auto"/>
        </w:rPr>
        <w:t xml:space="preserve">42 Закону України </w:t>
      </w:r>
      <w:r>
        <w:rPr>
          <w:color w:val="auto"/>
        </w:rPr>
        <w:t>«</w:t>
      </w:r>
      <w:r w:rsidRPr="00106AFB">
        <w:rPr>
          <w:color w:val="auto"/>
        </w:rPr>
        <w:t xml:space="preserve">Про </w:t>
      </w:r>
      <w:r>
        <w:rPr>
          <w:color w:val="auto"/>
        </w:rPr>
        <w:t>місцеве самоврядування в Україні»:</w:t>
      </w:r>
    </w:p>
    <w:p w:rsidR="00D9120E" w:rsidRPr="006F3FB8" w:rsidRDefault="00D9120E" w:rsidP="00D9120E">
      <w:pPr>
        <w:ind w:firstLine="540"/>
        <w:jc w:val="both"/>
      </w:pPr>
    </w:p>
    <w:p w:rsidR="00D9120E" w:rsidRDefault="00CF77F9" w:rsidP="00D912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Створити робочу групу з питань</w:t>
      </w:r>
      <w:r w:rsidRPr="00CF77F9">
        <w:rPr>
          <w:b/>
        </w:rPr>
        <w:t xml:space="preserve"> </w:t>
      </w:r>
      <w:r>
        <w:t xml:space="preserve">збереження зеленої зони по </w:t>
      </w:r>
      <w:r w:rsidR="000831EA">
        <w:t xml:space="preserve">лівому берегу </w:t>
      </w:r>
      <w:r w:rsidRPr="00CF77F9">
        <w:t>р</w:t>
      </w:r>
      <w:r w:rsidR="000831EA">
        <w:t>ічки</w:t>
      </w:r>
      <w:r w:rsidRPr="00CF77F9">
        <w:t> Сумк</w:t>
      </w:r>
      <w:r w:rsidR="000831EA">
        <w:t>а</w:t>
      </w:r>
      <w:r w:rsidRPr="00CF77F9">
        <w:t xml:space="preserve"> (від тяглового мосту до мосту на вулиці Горького) та створення скверу «Бузковий бульвар»</w:t>
      </w:r>
      <w:r>
        <w:t xml:space="preserve"> у складі згідно з додатком</w:t>
      </w:r>
      <w:r w:rsidR="00D9120E" w:rsidRPr="00CF77F9">
        <w:rPr>
          <w:color w:val="auto"/>
        </w:rPr>
        <w:t>.</w:t>
      </w:r>
    </w:p>
    <w:p w:rsidR="00D9120E" w:rsidRPr="006F3FB8" w:rsidRDefault="00D9120E" w:rsidP="00D9120E">
      <w:pPr>
        <w:tabs>
          <w:tab w:val="left" w:pos="1134"/>
        </w:tabs>
        <w:ind w:left="540"/>
        <w:jc w:val="both"/>
      </w:pPr>
    </w:p>
    <w:p w:rsidR="00D9120E" w:rsidRPr="000B7B9C" w:rsidRDefault="00CF77F9" w:rsidP="00CF77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CF77F9">
        <w:rPr>
          <w:color w:val="auto"/>
        </w:rPr>
        <w:t xml:space="preserve">Робочій групі </w:t>
      </w:r>
      <w:r>
        <w:rPr>
          <w:color w:val="auto"/>
        </w:rPr>
        <w:t xml:space="preserve">приступити до роботи </w:t>
      </w:r>
      <w:r w:rsidR="000831EA">
        <w:rPr>
          <w:color w:val="auto"/>
        </w:rPr>
        <w:t>11</w:t>
      </w:r>
      <w:r>
        <w:rPr>
          <w:color w:val="auto"/>
        </w:rPr>
        <w:t xml:space="preserve"> липня 2018 року та до </w:t>
      </w:r>
      <w:r w:rsidR="00D9120E" w:rsidRPr="00CF77F9">
        <w:rPr>
          <w:color w:val="auto"/>
        </w:rPr>
        <w:t>1</w:t>
      </w:r>
      <w:r w:rsidR="000831EA">
        <w:rPr>
          <w:color w:val="auto"/>
        </w:rPr>
        <w:t>5</w:t>
      </w:r>
      <w:r>
        <w:rPr>
          <w:color w:val="auto"/>
        </w:rPr>
        <w:t> </w:t>
      </w:r>
      <w:r w:rsidR="000831EA">
        <w:rPr>
          <w:color w:val="auto"/>
        </w:rPr>
        <w:t>серпня</w:t>
      </w:r>
      <w:r>
        <w:rPr>
          <w:color w:val="auto"/>
        </w:rPr>
        <w:t xml:space="preserve"> 2018 року</w:t>
      </w:r>
      <w:r w:rsidR="00D9120E" w:rsidRPr="00CF77F9">
        <w:rPr>
          <w:color w:val="auto"/>
        </w:rPr>
        <w:t xml:space="preserve"> надати </w:t>
      </w:r>
      <w:r>
        <w:rPr>
          <w:color w:val="auto"/>
        </w:rPr>
        <w:t>міському голові</w:t>
      </w:r>
      <w:r w:rsidR="000831EA">
        <w:rPr>
          <w:color w:val="auto"/>
        </w:rPr>
        <w:t xml:space="preserve"> пропозиції щодо</w:t>
      </w:r>
      <w:r>
        <w:rPr>
          <w:color w:val="auto"/>
        </w:rPr>
        <w:t xml:space="preserve"> заход</w:t>
      </w:r>
      <w:r w:rsidR="000831EA">
        <w:rPr>
          <w:color w:val="auto"/>
        </w:rPr>
        <w:t>ів</w:t>
      </w:r>
      <w:r>
        <w:rPr>
          <w:color w:val="auto"/>
        </w:rPr>
        <w:t xml:space="preserve"> з відповідних питань</w:t>
      </w:r>
      <w:r w:rsidR="00D9120E" w:rsidRPr="000B7B9C">
        <w:rPr>
          <w:color w:val="auto"/>
        </w:rPr>
        <w:t>.</w:t>
      </w:r>
    </w:p>
    <w:p w:rsidR="00D9120E" w:rsidRPr="006F3FB8" w:rsidRDefault="00D9120E" w:rsidP="00D9120E">
      <w:pPr>
        <w:jc w:val="both"/>
        <w:rPr>
          <w:b/>
        </w:rPr>
      </w:pPr>
    </w:p>
    <w:p w:rsidR="00CF77F9" w:rsidRDefault="00CF77F9" w:rsidP="00D912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Організацію роботи робочої групи покласти на її секретаря. </w:t>
      </w:r>
    </w:p>
    <w:p w:rsidR="00CF77F9" w:rsidRDefault="00CF77F9" w:rsidP="00CF77F9">
      <w:pPr>
        <w:pStyle w:val="a6"/>
        <w:tabs>
          <w:tab w:val="left" w:pos="993"/>
        </w:tabs>
        <w:ind w:left="709"/>
        <w:jc w:val="both"/>
      </w:pPr>
    </w:p>
    <w:p w:rsidR="00D9120E" w:rsidRPr="00AE117D" w:rsidRDefault="00D9120E" w:rsidP="00D912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E117D">
        <w:t>Контроль за виконанням даного розпорядження залишаю за собою.</w:t>
      </w:r>
    </w:p>
    <w:p w:rsidR="00D9120E" w:rsidRDefault="00D9120E" w:rsidP="00D9120E">
      <w:pPr>
        <w:jc w:val="both"/>
        <w:rPr>
          <w:b/>
          <w:sz w:val="24"/>
          <w:szCs w:val="24"/>
        </w:rPr>
      </w:pPr>
    </w:p>
    <w:p w:rsidR="00CF77F9" w:rsidRDefault="00CF77F9" w:rsidP="00D9120E">
      <w:pPr>
        <w:jc w:val="both"/>
        <w:rPr>
          <w:b/>
          <w:sz w:val="24"/>
          <w:szCs w:val="24"/>
        </w:rPr>
      </w:pPr>
    </w:p>
    <w:p w:rsidR="00CF77F9" w:rsidRDefault="00CF77F9" w:rsidP="00D9120E">
      <w:pPr>
        <w:jc w:val="both"/>
        <w:rPr>
          <w:b/>
          <w:sz w:val="24"/>
          <w:szCs w:val="24"/>
        </w:rPr>
      </w:pPr>
    </w:p>
    <w:p w:rsidR="00CF77F9" w:rsidRDefault="00CF77F9" w:rsidP="00D9120E">
      <w:pPr>
        <w:jc w:val="both"/>
        <w:rPr>
          <w:b/>
          <w:sz w:val="24"/>
          <w:szCs w:val="24"/>
        </w:rPr>
      </w:pPr>
    </w:p>
    <w:p w:rsidR="00D9120E" w:rsidRDefault="00CF77F9" w:rsidP="00CF77F9">
      <w:pPr>
        <w:shd w:val="clear" w:color="auto" w:fill="FFFFFF"/>
        <w:ind w:right="67"/>
        <w:jc w:val="both"/>
        <w:rPr>
          <w:b/>
          <w:bCs/>
        </w:rPr>
      </w:pPr>
      <w:r>
        <w:rPr>
          <w:b/>
          <w:bCs/>
        </w:rPr>
        <w:t>Міський голова</w:t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 w:rsidR="00D9120E">
        <w:rPr>
          <w:b/>
          <w:bCs/>
        </w:rPr>
        <w:tab/>
      </w:r>
      <w:r>
        <w:rPr>
          <w:b/>
          <w:bCs/>
        </w:rPr>
        <w:tab/>
        <w:t>О</w:t>
      </w:r>
      <w:r w:rsidR="00D9120E">
        <w:rPr>
          <w:b/>
          <w:bCs/>
        </w:rPr>
        <w:t>.</w:t>
      </w:r>
      <w:r>
        <w:rPr>
          <w:b/>
          <w:bCs/>
        </w:rPr>
        <w:t>М</w:t>
      </w:r>
      <w:r w:rsidR="00D9120E">
        <w:rPr>
          <w:b/>
          <w:bCs/>
        </w:rPr>
        <w:t xml:space="preserve">. </w:t>
      </w:r>
      <w:r>
        <w:rPr>
          <w:b/>
          <w:bCs/>
        </w:rPr>
        <w:t>Лисенко</w:t>
      </w:r>
    </w:p>
    <w:p w:rsidR="00D9120E" w:rsidRDefault="00D9120E" w:rsidP="00D9120E">
      <w:pPr>
        <w:rPr>
          <w:color w:val="auto"/>
          <w:szCs w:val="16"/>
        </w:rPr>
      </w:pPr>
    </w:p>
    <w:p w:rsidR="00CF77F9" w:rsidRDefault="00CF77F9" w:rsidP="00D9120E">
      <w:pPr>
        <w:rPr>
          <w:color w:val="auto"/>
          <w:szCs w:val="16"/>
        </w:rPr>
      </w:pPr>
    </w:p>
    <w:p w:rsidR="00CF77F9" w:rsidRDefault="00CF77F9" w:rsidP="00D9120E">
      <w:pPr>
        <w:rPr>
          <w:color w:val="auto"/>
          <w:szCs w:val="16"/>
        </w:rPr>
      </w:pPr>
    </w:p>
    <w:p w:rsidR="00CF77F9" w:rsidRDefault="00CF77F9" w:rsidP="00D9120E">
      <w:pPr>
        <w:rPr>
          <w:color w:val="auto"/>
          <w:szCs w:val="16"/>
        </w:rPr>
      </w:pPr>
    </w:p>
    <w:p w:rsidR="00D9120E" w:rsidRPr="00463307" w:rsidRDefault="00D9120E" w:rsidP="00D9120E">
      <w:pPr>
        <w:rPr>
          <w:color w:val="auto"/>
          <w:szCs w:val="16"/>
        </w:rPr>
      </w:pPr>
      <w:r>
        <w:rPr>
          <w:color w:val="auto"/>
          <w:szCs w:val="16"/>
        </w:rPr>
        <w:t>Антоненко А.Г.</w:t>
      </w:r>
    </w:p>
    <w:p w:rsidR="00D9120E" w:rsidRPr="00437D1F" w:rsidRDefault="00D9120E" w:rsidP="00D9120E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lang w:val="ru-RU"/>
        </w:rPr>
      </w:pPr>
      <w:r w:rsidRPr="00DD71CC">
        <w:rPr>
          <w:color w:val="auto"/>
        </w:rPr>
        <w:t xml:space="preserve">Розіслати: </w:t>
      </w:r>
      <w:r>
        <w:rPr>
          <w:color w:val="auto"/>
        </w:rPr>
        <w:t xml:space="preserve">до справи, </w:t>
      </w:r>
      <w:r w:rsidR="00437D1F">
        <w:rPr>
          <w:color w:val="auto"/>
          <w:lang w:val="ru-RU"/>
        </w:rPr>
        <w:t>членам робочої групи</w:t>
      </w:r>
    </w:p>
    <w:p w:rsidR="00D9120E" w:rsidRDefault="00D9120E" w:rsidP="00D9120E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</w:p>
    <w:p w:rsidR="00CF77F9" w:rsidRDefault="00CF77F9">
      <w:pPr>
        <w:spacing w:after="160" w:line="259" w:lineRule="auto"/>
        <w:rPr>
          <w:color w:val="auto"/>
        </w:rPr>
      </w:pPr>
    </w:p>
    <w:p w:rsidR="00CF77F9" w:rsidRDefault="00CF77F9">
      <w:pPr>
        <w:spacing w:after="160" w:line="259" w:lineRule="auto"/>
        <w:rPr>
          <w:color w:val="auto"/>
        </w:rPr>
      </w:pPr>
    </w:p>
    <w:p w:rsidR="00CF77F9" w:rsidRDefault="00CF77F9">
      <w:pPr>
        <w:spacing w:after="160" w:line="259" w:lineRule="auto"/>
        <w:rPr>
          <w:color w:val="auto"/>
        </w:rPr>
      </w:pPr>
    </w:p>
    <w:p w:rsidR="00CF77F9" w:rsidRDefault="00CF77F9" w:rsidP="00CF77F9">
      <w:pPr>
        <w:spacing w:after="160" w:line="259" w:lineRule="auto"/>
        <w:rPr>
          <w:color w:val="auto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D9120E" w:rsidRPr="005E4E49" w:rsidTr="003E54A5">
        <w:tc>
          <w:tcPr>
            <w:tcW w:w="4820" w:type="dxa"/>
          </w:tcPr>
          <w:p w:rsidR="00D9120E" w:rsidRDefault="00D9120E" w:rsidP="003E54A5">
            <w:pPr>
              <w:jc w:val="both"/>
            </w:pPr>
            <w:r>
              <w:t>Начальник відділу організаційно-кадрової роботи</w:t>
            </w:r>
          </w:p>
          <w:p w:rsidR="00D9120E" w:rsidRDefault="00D9120E" w:rsidP="003E54A5">
            <w:pPr>
              <w:jc w:val="both"/>
            </w:pPr>
          </w:p>
          <w:p w:rsidR="00D9120E" w:rsidRPr="005E4E49" w:rsidRDefault="00D9120E" w:rsidP="003E54A5">
            <w:pPr>
              <w:jc w:val="both"/>
            </w:pPr>
          </w:p>
        </w:tc>
        <w:tc>
          <w:tcPr>
            <w:tcW w:w="2268" w:type="dxa"/>
          </w:tcPr>
          <w:p w:rsidR="00D9120E" w:rsidRPr="005E4E49" w:rsidRDefault="00D9120E" w:rsidP="003E54A5">
            <w:pPr>
              <w:jc w:val="both"/>
            </w:pPr>
          </w:p>
        </w:tc>
        <w:tc>
          <w:tcPr>
            <w:tcW w:w="2552" w:type="dxa"/>
          </w:tcPr>
          <w:p w:rsidR="00D9120E" w:rsidRPr="005E4E49" w:rsidRDefault="00D9120E" w:rsidP="003E54A5">
            <w:pPr>
              <w:jc w:val="both"/>
            </w:pPr>
            <w:r>
              <w:t>А.Г. Антоненко</w:t>
            </w:r>
          </w:p>
        </w:tc>
      </w:tr>
      <w:tr w:rsidR="00D9120E" w:rsidRPr="00A05427" w:rsidTr="003E54A5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D9120E" w:rsidRDefault="00D9120E" w:rsidP="003E54A5">
            <w:r>
              <w:t>Начальник правового управління</w:t>
            </w:r>
          </w:p>
          <w:p w:rsidR="00D9120E" w:rsidRPr="00AE3AC1" w:rsidRDefault="00D9120E" w:rsidP="003E54A5">
            <w:pPr>
              <w:jc w:val="both"/>
            </w:pPr>
          </w:p>
        </w:tc>
        <w:tc>
          <w:tcPr>
            <w:tcW w:w="2268" w:type="dxa"/>
          </w:tcPr>
          <w:p w:rsidR="00D9120E" w:rsidRDefault="00D9120E" w:rsidP="003E54A5">
            <w:pPr>
              <w:jc w:val="both"/>
            </w:pPr>
          </w:p>
          <w:p w:rsidR="00D9120E" w:rsidRDefault="00D9120E" w:rsidP="003E54A5">
            <w:pPr>
              <w:jc w:val="both"/>
            </w:pPr>
          </w:p>
          <w:p w:rsidR="00D9120E" w:rsidRPr="00A05427" w:rsidRDefault="00D9120E" w:rsidP="003E54A5">
            <w:pPr>
              <w:jc w:val="both"/>
            </w:pPr>
          </w:p>
        </w:tc>
        <w:tc>
          <w:tcPr>
            <w:tcW w:w="2552" w:type="dxa"/>
          </w:tcPr>
          <w:p w:rsidR="00D9120E" w:rsidRPr="00A05427" w:rsidRDefault="00D9120E" w:rsidP="003E54A5">
            <w:pPr>
              <w:jc w:val="both"/>
            </w:pPr>
            <w:r>
              <w:t>О.В. Чайченко</w:t>
            </w:r>
          </w:p>
        </w:tc>
      </w:tr>
      <w:tr w:rsidR="000831EA" w:rsidRPr="00A05427" w:rsidTr="003E54A5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0831EA" w:rsidRDefault="000831EA" w:rsidP="003E54A5">
            <w:r>
              <w:t xml:space="preserve">Начальник відділу протокольної роботи та контролю </w:t>
            </w:r>
          </w:p>
        </w:tc>
        <w:tc>
          <w:tcPr>
            <w:tcW w:w="2268" w:type="dxa"/>
          </w:tcPr>
          <w:p w:rsidR="000831EA" w:rsidRDefault="000831EA" w:rsidP="003E54A5">
            <w:pPr>
              <w:jc w:val="both"/>
            </w:pPr>
          </w:p>
        </w:tc>
        <w:tc>
          <w:tcPr>
            <w:tcW w:w="2552" w:type="dxa"/>
          </w:tcPr>
          <w:p w:rsidR="000831EA" w:rsidRDefault="000831EA" w:rsidP="003E54A5">
            <w:pPr>
              <w:jc w:val="both"/>
            </w:pPr>
            <w:r>
              <w:t>Л.В. Моша</w:t>
            </w:r>
          </w:p>
          <w:p w:rsidR="000831EA" w:rsidRDefault="000831EA" w:rsidP="003E54A5">
            <w:pPr>
              <w:jc w:val="both"/>
            </w:pPr>
          </w:p>
          <w:p w:rsidR="000831EA" w:rsidRDefault="000831EA" w:rsidP="003E54A5">
            <w:pPr>
              <w:jc w:val="both"/>
            </w:pPr>
          </w:p>
        </w:tc>
      </w:tr>
      <w:tr w:rsidR="00D9120E" w:rsidRPr="00A05427" w:rsidTr="003E54A5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D9120E" w:rsidRDefault="000831EA" w:rsidP="003E54A5">
            <w:r>
              <w:t>В.о. з</w:t>
            </w:r>
            <w:r w:rsidR="00D9120E">
              <w:t>аступник</w:t>
            </w:r>
            <w:r>
              <w:t>а</w:t>
            </w:r>
            <w:r w:rsidR="00D9120E">
              <w:t xml:space="preserve"> міського голови, </w:t>
            </w:r>
          </w:p>
          <w:p w:rsidR="00D9120E" w:rsidRDefault="000831EA" w:rsidP="003E54A5">
            <w:r>
              <w:t>керуючого</w:t>
            </w:r>
            <w:r w:rsidR="00D9120E">
              <w:t xml:space="preserve"> справами </w:t>
            </w:r>
          </w:p>
          <w:p w:rsidR="00D9120E" w:rsidRDefault="00D9120E" w:rsidP="003E54A5">
            <w:r>
              <w:t>виконавчого комітету</w:t>
            </w:r>
          </w:p>
        </w:tc>
        <w:tc>
          <w:tcPr>
            <w:tcW w:w="2268" w:type="dxa"/>
          </w:tcPr>
          <w:p w:rsidR="00D9120E" w:rsidRDefault="00D9120E" w:rsidP="003E54A5">
            <w:pPr>
              <w:jc w:val="both"/>
            </w:pPr>
          </w:p>
        </w:tc>
        <w:tc>
          <w:tcPr>
            <w:tcW w:w="2552" w:type="dxa"/>
          </w:tcPr>
          <w:p w:rsidR="00D9120E" w:rsidRDefault="000831EA" w:rsidP="003E54A5">
            <w:pPr>
              <w:jc w:val="both"/>
            </w:pPr>
            <w:r>
              <w:t>А.В. Баранов</w:t>
            </w:r>
          </w:p>
        </w:tc>
      </w:tr>
    </w:tbl>
    <w:p w:rsidR="00D9120E" w:rsidRDefault="00D9120E" w:rsidP="00D9120E">
      <w:pPr>
        <w:tabs>
          <w:tab w:val="left" w:pos="1050"/>
        </w:tabs>
        <w:jc w:val="both"/>
        <w:rPr>
          <w:color w:val="auto"/>
        </w:rPr>
      </w:pPr>
    </w:p>
    <w:p w:rsidR="00CF77F9" w:rsidRDefault="00CF77F9">
      <w:pPr>
        <w:spacing w:after="160" w:line="259" w:lineRule="auto"/>
        <w:rPr>
          <w:color w:val="auto"/>
          <w:u w:val="single"/>
        </w:rPr>
        <w:sectPr w:rsidR="00CF77F9" w:rsidSect="00AE117D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D9120E" w:rsidRDefault="00D9120E" w:rsidP="00D9120E">
      <w:pPr>
        <w:tabs>
          <w:tab w:val="left" w:pos="1050"/>
        </w:tabs>
        <w:jc w:val="both"/>
        <w:rPr>
          <w:color w:val="auto"/>
          <w:u w:val="single"/>
        </w:rPr>
      </w:pPr>
    </w:p>
    <w:p w:rsidR="00D9120E" w:rsidRDefault="00D9120E" w:rsidP="00D9120E">
      <w:pPr>
        <w:ind w:left="5040"/>
        <w:jc w:val="center"/>
      </w:pPr>
      <w:r>
        <w:t xml:space="preserve">Додаток </w:t>
      </w:r>
    </w:p>
    <w:p w:rsidR="00D9120E" w:rsidRPr="008221B2" w:rsidRDefault="00D9120E" w:rsidP="00D9120E">
      <w:pPr>
        <w:ind w:left="5040"/>
      </w:pPr>
      <w:r w:rsidRPr="008221B2">
        <w:t>до розпорядження міського голови</w:t>
      </w:r>
    </w:p>
    <w:p w:rsidR="00D9120E" w:rsidRPr="000831EA" w:rsidRDefault="00D9120E" w:rsidP="00D9120E">
      <w:pPr>
        <w:ind w:left="5040"/>
      </w:pPr>
      <w:r w:rsidRPr="008221B2">
        <w:t>від</w:t>
      </w:r>
      <w:r w:rsidRPr="000831EA">
        <w:t xml:space="preserve"> </w:t>
      </w:r>
      <w:r>
        <w:t xml:space="preserve">                 </w:t>
      </w:r>
      <w:r w:rsidRPr="000831EA">
        <w:t xml:space="preserve">  </w:t>
      </w:r>
      <w:r>
        <w:t xml:space="preserve">    </w:t>
      </w:r>
      <w:r w:rsidRPr="008221B2">
        <w:t>№</w:t>
      </w:r>
      <w:r w:rsidRPr="000831EA">
        <w:t xml:space="preserve"> </w:t>
      </w:r>
    </w:p>
    <w:p w:rsidR="00D9120E" w:rsidRPr="008221B2" w:rsidRDefault="00D9120E" w:rsidP="00D9120E">
      <w:pPr>
        <w:jc w:val="center"/>
      </w:pPr>
    </w:p>
    <w:p w:rsidR="00D9120E" w:rsidRPr="008221B2" w:rsidRDefault="00D9120E" w:rsidP="00D9120E">
      <w:pPr>
        <w:tabs>
          <w:tab w:val="left" w:pos="2880"/>
          <w:tab w:val="left" w:pos="3402"/>
          <w:tab w:val="left" w:pos="6120"/>
        </w:tabs>
        <w:jc w:val="center"/>
        <w:rPr>
          <w:b/>
        </w:rPr>
      </w:pPr>
      <w:r w:rsidRPr="008221B2">
        <w:rPr>
          <w:b/>
        </w:rPr>
        <w:t>СКЛАД</w:t>
      </w:r>
    </w:p>
    <w:p w:rsidR="000831EA" w:rsidRDefault="00D9120E" w:rsidP="00D9120E">
      <w:pPr>
        <w:jc w:val="center"/>
      </w:pPr>
      <w:r w:rsidRPr="00D9120E">
        <w:t xml:space="preserve">робочої групи з питань </w:t>
      </w:r>
      <w:r w:rsidR="00437D1F">
        <w:t>збереження</w:t>
      </w:r>
      <w:r w:rsidRPr="00D9120E">
        <w:t xml:space="preserve"> зеленої зони по </w:t>
      </w:r>
      <w:r w:rsidR="000831EA">
        <w:t xml:space="preserve">лівому берегу річки Сумка </w:t>
      </w:r>
      <w:r w:rsidRPr="00D9120E">
        <w:t xml:space="preserve">(від тяглового мосту до мосту на вулиці Горького) </w:t>
      </w:r>
    </w:p>
    <w:p w:rsidR="00D9120E" w:rsidRDefault="00D9120E" w:rsidP="00D9120E">
      <w:pPr>
        <w:jc w:val="center"/>
      </w:pPr>
      <w:r w:rsidRPr="00D9120E">
        <w:t>та створення скверу «Бузковий бульвар»</w:t>
      </w:r>
    </w:p>
    <w:p w:rsidR="00D9120E" w:rsidRPr="008221B2" w:rsidRDefault="00D9120E" w:rsidP="00D9120E">
      <w:pPr>
        <w:jc w:val="center"/>
        <w:rPr>
          <w:b/>
          <w:color w:val="993300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550"/>
        <w:gridCol w:w="5390"/>
      </w:tblGrid>
      <w:tr w:rsidR="00D9120E" w:rsidRPr="008221B2" w:rsidTr="00D9120E">
        <w:trPr>
          <w:trHeight w:val="669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9120E" w:rsidRDefault="00D9120E" w:rsidP="003E54A5">
            <w:pPr>
              <w:rPr>
                <w:b/>
              </w:rPr>
            </w:pPr>
            <w:r>
              <w:rPr>
                <w:b/>
              </w:rPr>
              <w:t>Павленко</w:t>
            </w:r>
          </w:p>
          <w:p w:rsidR="00D9120E" w:rsidRPr="00314C8E" w:rsidRDefault="00D9120E" w:rsidP="003E54A5">
            <w:pPr>
              <w:rPr>
                <w:bCs/>
              </w:rPr>
            </w:pPr>
            <w:r>
              <w:rPr>
                <w:bCs/>
              </w:rPr>
              <w:t>Віктор Іванович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9120E" w:rsidRPr="008221B2" w:rsidRDefault="00D9120E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120E" w:rsidRPr="00FC44E9" w:rsidRDefault="00CF77F9" w:rsidP="003E54A5">
            <w:pPr>
              <w:ind w:right="57"/>
              <w:jc w:val="both"/>
            </w:pPr>
            <w:r>
              <w:t>н</w:t>
            </w:r>
            <w:r w:rsidR="00D9120E">
              <w:t>ачальник управління координації та комунікацій департаменту інфраструктури міста</w:t>
            </w:r>
            <w:r w:rsidR="000831EA">
              <w:t xml:space="preserve"> Сумської міської ради</w:t>
            </w:r>
            <w:r w:rsidR="00D9120E">
              <w:t xml:space="preserve">, </w:t>
            </w:r>
            <w:r w:rsidR="00D9120E" w:rsidRPr="004E2FE7">
              <w:rPr>
                <w:b/>
              </w:rPr>
              <w:t>голова робочої групи</w:t>
            </w:r>
            <w:r w:rsidR="00D9120E">
              <w:rPr>
                <w:b/>
              </w:rPr>
              <w:t>;</w:t>
            </w:r>
          </w:p>
          <w:p w:rsidR="00D9120E" w:rsidRPr="00FC44E9" w:rsidRDefault="00D9120E" w:rsidP="003E54A5">
            <w:pPr>
              <w:ind w:right="57"/>
              <w:jc w:val="both"/>
            </w:pPr>
          </w:p>
        </w:tc>
      </w:tr>
      <w:tr w:rsidR="00D9120E" w:rsidRPr="008221B2" w:rsidTr="00D9120E">
        <w:trPr>
          <w:trHeight w:val="669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D9120E" w:rsidRDefault="00CF77F9" w:rsidP="003E54A5">
            <w:pPr>
              <w:rPr>
                <w:b/>
              </w:rPr>
            </w:pPr>
            <w:r>
              <w:rPr>
                <w:b/>
              </w:rPr>
              <w:t>Грицина</w:t>
            </w:r>
          </w:p>
          <w:p w:rsidR="00CF77F9" w:rsidRPr="00CF77F9" w:rsidRDefault="00CF77F9" w:rsidP="00CF77F9">
            <w:r w:rsidRPr="00CF77F9">
              <w:t>Світлана Володимирівна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9120E" w:rsidRDefault="00CF77F9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9120E" w:rsidRDefault="000831EA" w:rsidP="003E54A5">
            <w:pPr>
              <w:ind w:right="57"/>
              <w:jc w:val="both"/>
            </w:pPr>
            <w:r>
              <w:t>н</w:t>
            </w:r>
            <w:r w:rsidR="00CF77F9">
              <w:t xml:space="preserve">ачальник відділу впровадження нових форм управління </w:t>
            </w:r>
            <w:r>
              <w:t>департаменту інфраструктури міста Сумської міської ради</w:t>
            </w:r>
            <w:r w:rsidR="00D9120E">
              <w:t xml:space="preserve">, </w:t>
            </w:r>
            <w:r w:rsidR="00D9120E" w:rsidRPr="000831EA">
              <w:rPr>
                <w:b/>
              </w:rPr>
              <w:t>секретар робочої групи;</w:t>
            </w:r>
          </w:p>
        </w:tc>
      </w:tr>
      <w:tr w:rsidR="00D9120E" w:rsidRPr="008221B2" w:rsidTr="00D91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9234" w:type="dxa"/>
            <w:gridSpan w:val="3"/>
          </w:tcPr>
          <w:p w:rsidR="00D9120E" w:rsidRDefault="00D9120E" w:rsidP="003E54A5">
            <w:pPr>
              <w:spacing w:before="120"/>
              <w:jc w:val="center"/>
            </w:pPr>
            <w:r w:rsidRPr="008221B2">
              <w:t xml:space="preserve">Члени </w:t>
            </w:r>
            <w:r>
              <w:t>робочої групи</w:t>
            </w:r>
            <w:r w:rsidRPr="008221B2">
              <w:t>:</w:t>
            </w:r>
          </w:p>
          <w:p w:rsidR="00D9120E" w:rsidRPr="008221B2" w:rsidRDefault="00D9120E" w:rsidP="003E54A5">
            <w:pPr>
              <w:spacing w:before="120"/>
              <w:jc w:val="center"/>
              <w:rPr>
                <w:sz w:val="20"/>
              </w:rPr>
            </w:pP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rPr>
                <w:b/>
              </w:rPr>
            </w:pPr>
            <w:r>
              <w:rPr>
                <w:b/>
              </w:rPr>
              <w:t>Бурбика</w:t>
            </w:r>
          </w:p>
          <w:p w:rsidR="00437D1F" w:rsidRDefault="00437D1F" w:rsidP="003E54A5">
            <w:r>
              <w:t>Віталій Олександрович</w:t>
            </w:r>
          </w:p>
          <w:p w:rsidR="00437D1F" w:rsidRPr="00D9120E" w:rsidRDefault="00437D1F" w:rsidP="003E54A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ind w:right="57"/>
              <w:jc w:val="both"/>
            </w:pPr>
            <w:r>
              <w:t>депутат Сумської міської ради (за згодою);</w:t>
            </w: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D9120E">
            <w:pPr>
              <w:rPr>
                <w:b/>
              </w:rPr>
            </w:pPr>
            <w:r>
              <w:rPr>
                <w:b/>
              </w:rPr>
              <w:t>Іл</w:t>
            </w:r>
            <w:r w:rsidR="00C528C0">
              <w:rPr>
                <w:b/>
              </w:rPr>
              <w:t>ь</w:t>
            </w:r>
            <w:r>
              <w:rPr>
                <w:b/>
              </w:rPr>
              <w:t>єнко</w:t>
            </w:r>
          </w:p>
          <w:p w:rsidR="00437D1F" w:rsidRPr="00D9120E" w:rsidRDefault="00437D1F" w:rsidP="00D9120E">
            <w:r w:rsidRPr="00D9120E">
              <w:t>Олександр Миколайович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ind w:right="57"/>
              <w:jc w:val="both"/>
            </w:pPr>
            <w:r>
              <w:t xml:space="preserve">голова будинкового комітету </w:t>
            </w:r>
            <w:r w:rsidR="00C528C0">
              <w:t>«Прогрес»</w:t>
            </w:r>
            <w:r>
              <w:t xml:space="preserve"> (вул. Холодногірська, 51);</w:t>
            </w:r>
          </w:p>
          <w:p w:rsidR="00437D1F" w:rsidRDefault="00437D1F" w:rsidP="003E54A5">
            <w:pPr>
              <w:ind w:right="57"/>
              <w:jc w:val="both"/>
            </w:pP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rPr>
                <w:b/>
              </w:rPr>
            </w:pPr>
            <w:r>
              <w:rPr>
                <w:b/>
              </w:rPr>
              <w:t>Кошелевська</w:t>
            </w:r>
          </w:p>
          <w:p w:rsidR="00437D1F" w:rsidRPr="00D9120E" w:rsidRDefault="00437D1F" w:rsidP="003E54A5">
            <w:r w:rsidRPr="00D9120E">
              <w:t>Катерина Миколаївна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ind w:right="57"/>
              <w:jc w:val="both"/>
            </w:pPr>
            <w:r>
              <w:t xml:space="preserve">голова квартального комітету № </w:t>
            </w:r>
            <w:r w:rsidR="00C528C0">
              <w:t>17</w:t>
            </w:r>
            <w:r>
              <w:t xml:space="preserve"> Ковпаківського району міста Суми (за згодою);</w:t>
            </w:r>
          </w:p>
          <w:p w:rsidR="00437D1F" w:rsidRDefault="00437D1F" w:rsidP="003E54A5">
            <w:pPr>
              <w:ind w:right="57"/>
              <w:jc w:val="both"/>
            </w:pP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rPr>
                <w:b/>
              </w:rPr>
            </w:pPr>
            <w:r>
              <w:rPr>
                <w:b/>
              </w:rPr>
              <w:t xml:space="preserve">Кривцов </w:t>
            </w:r>
          </w:p>
          <w:p w:rsidR="00437D1F" w:rsidRPr="00314C8E" w:rsidRDefault="00437D1F" w:rsidP="00D9120E">
            <w:pPr>
              <w:rPr>
                <w:bCs/>
              </w:rPr>
            </w:pPr>
            <w:r>
              <w:rPr>
                <w:bCs/>
              </w:rPr>
              <w:t>Андрій Володимирович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Pr="008221B2" w:rsidRDefault="00437D1F" w:rsidP="00CF77F9">
            <w:pPr>
              <w:jc w:val="center"/>
            </w:pPr>
            <w:r w:rsidRPr="008221B2"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7D1F" w:rsidRPr="00C02540" w:rsidRDefault="00437D1F" w:rsidP="003E54A5">
            <w:pPr>
              <w:ind w:right="57"/>
              <w:jc w:val="both"/>
            </w:pPr>
            <w:r>
              <w:t xml:space="preserve">начальник управління архітектури та містобудування </w:t>
            </w:r>
            <w:r w:rsidRPr="008221B2">
              <w:t>Сумської міської ради</w:t>
            </w:r>
            <w:r>
              <w:t>;</w:t>
            </w:r>
          </w:p>
          <w:p w:rsidR="00437D1F" w:rsidRPr="00C02540" w:rsidRDefault="00437D1F" w:rsidP="003E54A5">
            <w:pPr>
              <w:ind w:right="57"/>
              <w:jc w:val="both"/>
            </w:pP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Pr="004E2FE7" w:rsidRDefault="00437D1F" w:rsidP="003E54A5">
            <w:pPr>
              <w:rPr>
                <w:b/>
              </w:rPr>
            </w:pPr>
            <w:r>
              <w:rPr>
                <w:b/>
              </w:rPr>
              <w:t>Ніколаєнко</w:t>
            </w:r>
          </w:p>
          <w:p w:rsidR="00437D1F" w:rsidRPr="001C2213" w:rsidRDefault="00437D1F" w:rsidP="00CF77F9">
            <w:r>
              <w:t>Юрій Валерійович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ind w:right="57"/>
              <w:jc w:val="both"/>
            </w:pPr>
            <w:r>
              <w:t>автор проекту скверу «Бузковий бульвар»</w:t>
            </w:r>
            <w:r w:rsidR="000831EA">
              <w:t xml:space="preserve"> (за згодою)</w:t>
            </w:r>
            <w:r w:rsidR="00C528C0">
              <w:t>;</w:t>
            </w:r>
          </w:p>
          <w:p w:rsidR="00437D1F" w:rsidRDefault="00437D1F" w:rsidP="003E54A5">
            <w:pPr>
              <w:ind w:right="57"/>
              <w:jc w:val="both"/>
            </w:pPr>
          </w:p>
        </w:tc>
      </w:tr>
      <w:tr w:rsidR="00437D1F" w:rsidRPr="008221B2" w:rsidTr="00D9120E">
        <w:trPr>
          <w:trHeight w:val="7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3E54A5">
            <w:pPr>
              <w:rPr>
                <w:b/>
              </w:rPr>
            </w:pPr>
            <w:r>
              <w:rPr>
                <w:b/>
              </w:rPr>
              <w:t>Стегній</w:t>
            </w:r>
          </w:p>
          <w:p w:rsidR="00437D1F" w:rsidRDefault="00437D1F" w:rsidP="003E54A5">
            <w:r>
              <w:t>Ганна Валентинівна</w:t>
            </w:r>
          </w:p>
          <w:p w:rsidR="00437D1F" w:rsidRPr="002E6704" w:rsidRDefault="00437D1F" w:rsidP="003E54A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37D1F" w:rsidRDefault="00437D1F" w:rsidP="00CF77F9">
            <w:pPr>
              <w:jc w:val="center"/>
            </w:pPr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28C0" w:rsidRDefault="00437D1F" w:rsidP="00C528C0">
            <w:pPr>
              <w:ind w:right="57"/>
              <w:jc w:val="both"/>
            </w:pPr>
            <w:r>
              <w:t>начальник управління земельних відносин департаменту забезпечення ресурсних платежів Сумської міської ради</w:t>
            </w:r>
            <w:r w:rsidR="00C528C0">
              <w:t>.</w:t>
            </w:r>
          </w:p>
        </w:tc>
      </w:tr>
    </w:tbl>
    <w:p w:rsidR="00D9120E" w:rsidRPr="00475184" w:rsidRDefault="00D9120E" w:rsidP="00D9120E">
      <w:pPr>
        <w:ind w:right="-8360"/>
      </w:pPr>
    </w:p>
    <w:p w:rsidR="00D9120E" w:rsidRDefault="00D9120E" w:rsidP="00D9120E">
      <w:pPr>
        <w:ind w:right="-8360"/>
      </w:pPr>
    </w:p>
    <w:p w:rsidR="00D9120E" w:rsidRPr="00475184" w:rsidRDefault="00D9120E" w:rsidP="00D9120E">
      <w:pPr>
        <w:ind w:right="-8360"/>
      </w:pPr>
    </w:p>
    <w:p w:rsidR="00D9120E" w:rsidRPr="008221B2" w:rsidRDefault="00D9120E" w:rsidP="00D9120E">
      <w:pPr>
        <w:ind w:right="-8360"/>
        <w:rPr>
          <w:b/>
        </w:rPr>
      </w:pPr>
      <w:r>
        <w:rPr>
          <w:b/>
        </w:rPr>
        <w:t>Н</w:t>
      </w:r>
      <w:r w:rsidRPr="008221B2">
        <w:rPr>
          <w:b/>
        </w:rPr>
        <w:t xml:space="preserve">ачальник </w:t>
      </w:r>
      <w:r>
        <w:rPr>
          <w:b/>
        </w:rPr>
        <w:t>відділу</w:t>
      </w:r>
      <w:r w:rsidRPr="008221B2">
        <w:rPr>
          <w:b/>
        </w:rPr>
        <w:t xml:space="preserve"> </w:t>
      </w:r>
    </w:p>
    <w:p w:rsidR="00D9120E" w:rsidRPr="008221B2" w:rsidRDefault="00D9120E" w:rsidP="00D9120E">
      <w:pPr>
        <w:ind w:right="-8360"/>
        <w:rPr>
          <w:b/>
        </w:rPr>
      </w:pPr>
      <w:r w:rsidRPr="008221B2">
        <w:rPr>
          <w:b/>
        </w:rPr>
        <w:t>організаційно-кадрової роботи</w:t>
      </w:r>
      <w:r w:rsidRPr="008221B2">
        <w:rPr>
          <w:b/>
        </w:rPr>
        <w:tab/>
      </w:r>
      <w:r w:rsidRPr="008221B2">
        <w:rPr>
          <w:b/>
        </w:rPr>
        <w:tab/>
      </w:r>
      <w:r w:rsidRPr="008221B2">
        <w:rPr>
          <w:b/>
        </w:rPr>
        <w:tab/>
      </w:r>
      <w:r w:rsidRPr="008221B2">
        <w:rPr>
          <w:b/>
        </w:rPr>
        <w:tab/>
      </w:r>
      <w:r>
        <w:rPr>
          <w:b/>
        </w:rPr>
        <w:tab/>
        <w:t>А</w:t>
      </w:r>
      <w:r w:rsidRPr="008221B2">
        <w:rPr>
          <w:b/>
        </w:rPr>
        <w:t>.</w:t>
      </w:r>
      <w:r>
        <w:rPr>
          <w:b/>
        </w:rPr>
        <w:t>Г</w:t>
      </w:r>
      <w:r w:rsidRPr="008221B2">
        <w:rPr>
          <w:b/>
        </w:rPr>
        <w:t>.</w:t>
      </w:r>
      <w:r>
        <w:rPr>
          <w:b/>
        </w:rPr>
        <w:t> Антоненко</w:t>
      </w:r>
    </w:p>
    <w:p w:rsidR="00D9120E" w:rsidRDefault="00D9120E" w:rsidP="00D9120E"/>
    <w:p w:rsidR="0086264A" w:rsidRDefault="0086264A"/>
    <w:sectPr w:rsidR="0086264A" w:rsidSect="00437D1F">
      <w:headerReference w:type="default" r:id="rId11"/>
      <w:pgSz w:w="11906" w:h="16838" w:code="9"/>
      <w:pgMar w:top="709" w:right="907" w:bottom="426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C5" w:rsidRDefault="00904EC5" w:rsidP="00CF77F9">
      <w:r>
        <w:separator/>
      </w:r>
    </w:p>
  </w:endnote>
  <w:endnote w:type="continuationSeparator" w:id="0">
    <w:p w:rsidR="00904EC5" w:rsidRDefault="00904EC5" w:rsidP="00C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C5" w:rsidRDefault="00904EC5" w:rsidP="00CF77F9">
      <w:r>
        <w:separator/>
      </w:r>
    </w:p>
  </w:footnote>
  <w:footnote w:type="continuationSeparator" w:id="0">
    <w:p w:rsidR="00904EC5" w:rsidRDefault="00904EC5" w:rsidP="00CF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B0426A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01" w:rsidRDefault="00DF2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F9" w:rsidRDefault="00CF77F9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E8E">
      <w:rPr>
        <w:rStyle w:val="a5"/>
        <w:noProof/>
      </w:rPr>
      <w:t>2</w:t>
    </w:r>
    <w:r>
      <w:rPr>
        <w:rStyle w:val="a5"/>
      </w:rPr>
      <w:fldChar w:fldCharType="end"/>
    </w:r>
  </w:p>
  <w:p w:rsidR="00CF77F9" w:rsidRDefault="00CF7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E"/>
    <w:rsid w:val="000831EA"/>
    <w:rsid w:val="00437D1F"/>
    <w:rsid w:val="00783CA1"/>
    <w:rsid w:val="0086264A"/>
    <w:rsid w:val="00904EC5"/>
    <w:rsid w:val="00B0426A"/>
    <w:rsid w:val="00C528C0"/>
    <w:rsid w:val="00CF77F9"/>
    <w:rsid w:val="00D9120E"/>
    <w:rsid w:val="00D9449A"/>
    <w:rsid w:val="00D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953"/>
  <w15:chartTrackingRefBased/>
  <w15:docId w15:val="{C1203742-7B41-46EE-942C-C7019317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2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9120E"/>
  </w:style>
  <w:style w:type="paragraph" w:styleId="a6">
    <w:name w:val="List Paragraph"/>
    <w:basedOn w:val="a"/>
    <w:uiPriority w:val="34"/>
    <w:qFormat/>
    <w:rsid w:val="00D9120E"/>
    <w:pPr>
      <w:ind w:left="708"/>
    </w:pPr>
  </w:style>
  <w:style w:type="character" w:styleId="a7">
    <w:name w:val="Hyperlink"/>
    <w:basedOn w:val="a0"/>
    <w:uiPriority w:val="99"/>
    <w:unhideWhenUsed/>
    <w:rsid w:val="00D9120E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F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7F9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0831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1E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F2A1-A923-4DA8-A7D8-B5A9760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2018-07-06T09:45:00Z</cp:lastPrinted>
  <dcterms:created xsi:type="dcterms:W3CDTF">2018-07-05T10:28:00Z</dcterms:created>
  <dcterms:modified xsi:type="dcterms:W3CDTF">2018-07-10T14:10:00Z</dcterms:modified>
</cp:coreProperties>
</file>