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F7" w:rsidRDefault="008111F7" w:rsidP="008111F7">
      <w:pPr>
        <w:pStyle w:val="2"/>
        <w:ind w:firstLine="708"/>
        <w:rPr>
          <w:b w:val="0"/>
          <w:szCs w:val="28"/>
        </w:rPr>
      </w:pPr>
    </w:p>
    <w:p w:rsidR="008111F7" w:rsidRDefault="008111F7" w:rsidP="008111F7">
      <w:pPr>
        <w:pStyle w:val="2"/>
        <w:ind w:firstLine="708"/>
        <w:rPr>
          <w:b w:val="0"/>
          <w:szCs w:val="28"/>
        </w:rPr>
      </w:pPr>
    </w:p>
    <w:p w:rsidR="0033545C" w:rsidRDefault="0033545C" w:rsidP="0033545C">
      <w:pPr>
        <w:jc w:val="center"/>
      </w:pPr>
      <w:r>
        <w:rPr>
          <w:noProof/>
          <w:lang w:eastAsia="ru-RU"/>
        </w:rPr>
        <w:drawing>
          <wp:inline distT="0" distB="0" distL="0" distR="0" wp14:anchorId="2254ECED" wp14:editId="2F11F5BF">
            <wp:extent cx="428625" cy="608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5C" w:rsidRDefault="0033545C" w:rsidP="00D057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33545C" w:rsidRDefault="0033545C" w:rsidP="00D057C9">
      <w:pPr>
        <w:spacing w:after="0"/>
        <w:jc w:val="center"/>
        <w:rPr>
          <w:szCs w:val="28"/>
        </w:rPr>
      </w:pPr>
      <w:r>
        <w:rPr>
          <w:szCs w:val="28"/>
        </w:rPr>
        <w:t>МІСЬКОГО ГОЛОВИ</w:t>
      </w:r>
    </w:p>
    <w:p w:rsidR="0033545C" w:rsidRDefault="0033545C" w:rsidP="0033545C">
      <w:pPr>
        <w:jc w:val="center"/>
        <w:rPr>
          <w:sz w:val="8"/>
          <w:szCs w:val="8"/>
        </w:rPr>
      </w:pPr>
    </w:p>
    <w:p w:rsidR="0033545C" w:rsidRDefault="0033545C" w:rsidP="0033545C">
      <w:pPr>
        <w:jc w:val="center"/>
        <w:rPr>
          <w:szCs w:val="28"/>
        </w:rPr>
      </w:pPr>
      <w:r>
        <w:rPr>
          <w:szCs w:val="28"/>
        </w:rPr>
        <w:t>м. Суми</w:t>
      </w:r>
    </w:p>
    <w:p w:rsidR="0033545C" w:rsidRPr="00FA2C4B" w:rsidRDefault="0033545C" w:rsidP="0033545C">
      <w:pPr>
        <w:jc w:val="center"/>
        <w:rPr>
          <w:szCs w:val="28"/>
        </w:rPr>
      </w:pPr>
      <w:r w:rsidRPr="00FA2C4B">
        <w:rPr>
          <w:szCs w:val="28"/>
        </w:rPr>
        <w:t xml:space="preserve"> </w:t>
      </w:r>
    </w:p>
    <w:p w:rsidR="0033545C" w:rsidRPr="00A121A1" w:rsidRDefault="0033545C" w:rsidP="0033545C">
      <w:pPr>
        <w:rPr>
          <w:szCs w:val="28"/>
          <w:lang w:val="uk-UA"/>
        </w:rPr>
      </w:pPr>
      <w:r>
        <w:rPr>
          <w:szCs w:val="28"/>
        </w:rPr>
        <w:t xml:space="preserve">від  </w:t>
      </w:r>
      <w:r w:rsidR="004409F5">
        <w:rPr>
          <w:szCs w:val="28"/>
          <w:lang w:val="uk-UA"/>
        </w:rPr>
        <w:t xml:space="preserve">    </w:t>
      </w:r>
      <w:r w:rsidR="00A121A1">
        <w:rPr>
          <w:szCs w:val="28"/>
          <w:lang w:val="uk-UA"/>
        </w:rPr>
        <w:t>24.01.2019</w:t>
      </w:r>
      <w:r w:rsidRPr="00FA2C4B">
        <w:rPr>
          <w:szCs w:val="28"/>
        </w:rPr>
        <w:t xml:space="preserve">     </w:t>
      </w:r>
      <w:r>
        <w:rPr>
          <w:szCs w:val="28"/>
        </w:rPr>
        <w:t xml:space="preserve"> №  </w:t>
      </w:r>
      <w:r w:rsidR="00A121A1">
        <w:rPr>
          <w:szCs w:val="28"/>
          <w:lang w:val="uk-UA"/>
        </w:rPr>
        <w:t>16-Р</w:t>
      </w:r>
    </w:p>
    <w:p w:rsidR="0033545C" w:rsidRPr="00983AF8" w:rsidRDefault="0033545C" w:rsidP="0033545C">
      <w:pPr>
        <w:ind w:right="5528"/>
        <w:jc w:val="both"/>
        <w:rPr>
          <w:b/>
          <w:sz w:val="20"/>
        </w:rPr>
      </w:pPr>
    </w:p>
    <w:p w:rsidR="0033545C" w:rsidRDefault="0033545C" w:rsidP="0033545C">
      <w:pPr>
        <w:spacing w:after="0"/>
        <w:ind w:right="4839"/>
        <w:jc w:val="both"/>
        <w:rPr>
          <w:b/>
          <w:szCs w:val="28"/>
        </w:rPr>
      </w:pPr>
      <w:r>
        <w:rPr>
          <w:b/>
          <w:szCs w:val="28"/>
        </w:rPr>
        <w:t xml:space="preserve">Про затвердження плану основних </w:t>
      </w:r>
    </w:p>
    <w:p w:rsidR="0033545C" w:rsidRDefault="0033545C" w:rsidP="0033545C">
      <w:pPr>
        <w:spacing w:after="0"/>
        <w:ind w:right="4839"/>
        <w:jc w:val="both"/>
        <w:rPr>
          <w:b/>
          <w:szCs w:val="28"/>
          <w:lang w:val="uk-UA"/>
        </w:rPr>
      </w:pPr>
      <w:r>
        <w:rPr>
          <w:b/>
          <w:szCs w:val="28"/>
        </w:rPr>
        <w:t xml:space="preserve">заходів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цивільного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захисту</w:t>
      </w:r>
      <w:r>
        <w:rPr>
          <w:b/>
          <w:szCs w:val="28"/>
          <w:lang w:val="uk-UA"/>
        </w:rPr>
        <w:t xml:space="preserve">  міста</w:t>
      </w:r>
    </w:p>
    <w:p w:rsidR="0033545C" w:rsidRPr="00CA353B" w:rsidRDefault="004409F5" w:rsidP="0033545C">
      <w:pPr>
        <w:spacing w:after="0"/>
        <w:ind w:right="483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Суми на 2019</w:t>
      </w:r>
      <w:r w:rsidR="0033545C">
        <w:rPr>
          <w:b/>
          <w:szCs w:val="28"/>
          <w:lang w:val="uk-UA"/>
        </w:rPr>
        <w:t xml:space="preserve"> рік</w:t>
      </w:r>
      <w:r w:rsidR="0033545C" w:rsidRPr="00CA353B">
        <w:rPr>
          <w:b/>
          <w:szCs w:val="28"/>
          <w:lang w:val="uk-UA"/>
        </w:rPr>
        <w:t xml:space="preserve"> </w:t>
      </w:r>
    </w:p>
    <w:p w:rsidR="008111F7" w:rsidRPr="00CA353B" w:rsidRDefault="008111F7" w:rsidP="008111F7">
      <w:pPr>
        <w:pStyle w:val="2"/>
        <w:ind w:firstLine="708"/>
        <w:rPr>
          <w:b w:val="0"/>
          <w:szCs w:val="28"/>
        </w:rPr>
      </w:pPr>
    </w:p>
    <w:p w:rsidR="00882C0C" w:rsidRDefault="004244C1" w:rsidP="008111F7">
      <w:pPr>
        <w:pStyle w:val="2"/>
        <w:ind w:firstLine="708"/>
        <w:rPr>
          <w:b w:val="0"/>
          <w:szCs w:val="28"/>
        </w:rPr>
      </w:pPr>
      <w:r>
        <w:rPr>
          <w:b w:val="0"/>
          <w:szCs w:val="28"/>
        </w:rPr>
        <w:t>В</w:t>
      </w:r>
      <w:r w:rsidR="008111F7">
        <w:rPr>
          <w:b w:val="0"/>
          <w:szCs w:val="28"/>
        </w:rPr>
        <w:t>ідповідно до пункту 4 частини 2 статті 19 Кодексу цивільного захисту України,</w:t>
      </w:r>
      <w:r w:rsidR="008111F7">
        <w:rPr>
          <w:b w:val="0"/>
          <w:color w:val="0000FF"/>
          <w:szCs w:val="28"/>
        </w:rPr>
        <w:t xml:space="preserve"> </w:t>
      </w:r>
      <w:r w:rsidR="00882C0C">
        <w:rPr>
          <w:b w:val="0"/>
          <w:szCs w:val="28"/>
        </w:rPr>
        <w:t>рішення</w:t>
      </w:r>
      <w:r w:rsidR="008111F7">
        <w:rPr>
          <w:b w:val="0"/>
          <w:szCs w:val="28"/>
        </w:rPr>
        <w:t xml:space="preserve"> виконавчого комітету Сумської міської ради від 16.06.2015  </w:t>
      </w:r>
      <w:r>
        <w:rPr>
          <w:b w:val="0"/>
          <w:szCs w:val="28"/>
        </w:rPr>
        <w:t xml:space="preserve">             </w:t>
      </w:r>
      <w:r w:rsidR="008111F7">
        <w:rPr>
          <w:b w:val="0"/>
          <w:szCs w:val="28"/>
        </w:rPr>
        <w:t xml:space="preserve">№ 288 «Про затвердження Положення про Сумську міську ланку територіальної підсистеми єдиної державної системи цивільного захисту», враховуючи розпорядження голови Сумської обласної державної адміністрації від </w:t>
      </w:r>
      <w:r w:rsidR="00BC4650">
        <w:rPr>
          <w:b w:val="0"/>
          <w:szCs w:val="28"/>
        </w:rPr>
        <w:t>15.01.2019</w:t>
      </w:r>
      <w:r w:rsidR="008111F7">
        <w:rPr>
          <w:b w:val="0"/>
          <w:color w:val="FF0000"/>
          <w:szCs w:val="28"/>
        </w:rPr>
        <w:t xml:space="preserve"> </w:t>
      </w:r>
      <w:r w:rsidR="00BC4650">
        <w:rPr>
          <w:b w:val="0"/>
          <w:szCs w:val="28"/>
        </w:rPr>
        <w:t>№ 22</w:t>
      </w:r>
      <w:r w:rsidR="00371842">
        <w:rPr>
          <w:b w:val="0"/>
          <w:szCs w:val="28"/>
        </w:rPr>
        <w:t xml:space="preserve"> </w:t>
      </w:r>
      <w:r w:rsidR="006011AA" w:rsidRPr="006011AA">
        <w:rPr>
          <w:b w:val="0"/>
          <w:szCs w:val="28"/>
        </w:rPr>
        <w:t>-</w:t>
      </w:r>
      <w:r w:rsidR="00371842">
        <w:rPr>
          <w:b w:val="0"/>
          <w:szCs w:val="28"/>
        </w:rPr>
        <w:t xml:space="preserve"> </w:t>
      </w:r>
      <w:r w:rsidR="006011AA" w:rsidRPr="006011AA">
        <w:rPr>
          <w:b w:val="0"/>
          <w:szCs w:val="28"/>
        </w:rPr>
        <w:t>ОД</w:t>
      </w:r>
      <w:r w:rsidR="008111F7" w:rsidRPr="006011AA">
        <w:rPr>
          <w:b w:val="0"/>
          <w:szCs w:val="28"/>
        </w:rPr>
        <w:t xml:space="preserve"> «Про основні напрями підготовки і завдання цивільного </w:t>
      </w:r>
      <w:r w:rsidR="00BC4650">
        <w:rPr>
          <w:b w:val="0"/>
          <w:szCs w:val="28"/>
        </w:rPr>
        <w:t>захисту Сумської області на 2019</w:t>
      </w:r>
      <w:r w:rsidR="008111F7" w:rsidRPr="006011AA">
        <w:rPr>
          <w:b w:val="0"/>
          <w:szCs w:val="28"/>
        </w:rPr>
        <w:t xml:space="preserve"> рік», </w:t>
      </w:r>
      <w:r w:rsidR="008111F7">
        <w:rPr>
          <w:b w:val="0"/>
          <w:szCs w:val="28"/>
        </w:rPr>
        <w:t xml:space="preserve">керуючись пунктом 3 статті 36, пунктом 2 частини 2 статті 52 Закону України «Про місцеве самоврядування в </w:t>
      </w:r>
      <w:r w:rsidR="00882C0C">
        <w:rPr>
          <w:b w:val="0"/>
          <w:szCs w:val="28"/>
        </w:rPr>
        <w:t>Україні»:</w:t>
      </w:r>
    </w:p>
    <w:p w:rsidR="00882C0C" w:rsidRDefault="00882C0C" w:rsidP="008111F7">
      <w:pPr>
        <w:pStyle w:val="2"/>
        <w:ind w:firstLine="708"/>
        <w:rPr>
          <w:b w:val="0"/>
          <w:szCs w:val="28"/>
        </w:rPr>
      </w:pPr>
    </w:p>
    <w:p w:rsidR="00882C0C" w:rsidRDefault="00882C0C" w:rsidP="008111F7">
      <w:pPr>
        <w:pStyle w:val="2"/>
        <w:ind w:firstLine="708"/>
        <w:rPr>
          <w:b w:val="0"/>
          <w:szCs w:val="28"/>
        </w:rPr>
      </w:pPr>
      <w:r>
        <w:rPr>
          <w:b w:val="0"/>
          <w:szCs w:val="28"/>
        </w:rPr>
        <w:t>1. Затвердити план основних заходів цивіл</w:t>
      </w:r>
      <w:r w:rsidR="00CA353B">
        <w:rPr>
          <w:b w:val="0"/>
          <w:szCs w:val="28"/>
        </w:rPr>
        <w:t>ьного захисту міста Суми на 2019</w:t>
      </w:r>
      <w:r>
        <w:rPr>
          <w:b w:val="0"/>
          <w:szCs w:val="28"/>
        </w:rPr>
        <w:t xml:space="preserve"> рік згідно додатку.</w:t>
      </w:r>
    </w:p>
    <w:p w:rsidR="00882C0C" w:rsidRDefault="00882C0C" w:rsidP="008111F7">
      <w:pPr>
        <w:pStyle w:val="2"/>
        <w:ind w:firstLine="708"/>
        <w:rPr>
          <w:b w:val="0"/>
          <w:szCs w:val="28"/>
        </w:rPr>
      </w:pPr>
    </w:p>
    <w:p w:rsidR="008111F7" w:rsidRDefault="00882C0C" w:rsidP="008111F7">
      <w:pPr>
        <w:pStyle w:val="2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2. Контроль за виконанням </w:t>
      </w:r>
      <w:r w:rsidR="00D057C9">
        <w:rPr>
          <w:b w:val="0"/>
          <w:szCs w:val="28"/>
        </w:rPr>
        <w:t>даного</w:t>
      </w:r>
      <w:r>
        <w:rPr>
          <w:b w:val="0"/>
          <w:szCs w:val="28"/>
        </w:rPr>
        <w:t xml:space="preserve"> розпорядження покласти на заступника міського голови з питань діяльності виконавчих органів ради Журбу О.І.</w:t>
      </w:r>
      <w:r w:rsidR="008111F7">
        <w:rPr>
          <w:b w:val="0"/>
          <w:szCs w:val="28"/>
        </w:rPr>
        <w:t xml:space="preserve"> </w:t>
      </w:r>
    </w:p>
    <w:p w:rsidR="004244C1" w:rsidRDefault="004244C1" w:rsidP="008111F7">
      <w:pPr>
        <w:pStyle w:val="2"/>
        <w:ind w:firstLine="708"/>
        <w:rPr>
          <w:b w:val="0"/>
          <w:szCs w:val="28"/>
        </w:rPr>
      </w:pPr>
    </w:p>
    <w:p w:rsidR="004244C1" w:rsidRDefault="004244C1" w:rsidP="008111F7">
      <w:pPr>
        <w:pStyle w:val="2"/>
        <w:ind w:firstLine="708"/>
        <w:rPr>
          <w:b w:val="0"/>
          <w:szCs w:val="28"/>
        </w:rPr>
      </w:pPr>
    </w:p>
    <w:p w:rsidR="004244C1" w:rsidRDefault="004244C1" w:rsidP="008111F7">
      <w:pPr>
        <w:pStyle w:val="2"/>
        <w:ind w:firstLine="708"/>
        <w:rPr>
          <w:b w:val="0"/>
          <w:szCs w:val="28"/>
        </w:rPr>
      </w:pPr>
    </w:p>
    <w:p w:rsidR="004244C1" w:rsidRDefault="004244C1" w:rsidP="004244C1">
      <w:pPr>
        <w:jc w:val="both"/>
        <w:rPr>
          <w:b/>
          <w:szCs w:val="28"/>
        </w:rPr>
      </w:pPr>
    </w:p>
    <w:p w:rsidR="004244C1" w:rsidRPr="00885283" w:rsidRDefault="00885283" w:rsidP="004244C1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 м</w:t>
      </w:r>
      <w:r>
        <w:rPr>
          <w:b/>
          <w:szCs w:val="28"/>
        </w:rPr>
        <w:t>іського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голови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з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виконавчої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роботи </w:t>
      </w:r>
      <w:r w:rsidR="004244C1">
        <w:rPr>
          <w:b/>
          <w:szCs w:val="28"/>
        </w:rPr>
        <w:t xml:space="preserve">            </w:t>
      </w:r>
      <w:r>
        <w:rPr>
          <w:b/>
          <w:szCs w:val="28"/>
          <w:lang w:val="uk-UA"/>
        </w:rPr>
        <w:t xml:space="preserve">                       В.В. Войтенко</w:t>
      </w:r>
    </w:p>
    <w:p w:rsidR="004244C1" w:rsidRDefault="004244C1" w:rsidP="004244C1">
      <w:pPr>
        <w:jc w:val="both"/>
        <w:rPr>
          <w:b/>
          <w:szCs w:val="28"/>
        </w:rPr>
      </w:pPr>
    </w:p>
    <w:p w:rsidR="004244C1" w:rsidRDefault="004244C1" w:rsidP="004244C1">
      <w:pPr>
        <w:pBdr>
          <w:bottom w:val="single" w:sz="6" w:space="0" w:color="auto"/>
        </w:pBdr>
        <w:spacing w:after="120" w:line="240" w:lineRule="atLeast"/>
        <w:jc w:val="both"/>
      </w:pPr>
    </w:p>
    <w:p w:rsidR="004244C1" w:rsidRDefault="008E5DFB" w:rsidP="004244C1">
      <w:pPr>
        <w:pBdr>
          <w:bottom w:val="single" w:sz="6" w:space="0" w:color="auto"/>
        </w:pBdr>
        <w:spacing w:after="120" w:line="240" w:lineRule="atLeast"/>
        <w:jc w:val="both"/>
      </w:pPr>
      <w:r>
        <w:t>Дубінін 70 10 03</w:t>
      </w:r>
    </w:p>
    <w:p w:rsidR="004244C1" w:rsidRDefault="004244C1" w:rsidP="004244C1">
      <w:pPr>
        <w:spacing w:after="120"/>
        <w:jc w:val="both"/>
      </w:pPr>
      <w:r>
        <w:t>Розіслати: згідно зі списком розсилки</w:t>
      </w:r>
    </w:p>
    <w:p w:rsidR="004244C1" w:rsidRDefault="004244C1" w:rsidP="008111F7">
      <w:pPr>
        <w:pStyle w:val="2"/>
        <w:ind w:firstLine="708"/>
        <w:rPr>
          <w:b w:val="0"/>
          <w:szCs w:val="28"/>
        </w:rPr>
      </w:pPr>
    </w:p>
    <w:p w:rsidR="005C184C" w:rsidRDefault="005C184C">
      <w:pPr>
        <w:rPr>
          <w:lang w:val="uk-UA"/>
        </w:rPr>
      </w:pPr>
    </w:p>
    <w:p w:rsidR="007F7D68" w:rsidRDefault="007F7D68">
      <w:pPr>
        <w:rPr>
          <w:lang w:val="uk-UA"/>
        </w:rPr>
      </w:pPr>
    </w:p>
    <w:p w:rsidR="007F7D68" w:rsidRDefault="007F7D68">
      <w:pPr>
        <w:rPr>
          <w:lang w:val="uk-UA"/>
        </w:rPr>
        <w:sectPr w:rsidR="007F7D68" w:rsidSect="000321D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F7D68" w:rsidRPr="007F7D68" w:rsidRDefault="007F7D68" w:rsidP="007F7D68">
      <w:pPr>
        <w:shd w:val="clear" w:color="auto" w:fill="FFFFFF"/>
        <w:tabs>
          <w:tab w:val="left" w:pos="5529"/>
        </w:tabs>
        <w:spacing w:after="0" w:line="240" w:lineRule="auto"/>
        <w:ind w:left="5529"/>
        <w:jc w:val="center"/>
        <w:rPr>
          <w:rFonts w:eastAsia="Times New Roman"/>
          <w:sz w:val="19"/>
          <w:szCs w:val="19"/>
          <w:lang w:val="uk-UA" w:eastAsia="ru-RU"/>
        </w:rPr>
      </w:pPr>
      <w:r w:rsidRPr="007F7D68">
        <w:rPr>
          <w:rFonts w:eastAsia="Times New Roman"/>
          <w:sz w:val="19"/>
          <w:szCs w:val="19"/>
          <w:lang w:val="uk-UA" w:eastAsia="ru-RU"/>
        </w:rPr>
        <w:lastRenderedPageBreak/>
        <w:t xml:space="preserve">                                                                                                                                    Додаток                                                        </w:t>
      </w:r>
    </w:p>
    <w:p w:rsidR="007F7D68" w:rsidRPr="007F7D68" w:rsidRDefault="007F7D68" w:rsidP="007F7D68">
      <w:pPr>
        <w:shd w:val="clear" w:color="auto" w:fill="FFFFFF"/>
        <w:tabs>
          <w:tab w:val="left" w:pos="5529"/>
        </w:tabs>
        <w:spacing w:after="0" w:line="240" w:lineRule="auto"/>
        <w:ind w:left="5529" w:right="-596"/>
        <w:jc w:val="center"/>
        <w:rPr>
          <w:rFonts w:eastAsia="Times New Roman"/>
          <w:sz w:val="19"/>
          <w:szCs w:val="19"/>
          <w:lang w:val="uk-UA" w:eastAsia="ru-RU"/>
        </w:rPr>
      </w:pPr>
      <w:r w:rsidRPr="007F7D68">
        <w:rPr>
          <w:rFonts w:eastAsia="Times New Roman"/>
          <w:sz w:val="19"/>
          <w:szCs w:val="19"/>
          <w:lang w:val="uk-UA" w:eastAsia="ru-RU"/>
        </w:rPr>
        <w:t xml:space="preserve">                                                                                                       до розпорядження міського голови</w:t>
      </w:r>
    </w:p>
    <w:p w:rsidR="007F7D68" w:rsidRPr="007F7D68" w:rsidRDefault="007F7D68" w:rsidP="007F7D68">
      <w:pPr>
        <w:shd w:val="clear" w:color="auto" w:fill="FFFFFF"/>
        <w:tabs>
          <w:tab w:val="left" w:pos="5529"/>
        </w:tabs>
        <w:spacing w:after="0" w:line="240" w:lineRule="auto"/>
        <w:ind w:left="5529" w:right="-596"/>
        <w:rPr>
          <w:rFonts w:eastAsia="Times New Roman"/>
          <w:b/>
          <w:sz w:val="19"/>
          <w:szCs w:val="19"/>
          <w:lang w:val="uk-UA" w:eastAsia="ru-RU"/>
        </w:rPr>
      </w:pPr>
      <w:r w:rsidRPr="007F7D68">
        <w:rPr>
          <w:rFonts w:eastAsia="Times New Roman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від   </w:t>
      </w:r>
      <w:r w:rsidR="00A121A1">
        <w:rPr>
          <w:rFonts w:eastAsia="Times New Roman"/>
          <w:sz w:val="19"/>
          <w:szCs w:val="19"/>
          <w:lang w:val="uk-UA" w:eastAsia="ru-RU"/>
        </w:rPr>
        <w:t>24.01.2019</w:t>
      </w:r>
      <w:r w:rsidRPr="007F7D68">
        <w:rPr>
          <w:rFonts w:eastAsia="Times New Roman"/>
          <w:sz w:val="19"/>
          <w:szCs w:val="19"/>
          <w:lang w:val="uk-UA" w:eastAsia="ru-RU"/>
        </w:rPr>
        <w:t xml:space="preserve">      №     </w:t>
      </w:r>
      <w:r w:rsidR="00A121A1">
        <w:rPr>
          <w:rFonts w:eastAsia="Times New Roman"/>
          <w:sz w:val="19"/>
          <w:szCs w:val="19"/>
          <w:lang w:val="uk-UA" w:eastAsia="ru-RU"/>
        </w:rPr>
        <w:t>16-Р</w:t>
      </w:r>
      <w:bookmarkStart w:id="0" w:name="_GoBack"/>
      <w:bookmarkEnd w:id="0"/>
      <w:r w:rsidRPr="007F7D68">
        <w:rPr>
          <w:rFonts w:eastAsia="Times New Roman"/>
          <w:sz w:val="19"/>
          <w:szCs w:val="19"/>
          <w:lang w:val="uk-UA" w:eastAsia="ru-RU"/>
        </w:rPr>
        <w:t xml:space="preserve">               </w:t>
      </w:r>
    </w:p>
    <w:p w:rsidR="007F7D68" w:rsidRPr="007F7D68" w:rsidRDefault="007F7D68" w:rsidP="007F7D68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19"/>
          <w:szCs w:val="19"/>
          <w:lang w:val="uk-UA" w:eastAsia="ru-RU"/>
        </w:rPr>
      </w:pPr>
    </w:p>
    <w:p w:rsidR="007F7D68" w:rsidRPr="007F7D68" w:rsidRDefault="007F7D68" w:rsidP="007F7D68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19"/>
          <w:szCs w:val="19"/>
          <w:lang w:val="uk-UA" w:eastAsia="ru-RU"/>
        </w:rPr>
      </w:pPr>
    </w:p>
    <w:p w:rsidR="007F7D68" w:rsidRPr="007F7D68" w:rsidRDefault="007F7D68" w:rsidP="007F7D68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19"/>
          <w:szCs w:val="19"/>
          <w:lang w:val="uk-UA" w:eastAsia="ru-RU"/>
        </w:rPr>
      </w:pPr>
      <w:r w:rsidRPr="007F7D68">
        <w:rPr>
          <w:rFonts w:eastAsia="Arial Unicode MS"/>
          <w:b/>
          <w:bCs/>
          <w:sz w:val="19"/>
          <w:szCs w:val="19"/>
          <w:lang w:val="uk-UA" w:eastAsia="ru-RU"/>
        </w:rPr>
        <w:t>П Л А Н</w:t>
      </w:r>
    </w:p>
    <w:p w:rsidR="007F7D68" w:rsidRPr="007F7D68" w:rsidRDefault="007F7D68" w:rsidP="007F7D68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val="uk-UA" w:eastAsia="ru-RU"/>
        </w:rPr>
      </w:pPr>
      <w:r w:rsidRPr="007F7D68">
        <w:rPr>
          <w:rFonts w:eastAsia="Times New Roman"/>
          <w:b/>
          <w:bCs/>
          <w:sz w:val="19"/>
          <w:szCs w:val="19"/>
          <w:lang w:val="uk-UA" w:eastAsia="ru-RU"/>
        </w:rPr>
        <w:t>ОСНОВНИХ ЗАХОДІВ ПІДГОТОВКИ ЦИВІЛЬНОГО ЗАХИСТУ МІСТА СУМИ НА 2019 РІК</w:t>
      </w:r>
    </w:p>
    <w:p w:rsidR="007F7D68" w:rsidRPr="007F7D68" w:rsidRDefault="007F7D68" w:rsidP="007F7D68">
      <w:pPr>
        <w:spacing w:after="0" w:line="240" w:lineRule="auto"/>
        <w:rPr>
          <w:rFonts w:eastAsia="Times New Roman"/>
          <w:sz w:val="19"/>
          <w:szCs w:val="19"/>
          <w:lang w:val="uk-UA" w:eastAsia="ru-RU"/>
        </w:rPr>
      </w:pPr>
    </w:p>
    <w:tbl>
      <w:tblPr>
        <w:tblW w:w="15026" w:type="dxa"/>
        <w:tblInd w:w="250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828"/>
        <w:gridCol w:w="3969"/>
        <w:gridCol w:w="7"/>
        <w:gridCol w:w="4670"/>
        <w:gridCol w:w="11"/>
        <w:gridCol w:w="1834"/>
      </w:tblGrid>
      <w:tr w:rsidR="007F7D68" w:rsidRPr="007F7D68" w:rsidTr="00A619F1">
        <w:trPr>
          <w:trHeight w:val="5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№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Назва заходу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Хто проводить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Залучаються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Термін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проведення</w:t>
            </w:r>
          </w:p>
        </w:tc>
      </w:tr>
      <w:tr w:rsidR="007F7D68" w:rsidRPr="007F7D68" w:rsidTr="00A619F1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І. Заходи, які проводить керівник територіальної підсистеми  ЄДСЦЗ Сумської області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1. Збори та наради керівного складу цивільного захисту (далі - ЦЗ) Сумської області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/>
              </w:rPr>
              <w:t>Збір керівного складу цивільного захисту Сумської області для підбиття підсумків роботи у сфері ЦЗ за 2019 рік та визначення основних завдань на 2020 рік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tabs>
                <w:tab w:val="left" w:pos="636"/>
              </w:tabs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 територіальної підсистеми єдиної державної системи ЦЗ (</w:t>
            </w:r>
            <w:r w:rsidRPr="007F7D68">
              <w:rPr>
                <w:rFonts w:eastAsia="Times New Roman"/>
                <w:sz w:val="19"/>
                <w:szCs w:val="19"/>
                <w:lang w:val="uk-UA"/>
              </w:rPr>
              <w:t>далі – ЄДС ЦЗ)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 Сумської міської ланки територіальної підсистеми ЄДС ЦЗ, 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Січень-лютий           2020 року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i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iCs/>
                <w:sz w:val="19"/>
                <w:szCs w:val="19"/>
                <w:lang w:val="uk-UA" w:eastAsia="ru-RU"/>
              </w:rPr>
              <w:t>Засідання обласної комісії з питань техногенно-екологічної безпеки та надзвичайних ситуацій (далі – ТЕБ та НС)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Голова обласної комісії з питань ТЕБ та НС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Члени обласної комісії з питань ТЕБ та НС, голова міської комісії з питань ТЕБ і НС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Щокварталу (за окремим планом)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i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iCs/>
                <w:sz w:val="19"/>
                <w:szCs w:val="19"/>
                <w:lang w:val="uk-UA" w:eastAsia="ru-RU"/>
              </w:rPr>
              <w:t>Засідання обласної комісії з питань евакуації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Голова обласної комісії з питань евакуації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Члени обласної комісії з питань евакуації, керівник міської комісії з питань евакуації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За окремим планом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2. Тренування та інші заняття з питань ЦЗ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Участь у штабному тренуванні з органами управління цивільного захисту територіальних підсистем ЄДС ЦЗ (із залученням органів з евакуації) щодо переведення територіальної підсистеми ЄДС ЦЗ з режиму функціонування в мирний час на режим функціонування в особливий     період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ДСНС України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Департамент цивільного захисту населення Сумської обласної державної адміністрації, органи управління ЦЗ міста Суми.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en-US" w:eastAsia="ru-RU"/>
              </w:rPr>
              <w:t xml:space="preserve">До </w:t>
            </w: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15 грудня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Тренування обласної комісії з питань ТЕБ та НС, органів управління ЦЗ міст та районів, обласних спеціалізованих служб ЦЗ з виконання завдань: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- ліквідації наслідків буревію;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- під час несприятливих погодних умов в осінньо-зимовий період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Голова обласної комісії з питань ТЕБ та НС,         Департамент цивільного захисту населення        Сумської обласної державної адміністрації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Органи управління ЦЗ міста Суми та члени міської комісії з питань ТЕБ і НС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20 березня</w:t>
            </w:r>
          </w:p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      09 жовтня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8"/>
                <w:szCs w:val="8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3. Перевірки стану  ЦЗ, готовності органів управління та спеціалізованих формувань, підсумкові та інші перевірки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Перевірка виконання вимог Правил охорони життя людей на водних об’єктах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Управління ДСНС України у Сумській          області, головне управління Держпродспожив-    служби в Сумській області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Управління «Інспекція з благоустрою м. Суми» Сумської міської ради, Управління освіти і науки Сумської міської ради, відділ у справах молоді та спорту Сумської міської ради,  комунальна установа «Сумська міська рятувально-водолазна служба»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Травень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Перевірка комунальних обласної та міських рятувально - водолазних служб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Управління ДСНС України у Сумській області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Обласна комунальна рятувально-водолазна служба, комунальна установа «Сумська міська рятувально-водолазна служба»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Травень 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Cs/>
                <w:sz w:val="19"/>
                <w:szCs w:val="19"/>
                <w:lang w:val="uk-UA" w:eastAsia="ru-RU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Формування загальнодержавного електронного обліку захисних споруд цивільного захисту.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Департамент цивільного захисту населення Сумської обласної державної адміністрації, Управління ДСНС України у Сумській області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Міська комісія по проведенню технічної інвентаризації захисних споруд цивільного захисту міста Суми, балансоутримувачі захисних споруд цивільного захисту, Департамент забезпечення ресурсних платежів Сумської міської ради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Жовтень – 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листопад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keepNext/>
              <w:spacing w:after="0" w:line="240" w:lineRule="auto"/>
              <w:jc w:val="both"/>
              <w:outlineLvl w:val="0"/>
              <w:rPr>
                <w:rFonts w:eastAsia="Times New Roman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Перевірка обласної системи оповіщення із вмиканням електросирен, стійок циркулярного визову (далі - СЦВ) та переключанням радіотрансляційних вузлів (з обов’язковим завчасним попередженням населення про проведення перевірки через ЗМІ).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Департамент цивільного захисту населення Сумської обласної державної адміністрації.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Підрозділи Сумської філії  ПАТ «Укртелеком»,  Сумський міський відділ Головного управління Національ ної поліції в Сумській області, відділ з питань надзвичайних  ситуацій   та   цивільного  захисту   населення Сумської міської ради, суб’єкти господарювання міста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      20 березня,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       19 червня,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18 вересня,</w:t>
            </w:r>
          </w:p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      16 жовтня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Перевірка обласної системи оповіщення із вмиканням стійок </w:t>
            </w:r>
            <w:r w:rsidRPr="007F7D68">
              <w:rPr>
                <w:rFonts w:eastAsia="Times New Roman"/>
                <w:bCs/>
                <w:sz w:val="19"/>
                <w:szCs w:val="19"/>
                <w:lang w:val="uk-UA" w:eastAsia="ru-RU"/>
              </w:rPr>
              <w:t xml:space="preserve">СЦВ, переключенням </w:t>
            </w: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радіотрансляційних вузлів та запуском автоматизованого робочого місця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Департамент цивільного захисту населення Сумської обласної державної адміністрації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Підрозділи Сумської філії ПАТ «Укртелеком», Сумська міська ланка територіальної підсистеми ЄДСЦЗ, 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16 січня,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 20 лютого,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17 квітня,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15 травня,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17 липня,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21 серпня,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Cs/>
                <w:sz w:val="19"/>
                <w:szCs w:val="19"/>
                <w:lang w:val="uk-UA" w:eastAsia="ru-RU"/>
              </w:rPr>
              <w:t xml:space="preserve">        20 листопада,</w:t>
            </w:r>
          </w:p>
          <w:p w:rsidR="007F7D68" w:rsidRPr="007F7D68" w:rsidRDefault="007F7D68" w:rsidP="007F7D6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Cs w:val="28"/>
                <w:lang w:val="uk-UA" w:eastAsia="ru-RU"/>
              </w:rPr>
            </w:pPr>
            <w:r w:rsidRPr="007F7D68">
              <w:rPr>
                <w:rFonts w:eastAsia="Times New Roman"/>
                <w:bCs/>
                <w:sz w:val="19"/>
                <w:szCs w:val="19"/>
                <w:lang w:val="uk-UA" w:eastAsia="ru-RU"/>
              </w:rPr>
              <w:t xml:space="preserve"> 18 грудня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bCs/>
                <w:sz w:val="20"/>
                <w:lang w:val="uk-UA" w:eastAsia="ru-RU"/>
              </w:rPr>
              <w:t>4. Навчально-методичні, навчальні та інші збори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Науково-практична конференція «Безпека людини»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Навчально-методичний центр ЦЗ та безпеки життєдіяльності Сумської області, Управління ДСНС України у Сумській області (далі- НМЦ ЦЗ та БЖД), Департамент освіти і науки Сумської обласної державної адміністрації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Керівники вищих навчальних закладів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Листопад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4.2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Проведення обласних змагань дитячо-юнацького руху «Школа безпеки»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Обласне відділення всеукраїнського громадського дитячо - юнацького руху «Школа безпеки», Департамент цивільного захисту населення Сумської облдержадміністрації, Депар-тамент освіти і науки Сумської обдержадміністрації, управління молоді та спорту Сумської облдержадміністрації, Навчально-методичний центр ЦЗ та безпеки  життєдіяльності Сумської області, Управління ДСНС України у Сумській області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Учні шкіл та учасники команд - переможців міських змагань.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Травень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9"/>
                <w:szCs w:val="19"/>
                <w:lang w:val="uk-UA" w:eastAsia="ru-RU"/>
              </w:rPr>
            </w:pP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Cs/>
                <w:sz w:val="19"/>
                <w:szCs w:val="19"/>
                <w:lang w:val="uk-UA" w:eastAsia="ru-RU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Проведення огляду-конкурсу серед навчальних закладів області щодо організації заходів ЦЗ, наявності матеріальної бази та проведення заходів з безпеки життєдіяльності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Навчально-методичний центр ЦЗ та безпеки  життєдіяльності Сумської області, управління ДСНС України у Сумській області, Департамент освіти та науки Сумської обласної державної адміністрації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Керівники загальноосвітніх навчальних закладів міста Суми, управління освіти і науки Сумської міської    ради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      Березень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Cs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Cs/>
                <w:sz w:val="19"/>
                <w:szCs w:val="19"/>
                <w:lang w:val="uk-UA" w:eastAsia="ru-RU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Обласні змагання з порятунку на воді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Навчально-методичний центр ЦЗ та безпеки  життєдіяльності Сумської області</w:t>
            </w:r>
          </w:p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Учні загальноосвітніх навчальних закладів міста, студенти вищих навчальних закладів І-ІІ рівнів акредитації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Квітень</w:t>
            </w:r>
          </w:p>
        </w:tc>
      </w:tr>
      <w:tr w:rsidR="007F7D68" w:rsidRPr="007F7D68" w:rsidTr="00A619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8"/>
                <w:szCs w:val="8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8"/>
                <w:szCs w:val="8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Навчально-методичні збори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Департамент цивільного захисту населення Сумської обласної державної адміністрації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8"/>
                <w:szCs w:val="8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Щокварталу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5026" w:type="dxa"/>
            <w:gridSpan w:val="7"/>
            <w:tcBorders>
              <w:top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ІІ. Заходи, які проводить керівник Сумської міської ланки територіальної підсистеми ЄДСЦЗ (далі – Ланка) та відділ з питань надзвичайних ситуацій та цивільного      захисту населення Сумської міської ради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0"/>
        </w:trPr>
        <w:tc>
          <w:tcPr>
            <w:tcW w:w="15026" w:type="dxa"/>
            <w:gridSpan w:val="7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1. Збори та засідання керівного складу цивільного захисту м. Суми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1.1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Збір керівного складу ЦЗ міста з підведення підсумків виконання Плану основних заходів ЦЗ міста Суми на 2019 рік та визначення основних завдань ЦЗ на 2020 рік.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 Сумської міської ланки територіальної підсистеми ЄДСЦЗ, відділ з питань надзвичайних ситуацій та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склад органів управління цивільного захисту суб’єктів господарювання  міста.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Січень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2020 року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707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1</w:t>
            </w:r>
          </w:p>
        </w:tc>
        <w:tc>
          <w:tcPr>
            <w:tcW w:w="3828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4</w:t>
            </w:r>
          </w:p>
        </w:tc>
        <w:tc>
          <w:tcPr>
            <w:tcW w:w="1845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1.2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Засідання міської комісії з питань ТЕБ і НС: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1) про забезпечення безаварійного пропуску льодоходу, повені та дощових паводків у весняний період 2019 року;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2) виконання завдань під час несприятливих погодних умов в осінньо-зимовий період;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3) про заходи щодо забезпечення попередження загибелі людей на водних об’єктах міста та готовність КУ «Сумська міська рятувально-водолазна служба» до реагування на виникнення НС на воді;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4) про посилення профілактичних заходів у літній пожежонебезпечний період;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5) про заходи щодо запобігання отруєння населення грибами  та попередження нещасних випадків на водних об’єктах міста;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6) про закінчення опалювального сезону;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7) про початок опалювального періоду.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 Голова міської комісії з питань ТЕБ і НС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Члени міської комісії з питань ТЕБ і НС.</w:t>
            </w:r>
          </w:p>
        </w:tc>
        <w:tc>
          <w:tcPr>
            <w:tcW w:w="1845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Березень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Січень-лютий,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листопад-грудень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Квітень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Травень-серпень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Вересень-жовтень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Квітень 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Жовтень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26" w:type="dxa"/>
            <w:gridSpan w:val="7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uk-UA" w:eastAsia="ru-RU"/>
              </w:rPr>
            </w:pPr>
            <w:r w:rsidRPr="007F7D68">
              <w:rPr>
                <w:rFonts w:eastAsia="Times New Roman"/>
                <w:b/>
                <w:sz w:val="20"/>
                <w:lang w:val="uk-UA" w:eastAsia="ru-RU"/>
              </w:rPr>
              <w:t>2. Спеціальні об’єктові навчання та тренування (далі – СОН(Т)), протипожежні тренування, інші навчальні заходи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Участь у штабному тренуванні з органами управління цивільного захисту територіальних підсистем єдиної державної системи цивільного захисту (із залученням органів з евакуації) щодо переведення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 період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ДСНС України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Органи управління ЦЗ міста Суми, члени міської комісії з питань ТЕБ і НС та міської комісії з питань евакуації, керівники спеціалізованих служб ЦЗ м. Суми, органи управління ЦЗ суб’єктів господарювання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Грудень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2.2</w:t>
            </w:r>
          </w:p>
        </w:tc>
        <w:tc>
          <w:tcPr>
            <w:tcW w:w="3828" w:type="dxa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Тренування міської комісії з питань ТЕБ і НС, органів управління цивільного захисту та спеціалізованих служб цивільного захисту міста з: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1) виконання завдань з ліквідації наслідків буревію;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2) виконання завдань під час несприятливих погодних умов в осінньо-зимовий період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 Ланки (голова міської комісії з питань ТЕБ і НС)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Члени міської комісії з питань ТЕБ і НС, керівники спеціалізованих служб ЦЗ міста, відповідні керівники виконавчих органів Сумської міської ради, органи управління ЦЗ суб’єктів господарювання</w:t>
            </w:r>
          </w:p>
        </w:tc>
        <w:tc>
          <w:tcPr>
            <w:tcW w:w="1845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20 березня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09 жовтня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Показове спеціальне об’єктове навчання на базі комунального підприємства              «Зеленбуд» Сумської міської ради на тему: «Організація проведення заходів цивільного захисту у разі виникнення надзвичайних ситуацій»</w:t>
            </w:r>
          </w:p>
        </w:tc>
        <w:tc>
          <w:tcPr>
            <w:tcW w:w="3969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Заступник керівника Ланки, відділ з питань надзвичайних ситуацій та цивільного захисту населення Сумської міської ради, керівний склад ЦЗ КП «Зеленбуд» Сумської міської ради</w:t>
            </w: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склад органів управління цивільного захисту суб’єктів господарювання міста</w:t>
            </w:r>
          </w:p>
        </w:tc>
        <w:tc>
          <w:tcPr>
            <w:tcW w:w="1845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28 - 29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березня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Спеціальні об’єктові навчання (на завершальному етапі трирічного циклу об’єктової підготовки працівників з ЦЗ, з метою визначення в цілому готовності підприємства, установи та організації до реалізації планів реагування на НС, локалізації і ліквідації аварій, заходи з цивільного захисту на  особливий період)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склад цивільного захисту підприємств, установ та організацій міста,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Члени комісії з питань НС, керівний склад та фахівці, діяльність яких пов’язана з організацією і здійсненням заходів з ЦЗ суб’єкта господарювання, спеціалізовані служби цивільного захисту, до третини формувань цивільного захисту підприємства, установи, організації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Згідно з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планом-графіком СОН (Т)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Спеціальні об’єктові тренування з питань ЦЗ зі спеціалізованими службами і формуваннями цивільного захисту та органу управління ними від 4 до 8 годин на підприємствах, в установах та організаціях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склад цивільного захисту підприємств, установ та організацій міста,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Члени комісії з питань НС, керівний склад та фахівці, діяльність яких пов’язана з організацією і здійсненням заходів з ЦЗ суб’єкта господарювання, спеціалізовані служби цивільного захисту, формування ЦЗ підприємств, установ, організацій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Згідно з планом–графіком СОН(Т)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Спеціальні об’єктові тренування з питань ЦЗ у перший рік трирічного періоду об’єктової підготовки проводити, як роздільні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Керівники спеціалізованих служб і формувань цивільного захисту та органи управління ними.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склад і фахівці, діяльність яких пов’язана з організацією та здійсненням заходів  ЦЗ суб’єкта господарювання,  відповідні  спеціалізовані  служби ЦЗ, формування цивільного захисту  суб’єкта господарювання</w:t>
            </w:r>
          </w:p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Згідно з планом–графіком СОН(Т)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Об’єктові тренування (інструктажі) на суб’єктах господарювання з чисельністю 50 осіб і менше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Посадові особи з питань цивільного захисту суб’єктів господарювання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Працівники суб’єктів господарювання міста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Згідно з планом навчань суб’єктів господарювання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Тренування персоналу суб’єктів господарювання діям на випадок пожежі (під час проведення об’єктових навчань (тренувань)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Керівники органів управління ЦЗ суб’єктів господарювання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 навчальних закладах, лікувальних установах зі стаціонарним лікуванням, в будинках для людей похилого віку та інвалідів, санаторіях і закладах відпочинку, культурно-просвітних закладах, критих спортивних будівлях і спорудах, готелях, підприємствах торгівлі (які мають два та більше поверхів), інших об’єктах з масовим перебуванням людей.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Двічі на рік, згідно з планом проведення об’єктових навчань (тренувань)  суб’єктів господарювання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3828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2.9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828" w:type="dxa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Показовий «День цивільного захисту» для керівників загальноосвітніх шкіл міста на базі комунальної установи «Сумська загальноосвітня школа І-ІІІ ступенів № 20»</w:t>
            </w:r>
          </w:p>
        </w:tc>
        <w:tc>
          <w:tcPr>
            <w:tcW w:w="3969" w:type="dxa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Начальник управління освіти і науки Сумської міської ради, начальник відділу з питань надзвичайних ситуацій та 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склад органів управління цивільного захисту загальноосвітніх навчальних закладів міста.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09 квітня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2.10</w:t>
            </w:r>
          </w:p>
        </w:tc>
        <w:tc>
          <w:tcPr>
            <w:tcW w:w="3828" w:type="dxa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Проведення «Дня цивільного захисту» в       загальноосвітніх навчальних закладах міста</w:t>
            </w:r>
          </w:p>
        </w:tc>
        <w:tc>
          <w:tcPr>
            <w:tcW w:w="3969" w:type="dxa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Керівний  склад цивільного захисту загальноосвітніх закладів міста.</w:t>
            </w: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Викладачі, учні та технічний персонал загальноосвітніх навчальних закладів міста.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18 квітня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Проведення «Тижня безпеки життєдіяльності» в загальноосвітніх навчальних закладах міста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Управління освіти і науки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Фахівці управління освіти і науки Сумської міської ради, викладачі, учні та постійний склад загальноосвітніх навчальних закладів міста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15-19 квітня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2.12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Проведення «Тижня безпеки дитини» 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Управління    освіти   і   науки, відділ з  питань надзвичайних ситуацій та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Фахівці управління освіти і науки Сумської міської ради, постійний склад та діти дошкільних навчальних закладів міста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13-17 травня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2.13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Проведення «Тижня безпеки життєдіяльності» в загальноосвітніх та дошкільних навчальних закладах міста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Управління освіти і науки Сумської міської ради,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Фахівці управління освіти і науки Сумської міської ради, викладачі, учні та постійний склад загальноосвітніх навчальних закладів, викладачі, постійний склад та діти дошкільних навчальних закладів міста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15-18 жовтня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15026" w:type="dxa"/>
            <w:gridSpan w:val="7"/>
            <w:tcBorders>
              <w:bottom w:val="single" w:sz="4" w:space="0" w:color="auto"/>
            </w:tcBorders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3. Перевірка стану техногенної безпеки та цивільного захисту, готовності органів управління, сил цивільного захисту, інші заходи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Перевірка готовності до дій за призначенням територіальних формувань цивільного захисту міста Суми: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- мобільна ремонтно-відновлювальна група з ремонту інженерної техніки;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- розрахунково-аналітичної групи.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Начальник відділу з питань надзвичайних ситуацій  та цивільного захисту населення Сумської  міської ради, керівник КП «Шляхрембуд» Сумської міської ради, управління освіти і науки та відділ інформаційних технологій та  комп’ютерного забезпечення Сумської міської ради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Склад мобільної ремонтно-відновлювальної групи з ремонту інженерної техніки та розрахунково-аналітичної групи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Вересень 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Грудень 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Перевірка   готовності: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-  комунальної    установи «Сумська міська рятувально-водолазна служба</w:t>
            </w:r>
            <w:r w:rsidRPr="007F7D68">
              <w:rPr>
                <w:rFonts w:eastAsia="Times New Roman"/>
                <w:sz w:val="19"/>
                <w:szCs w:val="19"/>
                <w:lang w:eastAsia="ru-RU"/>
              </w:rPr>
              <w:t>»</w:t>
            </w: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 до дій за призначенням;</w:t>
            </w:r>
          </w:p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- ланки з обслуговування МЗПУ.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Начальник відділу з питань надзвичайних ситуацій та цивільного захисту населення Сумської  міської 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Особовий склад комунальної установи «Сумська міська рятувально - водолазна служба», склад ланки з обслуговування МЗПУ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24 квітня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17 травня 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Здійснення контролю за утриманням та станом готовності захисних споруд цивільного захисту комунальної форми власності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Відділ з питань надзвичайних ситуацій та цивільного захисту населення Сумської міської ради, Департамент забезпечення ресурсних платежів Сумської міської ради, Департамент інфраструктури міста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Суб’єкти господарювання комунальної форми власності територіальної громади міста Суми, балансоутримувачі захисних споруд цивільного захисту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 xml:space="preserve">Протягом року </w:t>
            </w:r>
          </w:p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(згідно графіку)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7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1</w:t>
            </w:r>
          </w:p>
        </w:tc>
        <w:tc>
          <w:tcPr>
            <w:tcW w:w="3828" w:type="dxa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:rsidR="007F7D68" w:rsidRPr="007F7D68" w:rsidRDefault="007F7D68" w:rsidP="007F7D68">
            <w:pPr>
              <w:spacing w:after="0" w:line="240" w:lineRule="auto"/>
              <w:ind w:right="401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</w:t>
            </w:r>
          </w:p>
        </w:tc>
        <w:tc>
          <w:tcPr>
            <w:tcW w:w="1845" w:type="dxa"/>
            <w:gridSpan w:val="2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26" w:type="dxa"/>
            <w:gridSpan w:val="7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4. Навчально-методичні, навчальні та інші збори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4.1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Збір посадових осіб з питань цивільного    захисту суб´єктів господарювання міста для доведення нормативно - правових актів та організації роботи з питань цивільного захисту, техногенної та пожежної безпеки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Відділ з питань надзвичайних ситуацій та цивільного захисту населення Сумської міської ради, Сумський міський відділ Управління ДСНС України у Сумській області, навчально-методичний центр ЦЗ та безпеки життєдіяльності Сумської області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Посадові особи з питань цивільного захисту суб´єктів господарювання міста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Перша п’ятниця кожного місяця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4.2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Проведення занять з посадовими особами місцевого самоврядування.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Посадові особи органів місцевого самоврядування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Протягом року       (згідно плану         занять)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026" w:type="dxa"/>
            <w:gridSpan w:val="7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b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b/>
                <w:sz w:val="19"/>
                <w:szCs w:val="19"/>
                <w:lang w:val="uk-UA" w:eastAsia="ru-RU"/>
              </w:rPr>
              <w:t>5. Організація проведення змагань, оглядів-конкурсів</w:t>
            </w:r>
          </w:p>
        </w:tc>
      </w:tr>
      <w:tr w:rsidR="007F7D68" w:rsidRPr="007F7D68" w:rsidTr="00A61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5.1</w:t>
            </w:r>
          </w:p>
        </w:tc>
        <w:tc>
          <w:tcPr>
            <w:tcW w:w="3828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Організація проведення змагань санітарних постів ЦЗ</w:t>
            </w:r>
          </w:p>
        </w:tc>
        <w:tc>
          <w:tcPr>
            <w:tcW w:w="3969" w:type="dxa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Організаційна група Товариства Червоного Хреста України в Сумській області, відділ охорони  здоров’я Сумської міської ради, суддівська комісія</w:t>
            </w:r>
          </w:p>
        </w:tc>
        <w:tc>
          <w:tcPr>
            <w:tcW w:w="4677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Особовий склад санітарних постів ЦЗ суб’єктів господарювання</w:t>
            </w:r>
          </w:p>
        </w:tc>
        <w:tc>
          <w:tcPr>
            <w:tcW w:w="1845" w:type="dxa"/>
            <w:gridSpan w:val="2"/>
            <w:vAlign w:val="center"/>
          </w:tcPr>
          <w:p w:rsidR="007F7D68" w:rsidRPr="007F7D68" w:rsidRDefault="007F7D68" w:rsidP="007F7D6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val="uk-UA" w:eastAsia="ru-RU"/>
              </w:rPr>
            </w:pPr>
            <w:r w:rsidRPr="007F7D68">
              <w:rPr>
                <w:rFonts w:eastAsia="Times New Roman"/>
                <w:sz w:val="19"/>
                <w:szCs w:val="19"/>
                <w:lang w:val="uk-UA" w:eastAsia="ru-RU"/>
              </w:rPr>
              <w:t>24 травня</w:t>
            </w:r>
          </w:p>
        </w:tc>
      </w:tr>
    </w:tbl>
    <w:p w:rsidR="007F7D68" w:rsidRPr="007F7D68" w:rsidRDefault="007F7D68" w:rsidP="007F7D68">
      <w:pPr>
        <w:tabs>
          <w:tab w:val="left" w:pos="307"/>
        </w:tabs>
        <w:suppressAutoHyphens/>
        <w:autoSpaceDE w:val="0"/>
        <w:autoSpaceDN w:val="0"/>
        <w:spacing w:after="0" w:line="240" w:lineRule="auto"/>
        <w:rPr>
          <w:rFonts w:eastAsia="Times New Roman"/>
          <w:sz w:val="19"/>
          <w:szCs w:val="19"/>
          <w:lang w:val="uk-UA" w:eastAsia="ru-RU"/>
        </w:rPr>
      </w:pPr>
      <w:r w:rsidRPr="007F7D68">
        <w:rPr>
          <w:rFonts w:eastAsia="Times New Roman"/>
          <w:sz w:val="19"/>
          <w:szCs w:val="19"/>
          <w:lang w:val="uk-UA" w:eastAsia="ru-RU"/>
        </w:rPr>
        <w:tab/>
      </w:r>
    </w:p>
    <w:p w:rsidR="007F7D68" w:rsidRPr="007F7D68" w:rsidRDefault="007F7D68" w:rsidP="007F7D68">
      <w:pPr>
        <w:tabs>
          <w:tab w:val="left" w:pos="307"/>
        </w:tabs>
        <w:suppressAutoHyphens/>
        <w:autoSpaceDE w:val="0"/>
        <w:autoSpaceDN w:val="0"/>
        <w:spacing w:after="0" w:line="240" w:lineRule="auto"/>
        <w:rPr>
          <w:rFonts w:eastAsia="Times New Roman"/>
          <w:sz w:val="19"/>
          <w:szCs w:val="19"/>
          <w:lang w:val="uk-UA" w:eastAsia="ru-RU"/>
        </w:rPr>
      </w:pPr>
    </w:p>
    <w:p w:rsidR="007F7D68" w:rsidRPr="007F7D68" w:rsidRDefault="007F7D68" w:rsidP="007F7D68">
      <w:pPr>
        <w:tabs>
          <w:tab w:val="left" w:pos="307"/>
        </w:tabs>
        <w:suppressAutoHyphens/>
        <w:autoSpaceDE w:val="0"/>
        <w:autoSpaceDN w:val="0"/>
        <w:spacing w:after="0" w:line="240" w:lineRule="auto"/>
        <w:rPr>
          <w:rFonts w:eastAsia="Times New Roman"/>
          <w:sz w:val="19"/>
          <w:szCs w:val="19"/>
          <w:lang w:val="uk-UA" w:eastAsia="ru-RU"/>
        </w:rPr>
      </w:pPr>
    </w:p>
    <w:p w:rsidR="007F7D68" w:rsidRPr="007F7D68" w:rsidRDefault="007F7D68" w:rsidP="007F7D68">
      <w:pPr>
        <w:tabs>
          <w:tab w:val="left" w:pos="307"/>
        </w:tabs>
        <w:suppressAutoHyphens/>
        <w:autoSpaceDE w:val="0"/>
        <w:autoSpaceDN w:val="0"/>
        <w:spacing w:after="0" w:line="240" w:lineRule="auto"/>
        <w:rPr>
          <w:rFonts w:eastAsia="Times New Roman"/>
          <w:sz w:val="19"/>
          <w:szCs w:val="19"/>
          <w:lang w:val="uk-UA" w:eastAsia="ru-RU"/>
        </w:rPr>
      </w:pPr>
    </w:p>
    <w:p w:rsidR="007F7D68" w:rsidRPr="007F7D68" w:rsidRDefault="007F7D68" w:rsidP="007F7D68">
      <w:pPr>
        <w:tabs>
          <w:tab w:val="left" w:pos="307"/>
        </w:tabs>
        <w:suppressAutoHyphens/>
        <w:autoSpaceDE w:val="0"/>
        <w:autoSpaceDN w:val="0"/>
        <w:spacing w:after="0" w:line="240" w:lineRule="auto"/>
        <w:ind w:left="142"/>
        <w:rPr>
          <w:rFonts w:eastAsia="Times New Roman"/>
          <w:b/>
          <w:sz w:val="19"/>
          <w:szCs w:val="19"/>
          <w:lang w:val="uk-UA" w:eastAsia="ru-RU"/>
        </w:rPr>
      </w:pPr>
      <w:r w:rsidRPr="007F7D68">
        <w:rPr>
          <w:rFonts w:eastAsia="Times New Roman"/>
          <w:b/>
          <w:sz w:val="19"/>
          <w:szCs w:val="19"/>
          <w:lang w:val="uk-UA" w:eastAsia="ru-RU"/>
        </w:rPr>
        <w:t>В.о. начальника  відділу з питань надзвичайних</w:t>
      </w:r>
    </w:p>
    <w:p w:rsidR="007F7D68" w:rsidRPr="007F7D68" w:rsidRDefault="007F7D68" w:rsidP="007F7D68">
      <w:pPr>
        <w:spacing w:after="0" w:line="240" w:lineRule="auto"/>
        <w:jc w:val="both"/>
        <w:rPr>
          <w:rFonts w:eastAsia="Times New Roman"/>
          <w:b/>
          <w:sz w:val="19"/>
          <w:szCs w:val="19"/>
          <w:lang w:val="uk-UA" w:eastAsia="ru-RU"/>
        </w:rPr>
      </w:pPr>
      <w:r w:rsidRPr="007F7D68">
        <w:rPr>
          <w:rFonts w:eastAsia="Times New Roman"/>
          <w:b/>
          <w:sz w:val="19"/>
          <w:szCs w:val="19"/>
          <w:lang w:val="uk-UA" w:eastAsia="ru-RU"/>
        </w:rPr>
        <w:t xml:space="preserve">   ситуацій    та    цивільного    захисту   населення</w:t>
      </w:r>
    </w:p>
    <w:p w:rsidR="007F7D68" w:rsidRPr="007F7D68" w:rsidRDefault="007F7D68" w:rsidP="007F7D68">
      <w:pPr>
        <w:spacing w:after="0" w:line="240" w:lineRule="auto"/>
        <w:ind w:left="284" w:right="-596" w:hanging="284"/>
        <w:jc w:val="both"/>
        <w:rPr>
          <w:rFonts w:eastAsia="Times New Roman"/>
          <w:b/>
          <w:sz w:val="19"/>
          <w:szCs w:val="19"/>
          <w:lang w:val="uk-UA" w:eastAsia="ru-RU"/>
        </w:rPr>
      </w:pPr>
      <w:r w:rsidRPr="007F7D68">
        <w:rPr>
          <w:rFonts w:eastAsia="Times New Roman"/>
          <w:sz w:val="19"/>
          <w:szCs w:val="19"/>
          <w:lang w:val="uk-UA" w:eastAsia="ru-RU"/>
        </w:rPr>
        <w:t xml:space="preserve">   </w:t>
      </w:r>
      <w:r w:rsidRPr="007F7D68">
        <w:rPr>
          <w:rFonts w:eastAsia="Times New Roman"/>
          <w:b/>
          <w:sz w:val="19"/>
          <w:szCs w:val="19"/>
          <w:lang w:val="uk-UA" w:eastAsia="ru-RU"/>
        </w:rPr>
        <w:t>Сумської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О.В. Дубінін</w:t>
      </w:r>
    </w:p>
    <w:sectPr w:rsidR="007F7D68" w:rsidRPr="007F7D68" w:rsidSect="000B1CBF">
      <w:headerReference w:type="even" r:id="rId8"/>
      <w:headerReference w:type="default" r:id="rId9"/>
      <w:footerReference w:type="even" r:id="rId10"/>
      <w:pgSz w:w="16840" w:h="11907" w:orient="landscape" w:code="9"/>
      <w:pgMar w:top="1418" w:right="851" w:bottom="1418" w:left="851" w:header="1587" w:footer="16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21A1">
      <w:pPr>
        <w:spacing w:after="0" w:line="240" w:lineRule="auto"/>
      </w:pPr>
      <w:r>
        <w:separator/>
      </w:r>
    </w:p>
  </w:endnote>
  <w:endnote w:type="continuationSeparator" w:id="0">
    <w:p w:rsidR="00000000" w:rsidRDefault="00A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4D" w:rsidRDefault="007F7D68" w:rsidP="00BB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84D" w:rsidRDefault="00A121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21A1">
      <w:pPr>
        <w:spacing w:after="0" w:line="240" w:lineRule="auto"/>
      </w:pPr>
      <w:r>
        <w:separator/>
      </w:r>
    </w:p>
  </w:footnote>
  <w:footnote w:type="continuationSeparator" w:id="0">
    <w:p w:rsidR="00000000" w:rsidRDefault="00A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4D" w:rsidRDefault="007F7D6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84D" w:rsidRDefault="00A121A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4D" w:rsidRPr="00DF24E3" w:rsidRDefault="007F7D68" w:rsidP="004422AA">
    <w:pPr>
      <w:pStyle w:val="a5"/>
      <w:ind w:right="360"/>
      <w:jc w:val="right"/>
      <w:rPr>
        <w:sz w:val="24"/>
        <w:szCs w:val="24"/>
      </w:rPr>
    </w:pPr>
    <w:r>
      <w:rPr>
        <w:sz w:val="24"/>
        <w:szCs w:val="24"/>
      </w:rPr>
      <w:t xml:space="preserve">                    Продовження додатку </w:t>
    </w:r>
  </w:p>
  <w:p w:rsidR="0087684D" w:rsidRDefault="007F7D68" w:rsidP="004422AA">
    <w:pPr>
      <w:pStyle w:val="a5"/>
      <w:ind w:right="360"/>
      <w:jc w:val="right"/>
      <w:rPr>
        <w:sz w:val="19"/>
      </w:rPr>
    </w:pPr>
    <w:r>
      <w:rPr>
        <w:sz w:val="19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A"/>
    <w:rsid w:val="0001162A"/>
    <w:rsid w:val="000321D5"/>
    <w:rsid w:val="001A2BC1"/>
    <w:rsid w:val="0033545C"/>
    <w:rsid w:val="00371842"/>
    <w:rsid w:val="00421A5B"/>
    <w:rsid w:val="004244C1"/>
    <w:rsid w:val="004409F5"/>
    <w:rsid w:val="005C184C"/>
    <w:rsid w:val="006011AA"/>
    <w:rsid w:val="007F7D68"/>
    <w:rsid w:val="00807122"/>
    <w:rsid w:val="008111F7"/>
    <w:rsid w:val="00882C0C"/>
    <w:rsid w:val="00885283"/>
    <w:rsid w:val="008E5DFB"/>
    <w:rsid w:val="00963E70"/>
    <w:rsid w:val="00A121A1"/>
    <w:rsid w:val="00AC7D0F"/>
    <w:rsid w:val="00AE3B7A"/>
    <w:rsid w:val="00BC4650"/>
    <w:rsid w:val="00C71256"/>
    <w:rsid w:val="00CA353B"/>
    <w:rsid w:val="00CF1E74"/>
    <w:rsid w:val="00D057C9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164"/>
  <w15:chartTrackingRefBased/>
  <w15:docId w15:val="{48C0D934-3718-4CFD-84C9-F75B751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11F7"/>
    <w:pPr>
      <w:spacing w:after="0" w:line="240" w:lineRule="auto"/>
      <w:jc w:val="both"/>
    </w:pPr>
    <w:rPr>
      <w:rFonts w:eastAsia="Times New Roman"/>
      <w:b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8111F7"/>
    <w:rPr>
      <w:rFonts w:eastAsia="Times New Roman"/>
      <w:b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7F7D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7D68"/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7F7D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7D68"/>
  </w:style>
  <w:style w:type="paragraph" w:styleId="21">
    <w:name w:val="Body Text Indent 2"/>
    <w:basedOn w:val="a"/>
    <w:link w:val="22"/>
    <w:uiPriority w:val="99"/>
    <w:semiHidden/>
    <w:unhideWhenUsed/>
    <w:rsid w:val="007F7D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7D68"/>
  </w:style>
  <w:style w:type="paragraph" w:styleId="a5">
    <w:name w:val="header"/>
    <w:basedOn w:val="a"/>
    <w:link w:val="a6"/>
    <w:uiPriority w:val="99"/>
    <w:semiHidden/>
    <w:unhideWhenUsed/>
    <w:rsid w:val="007F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D68"/>
  </w:style>
  <w:style w:type="paragraph" w:styleId="a7">
    <w:name w:val="footer"/>
    <w:basedOn w:val="a"/>
    <w:link w:val="a8"/>
    <w:rsid w:val="007F7D6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7F7D68"/>
    <w:rPr>
      <w:rFonts w:eastAsia="Times New Roman"/>
      <w:sz w:val="20"/>
      <w:lang w:val="uk-UA" w:eastAsia="ru-RU"/>
    </w:rPr>
  </w:style>
  <w:style w:type="character" w:styleId="a9">
    <w:name w:val="page number"/>
    <w:basedOn w:val="a0"/>
    <w:rsid w:val="007F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97AD-86B0-47B6-A877-608C485E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Віталій Анатолійович</dc:creator>
  <cp:keywords/>
  <dc:description/>
  <cp:lastModifiedBy>Тарасенко Євгенія Олександрівна</cp:lastModifiedBy>
  <cp:revision>18</cp:revision>
  <dcterms:created xsi:type="dcterms:W3CDTF">2017-11-20T07:55:00Z</dcterms:created>
  <dcterms:modified xsi:type="dcterms:W3CDTF">2019-01-24T09:42:00Z</dcterms:modified>
</cp:coreProperties>
</file>