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C91BFA" w:rsidRPr="00C91BFA" w:rsidTr="00D201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  <w:r w:rsidRPr="00C91BFA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4ABD453A" wp14:editId="5A15A81F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</w:tr>
      <w:tr w:rsidR="00C91BFA" w:rsidRPr="00C91BFA" w:rsidTr="00D201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</w:tr>
      <w:tr w:rsidR="00C91BFA" w:rsidRPr="00C91BFA" w:rsidTr="00D201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BFA" w:rsidRPr="00C91BFA" w:rsidRDefault="00C91BFA" w:rsidP="00C91BFA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C91BFA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C91BFA" w:rsidRPr="0064576A" w:rsidTr="00D20163">
        <w:tc>
          <w:tcPr>
            <w:tcW w:w="5040" w:type="dxa"/>
          </w:tcPr>
          <w:p w:rsidR="00C91BFA" w:rsidRPr="00C91BFA" w:rsidRDefault="00C91BFA" w:rsidP="00C91BFA">
            <w:pPr>
              <w:jc w:val="both"/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 xml:space="preserve">від </w:t>
            </w:r>
            <w:r w:rsidRPr="0064576A">
              <w:rPr>
                <w:sz w:val="28"/>
                <w:szCs w:val="28"/>
                <w:lang w:val="uk-UA"/>
              </w:rPr>
              <w:t xml:space="preserve">  </w:t>
            </w:r>
            <w:r w:rsidR="0064576A">
              <w:rPr>
                <w:sz w:val="28"/>
                <w:szCs w:val="28"/>
                <w:lang w:val="uk-UA"/>
              </w:rPr>
              <w:t xml:space="preserve">29.11.2019 </w:t>
            </w:r>
            <w:r w:rsidRPr="00C91BFA">
              <w:rPr>
                <w:sz w:val="28"/>
                <w:szCs w:val="28"/>
                <w:lang w:val="uk-UA"/>
              </w:rPr>
              <w:t>№</w:t>
            </w:r>
            <w:r w:rsidR="0064576A">
              <w:rPr>
                <w:sz w:val="28"/>
                <w:szCs w:val="28"/>
                <w:lang w:val="uk-UA"/>
              </w:rPr>
              <w:t xml:space="preserve"> 425-Р</w:t>
            </w:r>
            <w:r w:rsidRPr="00C91BFA">
              <w:rPr>
                <w:sz w:val="28"/>
                <w:szCs w:val="28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1BFA" w:rsidRPr="00C91BFA" w:rsidRDefault="00C91BFA" w:rsidP="00C91BFA">
            <w:pPr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C91BFA">
              <w:rPr>
                <w:b/>
                <w:sz w:val="28"/>
                <w:szCs w:val="24"/>
                <w:lang w:val="uk-UA"/>
              </w:rPr>
              <w:t>Про о</w:t>
            </w:r>
            <w:r w:rsidRPr="00C91BFA">
              <w:rPr>
                <w:b/>
                <w:sz w:val="28"/>
                <w:szCs w:val="28"/>
                <w:lang w:val="uk-UA"/>
              </w:rPr>
              <w:t>ргані</w:t>
            </w:r>
            <w:r w:rsidR="00883D27">
              <w:rPr>
                <w:b/>
                <w:sz w:val="28"/>
                <w:szCs w:val="28"/>
                <w:lang w:val="uk-UA"/>
              </w:rPr>
              <w:t>зацію та проведення  Відкритого конкурсу</w:t>
            </w:r>
            <w:r w:rsidRPr="00C91BFA">
              <w:rPr>
                <w:b/>
                <w:sz w:val="28"/>
                <w:szCs w:val="28"/>
                <w:lang w:val="uk-UA"/>
              </w:rPr>
              <w:t xml:space="preserve"> юних піаністів ім. М.Л.</w:t>
            </w:r>
            <w:r w:rsidRPr="006457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BFA">
              <w:rPr>
                <w:b/>
                <w:sz w:val="28"/>
                <w:szCs w:val="28"/>
                <w:lang w:val="uk-UA"/>
              </w:rPr>
              <w:t>Танфелевої</w:t>
            </w:r>
            <w:bookmarkEnd w:id="0"/>
            <w:proofErr w:type="spellEnd"/>
          </w:p>
        </w:tc>
      </w:tr>
    </w:tbl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виявлення обдарованих дітей, пропаганди творів сучасних українських композиторів та класиків світової музичної культури, </w:t>
      </w:r>
      <w:r w:rsidRPr="00A10C8F">
        <w:rPr>
          <w:rFonts w:ascii="Times New Roman" w:eastAsia="Times New Roman" w:hAnsi="Times New Roman" w:cs="Constantia"/>
          <w:bCs/>
          <w:sz w:val="28"/>
          <w:szCs w:val="28"/>
          <w:lang w:val="uk-UA" w:eastAsia="ru-RU"/>
        </w:rPr>
        <w:t xml:space="preserve">на 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рішення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грудня 2018 року № 4329-МР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цільову комплексну Програму розвитку культури міста Суми на 2019-2021 роки», 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4 статті 42 Закону України «Про місцеве самоврядування в Україні»:</w:t>
      </w:r>
    </w:p>
    <w:p w:rsidR="00C91BFA" w:rsidRPr="00C91BFA" w:rsidRDefault="00C91BFA" w:rsidP="00C91B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культури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(Цибульська Н.О.) організувати та провести 18 – 19 грудня 201</w:t>
      </w:r>
      <w:r w:rsidR="00ED09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Відкритий конкурс юних піаністів </w:t>
      </w:r>
      <w:r w:rsidR="00883D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ім. М.Л</w:t>
      </w:r>
      <w:r w:rsidR="00D84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Танфелевої.</w:t>
      </w:r>
    </w:p>
    <w:p w:rsidR="00C91BFA" w:rsidRPr="00C91BFA" w:rsidRDefault="00C91BFA" w:rsidP="00C91B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Положення про Відкритий конкурс юних піаністів 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ім. М.Л</w:t>
      </w:r>
      <w:r w:rsidR="00D84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Танфелевої (додаток 1).</w:t>
      </w:r>
    </w:p>
    <w:p w:rsidR="00C91BFA" w:rsidRPr="00C91BFA" w:rsidRDefault="00C91BFA" w:rsidP="00C91B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 Відкритого конкурсу юних піаністів ім. М.Л Танфелевої (додаток 2).</w:t>
      </w:r>
    </w:p>
    <w:p w:rsidR="00C91BFA" w:rsidRPr="00C91BFA" w:rsidRDefault="00C91BFA" w:rsidP="00C91B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BFA" w:rsidRDefault="00C91BFA" w:rsidP="00C91BFA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журі Відкритого конкурсу</w:t>
      </w:r>
      <w:r w:rsidR="00ED09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юних піаністів </w:t>
      </w:r>
      <w:r w:rsidR="00ED09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ім. М.Л</w:t>
      </w:r>
      <w:r w:rsidR="00D84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Танфелевої (додаток 3).</w:t>
      </w:r>
    </w:p>
    <w:p w:rsidR="00C91BFA" w:rsidRPr="00C91BFA" w:rsidRDefault="00C91BFA" w:rsidP="00C91BFA">
      <w:pPr>
        <w:tabs>
          <w:tab w:val="num" w:pos="567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BFA" w:rsidRPr="00883D27" w:rsidRDefault="00C91BFA" w:rsidP="00C91BFA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забезпечити фінансування заходу </w:t>
      </w:r>
      <w:r w:rsidRPr="004E0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суму </w:t>
      </w:r>
      <w:r w:rsidR="00ED0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15000 (п’ятнадцять тисяч</w:t>
      </w:r>
      <w:r w:rsidRPr="00BE0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межах бюджетних призначень за бюдж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етною програмою по КПКВК 1014082 «Інші заходи в галузі культури і мистецтв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згідн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 кошторисом витрат (додаток 4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91BFA" w:rsidRPr="00C91BFA" w:rsidRDefault="00C91BFA" w:rsidP="00C91B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numPr>
          <w:ilvl w:val="0"/>
          <w:numId w:val="1"/>
        </w:numPr>
        <w:tabs>
          <w:tab w:val="clear" w:pos="1803"/>
          <w:tab w:val="num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даного розпорядження покласти на заступника міського голови з питань діяльності виконавчих органів ради </w:t>
      </w:r>
      <w:r w:rsidRPr="00C9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Мотречко В.В.</w:t>
      </w: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О.М.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Лисенко</w:t>
      </w: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C91BFA" w:rsidRPr="00C91BFA" w:rsidRDefault="00C91BFA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Мотречко В.В.,  Липовій С.А., Цибульській Н.О.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64576A" w:rsidRPr="00C91BFA" w:rsidRDefault="0064576A" w:rsidP="0064576A">
            <w:pPr>
              <w:jc w:val="both"/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 xml:space="preserve">від </w:t>
            </w:r>
            <w:r w:rsidRPr="0064576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29.11.2019 </w:t>
            </w:r>
            <w:r w:rsidRPr="00C91BFA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425-Р</w:t>
            </w:r>
            <w:r w:rsidRPr="00C91BFA">
              <w:rPr>
                <w:sz w:val="28"/>
                <w:szCs w:val="28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FD9" w:rsidRDefault="003E4FD9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FD9" w:rsidRPr="00C91BFA" w:rsidRDefault="003E4FD9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про Відкритий конкурс юних піаністів ім. М.Л.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Танфелевої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Загальні положення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1.1.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Відкритий конкурс юних піаністів ім. М.Л.</w:t>
      </w:r>
      <w:r w:rsidR="00ED0969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Танфелевої (далі – Конкурс) проводитиметься 18- 19 грудня 201</w:t>
      </w:r>
      <w:r w:rsidR="00ED0969">
        <w:rPr>
          <w:rFonts w:ascii="Times New Roman" w:eastAsia="Batang" w:hAnsi="Times New Roman" w:cs="Times New Roman"/>
          <w:sz w:val="28"/>
          <w:szCs w:val="24"/>
          <w:lang w:val="uk-UA" w:eastAsia="ru-RU"/>
        </w:rPr>
        <w:t>9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року.</w:t>
      </w:r>
    </w:p>
    <w:p w:rsidR="00C91BFA" w:rsidRPr="004C692C" w:rsidRDefault="00C91BFA" w:rsidP="004C69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1.2.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Організаторами Конку</w:t>
      </w:r>
      <w:r w:rsidR="00ED0969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рсу є відділ культури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Сумської міської ради та Сумська дитяча музична школа № 4 (далі – Організатори). 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ІІ. Мета та завдання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2.1.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Головною метою Конкурсу є виявлення та розвиток творчого потенціалу юних виконавців, підтримка педагогічної творчої ініціативи, розповсюдження кращого педагогічного досвіду та методики навчання в початкових спеціалізованих мистецьких навчальних закладах систе</w:t>
      </w:r>
      <w:r w:rsidR="00883D2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ми Міністерства культури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України.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2.2.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Завдання Конкурсу: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пошук та підтримка молодих виконавців фортепіанної класичної музики;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допомога юним талантам у розкритті власного та духовного потенціалу;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встановлення та зміцнення творчих контактів між учасниками Конкурсу;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розвиток духовних смаків населення, популяризація кращих творів класичної музики;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привернення уваги спонсорів та меценатів до талановитої молоді.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ІІІ. Підготовка та порядок проведення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3.1.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проводиться один раз на два роки 18 – 19 грудня на базі Сумської дитячої музичної школи № 4.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3.2.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Для підготовки та проведення Конкурсу створюється організаційний комітет та журі, склад яких затверджується розпорядженням міського голови</w:t>
      </w:r>
      <w:r w:rsidRPr="00C91BFA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>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3.3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. У разі потреби,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Організатори Конкурсу можуть в установленому порядку вносити зміни до Положення про Відкритий конкурс юних піаністів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  <w:t>ім. М.Л.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Танфелевої (далі – Положення).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3.4.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проводиться протягом 2-х днів:</w:t>
      </w:r>
    </w:p>
    <w:p w:rsidR="003E4FD9" w:rsidRPr="00C91BFA" w:rsidRDefault="003E4FD9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1 день – заїзд та реєстрація учасників, урочисте відкриття, святкових концерт та </w:t>
      </w: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конкурсні прослуховування учасників молодшої </w:t>
      </w:r>
      <w:r w:rsidR="004C692C" w:rsidRPr="004C692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та середньої вікових категорій;</w:t>
      </w:r>
    </w:p>
    <w:p w:rsidR="004C692C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2 день – конкурсні прослуховування учасників старшої </w:t>
      </w:r>
      <w:r w:rsidR="004C692C" w:rsidRPr="004C692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вікової категорії</w:t>
      </w:r>
      <w:r w:rsidRPr="004C692C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, </w:t>
      </w: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гала-концерт та нагородження переможців Конкурсу.</w:t>
      </w:r>
    </w:p>
    <w:p w:rsidR="003E4FD9" w:rsidRPr="00C91BFA" w:rsidRDefault="003E4FD9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C91BFA" w:rsidRPr="003E4FD9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3.5.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Конкурс проводиться в один тур.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3.6.</w:t>
      </w: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Для участі у Конкурсі учасникам необхідно до 01 грудня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проведення подати:</w:t>
      </w:r>
    </w:p>
    <w:p w:rsidR="004C692C" w:rsidRPr="00C91BFA" w:rsidRDefault="004C692C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4C692C" w:rsidRDefault="004C692C" w:rsidP="004C692C">
      <w:pPr>
        <w:spacing w:after="0" w:line="240" w:lineRule="auto"/>
        <w:ind w:left="1080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Продовження додатку 1</w:t>
      </w:r>
    </w:p>
    <w:p w:rsidR="004C692C" w:rsidRPr="00C91BFA" w:rsidRDefault="004C692C" w:rsidP="004C692C">
      <w:pPr>
        <w:spacing w:after="0" w:line="240" w:lineRule="auto"/>
        <w:ind w:left="1080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заповнену заявку на участь у Конкурсі та письмову згоду на обробку персональних даних (відповідно до чинного законодавства) встановленого Організатором зразка (додається);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копію свідоцтва про народження учасника;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копії номерів реєстрації у Державному реєстрі фізичних осіб-платників податків учасника/одного з батьків учасника та викладача ( для осіб, які через свої релігійні переконання відмовились від прийняття реєстраційного номера облікової картки платника податків та повідомити про це відповідний контролюючий орган – копію відмітки в паспорті про наявність права здійснювати будь-які платежі за серією та номером паспорта);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якісне кольорове фото учасника розміром 10х15 см.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3.7. 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Документи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, зазначені у пункті 3.6 цього Положення, надсилаються у сукупності за </w:t>
      </w:r>
      <w:proofErr w:type="spellStart"/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: Сумська дитяча музична школа № 4, вул. Вільний лужок, 7, м. Суми, 40000 або за електронною </w:t>
      </w:r>
      <w:proofErr w:type="spellStart"/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: </w:t>
      </w:r>
      <w:hyperlink r:id="rId6" w:history="1">
        <w:r w:rsidRPr="00C91BFA">
          <w:rPr>
            <w:rFonts w:ascii="Times New Roman" w:eastAsia="Batang" w:hAnsi="Times New Roman" w:cs="Times New Roman"/>
            <w:color w:val="0000FF"/>
            <w:sz w:val="28"/>
            <w:szCs w:val="24"/>
            <w:u w:val="single"/>
            <w:lang w:val="uk-UA" w:eastAsia="ru-RU"/>
          </w:rPr>
          <w:t>221581</w:t>
        </w:r>
        <w:r w:rsidRPr="00C91BFA">
          <w:rPr>
            <w:rFonts w:ascii="Times New Roman" w:eastAsia="Batang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C91BFA">
          <w:rPr>
            <w:rFonts w:ascii="Times New Roman" w:eastAsia="Batang" w:hAnsi="Times New Roman" w:cs="Times New Roman"/>
            <w:color w:val="0000FF"/>
            <w:sz w:val="28"/>
            <w:szCs w:val="24"/>
            <w:u w:val="single"/>
            <w:lang w:val="en-US" w:eastAsia="ru-RU"/>
          </w:rPr>
          <w:t>rambler</w:t>
        </w:r>
        <w:r w:rsidRPr="00C91BFA">
          <w:rPr>
            <w:rFonts w:ascii="Times New Roman" w:eastAsia="Batang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C91BFA">
          <w:rPr>
            <w:rFonts w:ascii="Times New Roman" w:eastAsia="Batang" w:hAnsi="Times New Roman" w:cs="Times New Roman"/>
            <w:color w:val="0000FF"/>
            <w:sz w:val="28"/>
            <w:szCs w:val="24"/>
            <w:u w:val="single"/>
            <w:lang w:val="en-US" w:eastAsia="ru-RU"/>
          </w:rPr>
          <w:t>ua</w:t>
        </w:r>
        <w:proofErr w:type="spellEnd"/>
      </w:hyperlink>
      <w:r w:rsidRPr="00C91BFA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Контактні телефони: + 38(0542) 22-22-67, 22-15-81, 22-45-45.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Умови проведення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4.1.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У Конкурсі можуть брати участь учні 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мистецьких шкіл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, студій музичного виховання загальноосвітніх шкіл, навчально-виховних комплексів Сумської та інших областей України (далі – учасники Конкурсу).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4.2.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Кількість учасників від одного навчального закладу в кожній віковій категорії – не більше двох осіб.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4.3.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Учас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ники Конкурсу поділяються на три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вікові категорії: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молодша - від 8 до 10 років включно;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середня - від 11 до 13 років включно;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старша - від 14 років і старше.</w:t>
      </w:r>
    </w:p>
    <w:p w:rsidR="004C692C" w:rsidRPr="00C91BFA" w:rsidRDefault="004C692C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Вік дітей враховується на день проведення Конкурсу.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4.4.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Програмні вимоги Конкурсу: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молодша вікова категорія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r w:rsidR="004063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Й. Бах. Поліфонічний твір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Т</w:t>
      </w:r>
      <w:r w:rsidR="004063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 Ф. Шопена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Т</w:t>
      </w:r>
      <w:r w:rsidR="004063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 українського композитора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середня вікова категорія</w:t>
      </w:r>
    </w:p>
    <w:p w:rsidR="004C692C" w:rsidRPr="004C692C" w:rsidRDefault="0040636E" w:rsidP="004C692C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Й. Бах. Двоголосна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інвенція</w:t>
      </w:r>
      <w:proofErr w:type="spellEnd"/>
    </w:p>
    <w:p w:rsidR="004C692C" w:rsidRPr="004C692C" w:rsidRDefault="0040636E" w:rsidP="004C692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</w:t>
      </w:r>
      <w:r w:rsidR="004C692C"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 Ф.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Шопена</w:t>
      </w:r>
    </w:p>
    <w:p w:rsidR="004C692C" w:rsidRPr="004C692C" w:rsidRDefault="0040636E" w:rsidP="004C692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Твір українського композитора</w:t>
      </w:r>
    </w:p>
    <w:p w:rsidR="004C692C" w:rsidRPr="004C692C" w:rsidRDefault="004C692C" w:rsidP="004C692C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старша вікова категорія</w:t>
      </w:r>
    </w:p>
    <w:p w:rsidR="004C692C" w:rsidRPr="004C692C" w:rsidRDefault="004C692C" w:rsidP="004C692C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Й.</w:t>
      </w:r>
      <w:r w:rsidR="004063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Бах. Триголосна </w:t>
      </w:r>
      <w:proofErr w:type="spellStart"/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інвенція</w:t>
      </w:r>
      <w:proofErr w:type="spellEnd"/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4C692C" w:rsidRPr="004C692C" w:rsidRDefault="0040636E" w:rsidP="004C692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Тв</w:t>
      </w:r>
      <w:r w:rsidR="004C692C"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ір Ф.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C692C"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Шопена;</w:t>
      </w:r>
    </w:p>
    <w:p w:rsidR="00C91BFA" w:rsidRPr="0040636E" w:rsidRDefault="0040636E" w:rsidP="00C91BF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</w:t>
      </w:r>
      <w:r w:rsidR="004C692C"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 українського автора.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4.5.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Твори програми Конкурсу виконуються напам’ять.</w:t>
      </w:r>
    </w:p>
    <w:p w:rsidR="00C91BFA" w:rsidRPr="00C91BFA" w:rsidRDefault="00C91BFA" w:rsidP="00C91BFA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Регламент виступу:</w:t>
      </w:r>
    </w:p>
    <w:p w:rsidR="00C91BFA" w:rsidRPr="00A023A1" w:rsidRDefault="00C91BFA" w:rsidP="00A023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молодша </w:t>
      </w:r>
      <w:r w:rsidR="0040636E"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та середня </w:t>
      </w:r>
      <w:r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вікова категорія – до 15 хвилин;</w:t>
      </w:r>
    </w:p>
    <w:p w:rsidR="00C91BFA" w:rsidRPr="00A023A1" w:rsidRDefault="0040636E" w:rsidP="00A023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lastRenderedPageBreak/>
        <w:t>старша вікова категорія – до 25</w:t>
      </w:r>
      <w:r w:rsidR="00C91BFA"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хвилин.</w:t>
      </w:r>
    </w:p>
    <w:p w:rsidR="0040636E" w:rsidRPr="00C91BFA" w:rsidRDefault="0040636E" w:rsidP="0040636E">
      <w:pPr>
        <w:spacing w:after="0" w:line="240" w:lineRule="auto"/>
        <w:ind w:left="1080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Продовження додатку 1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5.1.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Оцінку виконання учасників Конкурсу здійснює Журі,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до складу якого  входять провідні викладачі Сумського державного педагогічного університету ім. А.С.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Макаренка, Сумського вищого училища мистецтв і культури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  <w:t>ім. Д.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Бортнянського, початкових спеціалізованих мистецьких навчальних закладів системи Міністерства культури України.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5.2.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Виступи учасників Конкурсу оцінюються за 12-ти бальною системою за наступними критеріями: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виконавська майстерність;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відповідність творів програмним вимогам;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технічні вміння та навички учасника;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передача стилістичних та жанрових особливостей виконуваних творів.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5.3.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Максимальна кількість балів за кожним критерієм – 3 бали.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5.4.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Оцінювання виступу учасника Конкурсу здійснюється на підставі</w:t>
      </w:r>
      <w:r w:rsidRPr="00C91BFA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середнього балу оцінок членів Журі. У разі рівного розподілу голосів, голос Журі є вирішальним.</w:t>
      </w:r>
    </w:p>
    <w:p w:rsidR="00C91BFA" w:rsidRPr="0040636E" w:rsidRDefault="00C91BFA" w:rsidP="0040636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5.5.</w:t>
      </w:r>
      <w:r w:rsidRPr="00C91BFA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Рішення журі оформлюється протоколом.</w:t>
      </w:r>
      <w:r w:rsidR="0040636E" w:rsidRPr="0040636E">
        <w:rPr>
          <w:color w:val="C0504D" w:themeColor="accent2"/>
        </w:rPr>
        <w:t xml:space="preserve"> </w:t>
      </w:r>
      <w:r w:rsidR="0040636E" w:rsidRPr="0040636E">
        <w:rPr>
          <w:rFonts w:ascii="Times New Roman" w:hAnsi="Times New Roman" w:cs="Times New Roman"/>
          <w:sz w:val="28"/>
          <w:szCs w:val="28"/>
          <w:lang w:val="uk-UA"/>
        </w:rPr>
        <w:t>Рішення Журі є остаточним і перегляду не підлягає.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Нагородження переможців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6.1.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По кожній віковій категорії присуджуються Гран-прі і три призових місця та присвоюються звання лауреата Конкурсу.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6.2.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Розподіл місць між переможцями здійснюється відповідно до досягнутих конкурсантами результатів.</w:t>
      </w:r>
    </w:p>
    <w:p w:rsidR="00C91BFA" w:rsidRPr="00C91BFA" w:rsidRDefault="00A023A1" w:rsidP="00A023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6.3. 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Переможці Конкурсу нагороджуються 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Грамотами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пам’ятними подарунками. Учасники К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онкурсу нагороджуються Грамотами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за участь.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6.4.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За краще виконання окремих творів (Й.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Баха, Ф. Шопена, українських композиторів) встановлюються заохочувальні нагороди, а також відмічаються викладачі, учні яких показали високий рівень виконавської майстерності під час проведення Конкурсу.</w:t>
      </w:r>
    </w:p>
    <w:p w:rsidR="00C91BFA" w:rsidRPr="00C91BFA" w:rsidRDefault="00C91BFA" w:rsidP="0040636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ІІ. Фінансові умови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7.1.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К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онкурс є некомерційним заходом.</w:t>
      </w:r>
    </w:p>
    <w:p w:rsidR="00062735" w:rsidRPr="00062735" w:rsidRDefault="00C91BFA" w:rsidP="00A023A1">
      <w:pPr>
        <w:tabs>
          <w:tab w:val="left" w:pos="0"/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7.2. </w:t>
      </w:r>
      <w:r w:rsidR="00062735" w:rsidRPr="0006273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Витрати на відрядження, проїзд, проживання та харчування Учасників здійснюються за рахунок відряджуючої сторони.</w:t>
      </w:r>
    </w:p>
    <w:p w:rsidR="00C91BFA" w:rsidRPr="00C91BFA" w:rsidRDefault="00C91BFA" w:rsidP="00A023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7.3.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Кошторис Конкурсу складається, затверджується та виконується Організаторами.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7.4.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Фінансування організації та проведення Конкурсу здійснюється за рахунок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коштів міського бюджету, інших джерел та надходжень, непередбачених чинним законодавством України (внесків підприємств, організацій, доброчинних внесків окремих осіб, спонсорських коштів тощо).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062735" w:rsidRDefault="00062735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062735" w:rsidRPr="00C91BFA" w:rsidRDefault="00062735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  <w:r w:rsidR="00062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062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Н.О. Цибульська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</w:p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пункту 3.6 Положення про Відкритий конкурс юних піаністів </w:t>
            </w: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ім. М.Л.</w:t>
            </w: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Танфелевої</w:t>
            </w:r>
          </w:p>
        </w:tc>
      </w:tr>
    </w:tbl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ЗАЯВКА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участь у Відкритому конкурсі юних піаністів ім. М.Л.</w:t>
      </w:r>
      <w:r w:rsidR="00062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Танфелевої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Вікова категорія 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Прізвище, ім’я, по батькові учасника 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Число, місяць та рік народження учасника______________________________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Повна назва, адреса та телефон мистецького навчального/іншого відповідного закладу__________________________________________________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Клас мистецького навчального/іншого відповідного закладу, в якому навчається учасник 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Домашня адреса учасника, контактний телефон 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Прізвище, ім’я, по батькові викладача, що підготував учасника 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Програма виступу та відповідно хронометраж кожного твору 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1)___________________________________________________________________2)___________________________________________________________________3)___________________________________________________________________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Підтверджую, що з умовами Конкурсу ознайомлений і зобов’язуюсь їх виконувати: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Викладач з фаху 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                                          Керівник закладу 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062735" w:rsidRDefault="00062735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735" w:rsidRDefault="00062735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 «____»_____________ ______  року народження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серія ____№ _________ виданий 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Відкритого обласного конкурсу юних піаністів ім. М.Л.</w:t>
      </w:r>
      <w:r w:rsidR="00062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Танфелевої.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64576A" w:rsidRPr="00C91BFA" w:rsidRDefault="0064576A" w:rsidP="0064576A">
            <w:pPr>
              <w:jc w:val="both"/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 xml:space="preserve">від </w:t>
            </w:r>
            <w:r w:rsidRPr="0064576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29.11.2019 </w:t>
            </w:r>
            <w:r w:rsidRPr="00C91BFA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425-Р</w:t>
            </w:r>
            <w:r w:rsidRPr="00C91BFA">
              <w:rPr>
                <w:sz w:val="28"/>
                <w:szCs w:val="28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Відкритого конкурсу юних піаністів ім. М.Л. Танфелевої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5760"/>
      </w:tblGrid>
      <w:tr w:rsidR="00C91BFA" w:rsidRPr="00C91BFA" w:rsidTr="003E4FD9"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Цибульська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Наталія Олексіївна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начал</w:t>
            </w:r>
            <w:r w:rsidR="00062735">
              <w:rPr>
                <w:rFonts w:eastAsia="Batang"/>
                <w:sz w:val="28"/>
                <w:szCs w:val="24"/>
                <w:lang w:val="uk-UA"/>
              </w:rPr>
              <w:t>ьник відділу культури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ради, 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голова організаційного комітету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3E4FD9"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Овчиннікова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Любов Олександрівна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директор Сумської дитячої музичної школи 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br/>
              <w:t>№ 4,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заступник голови організаційного комітету</w:t>
            </w:r>
          </w:p>
        </w:tc>
      </w:tr>
      <w:tr w:rsidR="00C91BFA" w:rsidRPr="00C91BFA" w:rsidTr="003E4FD9">
        <w:tc>
          <w:tcPr>
            <w:tcW w:w="9347" w:type="dxa"/>
            <w:gridSpan w:val="3"/>
          </w:tcPr>
          <w:p w:rsidR="00C91BFA" w:rsidRPr="00C91BFA" w:rsidRDefault="00C91BFA" w:rsidP="00062735">
            <w:pPr>
              <w:rPr>
                <w:sz w:val="28"/>
                <w:szCs w:val="28"/>
                <w:lang w:val="uk-UA"/>
              </w:rPr>
            </w:pPr>
          </w:p>
          <w:p w:rsidR="00C91BFA" w:rsidRPr="00C91BFA" w:rsidRDefault="00C91BFA" w:rsidP="00062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1BF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91BFA" w:rsidRPr="00C91BFA" w:rsidTr="003E4FD9"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Вдовенко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Олена Михайлівна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en-US"/>
              </w:rPr>
            </w:pPr>
            <w:r w:rsidRPr="00C91BF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головний спеціа</w:t>
            </w:r>
            <w:r w:rsidR="00062735">
              <w:rPr>
                <w:rFonts w:eastAsia="Batang"/>
                <w:sz w:val="28"/>
                <w:szCs w:val="24"/>
                <w:lang w:val="uk-UA"/>
              </w:rPr>
              <w:t xml:space="preserve">ліст відділу культури 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3E4FD9"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Костров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Юрій Миколайович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заступник директора по навчальній роботі Сумської дитячої музичної школи № 4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64576A" w:rsidTr="003E4FD9"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Грищенко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Вікторія Олексіївна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завідуюча фортепіанним відділом Сумської дитячої музичної школи № 4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3E4FD9"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proofErr w:type="spellStart"/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Токмань</w:t>
            </w:r>
            <w:proofErr w:type="spellEnd"/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 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Світлана Федорівна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завідуюча відділом загального фортепіано, ансамблю та акомпанементу Сумської дитячої музичної школи № 4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3E4FD9">
        <w:tc>
          <w:tcPr>
            <w:tcW w:w="3227" w:type="dxa"/>
          </w:tcPr>
          <w:p w:rsidR="00D36148" w:rsidRDefault="00D36148" w:rsidP="00C91BF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36148">
              <w:rPr>
                <w:b/>
                <w:sz w:val="28"/>
                <w:szCs w:val="28"/>
                <w:lang w:val="uk-UA"/>
              </w:rPr>
              <w:t xml:space="preserve">Усенко </w:t>
            </w:r>
          </w:p>
          <w:p w:rsidR="00C91BFA" w:rsidRPr="00D36148" w:rsidRDefault="00D36148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D36148">
              <w:rPr>
                <w:b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голова профспілкового комітету</w:t>
            </w:r>
            <w:r w:rsidR="00D36148">
              <w:rPr>
                <w:rFonts w:eastAsia="Batang"/>
                <w:sz w:val="28"/>
                <w:szCs w:val="24"/>
                <w:lang w:val="uk-UA"/>
              </w:rPr>
              <w:t>, викладач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 дитячої музичної школи № 4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64576A" w:rsidTr="003E4FD9">
        <w:tc>
          <w:tcPr>
            <w:tcW w:w="3227" w:type="dxa"/>
          </w:tcPr>
          <w:p w:rsidR="00C91BFA" w:rsidRPr="00C91BFA" w:rsidRDefault="00D36148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Зубко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Віта Володимирівна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головний спеціаліст відділу культурно-мистецької діяльності і навчальних заклад</w:t>
            </w:r>
            <w:r w:rsidR="00D36148">
              <w:rPr>
                <w:rFonts w:eastAsia="Batang"/>
                <w:sz w:val="28"/>
                <w:szCs w:val="24"/>
                <w:lang w:val="uk-UA"/>
              </w:rPr>
              <w:t>ів управління культури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обласної державної адміністрації (за згодою)</w:t>
            </w:r>
          </w:p>
        </w:tc>
      </w:tr>
    </w:tbl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D27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D27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6148" w:rsidRDefault="00D36148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6148" w:rsidRPr="00C91BFA" w:rsidRDefault="00D36148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  <w:r w:rsidR="00D36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D36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Н.О.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Цибульська</w:t>
      </w:r>
    </w:p>
    <w:p w:rsidR="00062735" w:rsidRDefault="00062735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735" w:rsidRDefault="00062735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6148" w:rsidRDefault="00D36148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6148" w:rsidRPr="00C91BFA" w:rsidRDefault="00D36148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64576A" w:rsidRPr="00C91BFA" w:rsidRDefault="0064576A" w:rsidP="0064576A">
            <w:pPr>
              <w:jc w:val="both"/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 xml:space="preserve">від </w:t>
            </w:r>
            <w:r w:rsidRPr="0064576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29.11.2019 </w:t>
            </w:r>
            <w:r w:rsidRPr="00C91BFA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425-Р</w:t>
            </w:r>
            <w:r w:rsidRPr="00C91BFA">
              <w:rPr>
                <w:sz w:val="28"/>
                <w:szCs w:val="28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D27" w:rsidRPr="00C91BFA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Відкритого конкурсу юних піаністів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ім. М.Л.</w:t>
      </w:r>
      <w:r w:rsidR="00D3614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Танфелевої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360"/>
        <w:gridCol w:w="6303"/>
      </w:tblGrid>
      <w:tr w:rsidR="00C91BFA" w:rsidRPr="00D36148" w:rsidTr="003E4FD9">
        <w:tc>
          <w:tcPr>
            <w:tcW w:w="294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Довжинець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Інна Георгіївна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завідуюча фортепіанною секцією, кандидат мистецтвознавства, доцент кафедри музично-інструментального виконавства навчально-наукового інституту культури і мистецтв Сумського державного педагогічного університету ім. А.С. Макаренка, 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</w:p>
        </w:tc>
      </w:tr>
      <w:tr w:rsidR="00C91BFA" w:rsidRPr="00C91BFA" w:rsidTr="003E4FD9">
        <w:tc>
          <w:tcPr>
            <w:tcW w:w="9606" w:type="dxa"/>
            <w:gridSpan w:val="3"/>
          </w:tcPr>
          <w:p w:rsidR="00C91BFA" w:rsidRPr="00C91BFA" w:rsidRDefault="00C91BFA" w:rsidP="00C91B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91BFA" w:rsidRPr="00C91BFA" w:rsidRDefault="00C91BFA" w:rsidP="00C91B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1BF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91BFA" w:rsidRPr="00C91BFA" w:rsidTr="003E4FD9">
        <w:tc>
          <w:tcPr>
            <w:tcW w:w="294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Антонець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Олена Анатоліївна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3" w:type="dxa"/>
          </w:tcPr>
          <w:p w:rsidR="00D36148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кандидат мистецтвознавства, доцент кафедри музично-інструментального виконавства навчально-наукового інституту культури і мистецтв Сумського державного педагогічного університету ім. А.С. Макаренка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3E4FD9">
        <w:tc>
          <w:tcPr>
            <w:tcW w:w="294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Зуєв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Сергій Павлович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кандидат мистецтвознавства, доцент кафедри музично-інструментального виконавства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навчально-наукового інституту культури і мистецтв  Сумського державного педагогічного університету ім. А.С.</w:t>
            </w:r>
            <w:r w:rsidR="00D36148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>Макаренка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3E4FD9">
        <w:tc>
          <w:tcPr>
            <w:tcW w:w="294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Морозова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Світлана Павлівна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3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викладач вищої категорії  відділу спеціального фортепіано Сумського вищого училища мистецтв і культури ім. Д.С.</w:t>
            </w:r>
            <w:r w:rsidR="00D36148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>Бортнянського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D36148" w:rsidRPr="00D36148" w:rsidTr="003E4FD9">
        <w:tc>
          <w:tcPr>
            <w:tcW w:w="2943" w:type="dxa"/>
          </w:tcPr>
          <w:p w:rsidR="00D36148" w:rsidRPr="00D36148" w:rsidRDefault="00D36148" w:rsidP="00D36148">
            <w:pPr>
              <w:ind w:firstLine="6"/>
              <w:jc w:val="both"/>
              <w:rPr>
                <w:b/>
                <w:sz w:val="28"/>
                <w:szCs w:val="28"/>
                <w:lang w:val="uk-UA"/>
              </w:rPr>
            </w:pPr>
            <w:r w:rsidRPr="00D36148">
              <w:rPr>
                <w:b/>
                <w:sz w:val="28"/>
                <w:szCs w:val="28"/>
                <w:lang w:val="uk-UA"/>
              </w:rPr>
              <w:t xml:space="preserve">Шемеліна </w:t>
            </w:r>
          </w:p>
          <w:p w:rsidR="00D36148" w:rsidRPr="00D36148" w:rsidRDefault="00D36148" w:rsidP="00D36148">
            <w:pPr>
              <w:ind w:firstLine="6"/>
              <w:jc w:val="both"/>
              <w:rPr>
                <w:b/>
                <w:sz w:val="28"/>
                <w:szCs w:val="28"/>
                <w:lang w:val="uk-UA"/>
              </w:rPr>
            </w:pPr>
            <w:r w:rsidRPr="00D36148">
              <w:rPr>
                <w:b/>
                <w:sz w:val="28"/>
                <w:szCs w:val="28"/>
                <w:lang w:val="uk-UA"/>
              </w:rPr>
              <w:t>Тетяна Григорівна</w:t>
            </w:r>
          </w:p>
          <w:p w:rsidR="00D36148" w:rsidRPr="00C91BFA" w:rsidRDefault="00D36148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36148" w:rsidRPr="00C91BFA" w:rsidRDefault="00D36148" w:rsidP="00C91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3" w:type="dxa"/>
          </w:tcPr>
          <w:p w:rsidR="00D36148" w:rsidRPr="00D36148" w:rsidRDefault="00D36148" w:rsidP="00D36148">
            <w:pPr>
              <w:jc w:val="both"/>
              <w:rPr>
                <w:sz w:val="28"/>
                <w:szCs w:val="28"/>
                <w:lang w:val="uk-UA"/>
              </w:rPr>
            </w:pPr>
            <w:r w:rsidRPr="00D36148">
              <w:rPr>
                <w:sz w:val="28"/>
                <w:szCs w:val="28"/>
                <w:lang w:val="uk-UA"/>
              </w:rPr>
              <w:t>викладач вищої категорії, завідуюча відділом спеціального фортепіано Сумського вищого училища</w:t>
            </w:r>
            <w:r>
              <w:rPr>
                <w:sz w:val="28"/>
                <w:szCs w:val="28"/>
                <w:lang w:val="uk-UA"/>
              </w:rPr>
              <w:t xml:space="preserve"> мистецтв і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D36148">
              <w:rPr>
                <w:sz w:val="28"/>
                <w:szCs w:val="28"/>
                <w:lang w:val="uk-UA"/>
              </w:rPr>
              <w:t>ім. Д.С.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6148">
              <w:rPr>
                <w:sz w:val="28"/>
                <w:szCs w:val="28"/>
                <w:lang w:val="uk-UA"/>
              </w:rPr>
              <w:t>Бортнянського</w:t>
            </w:r>
          </w:p>
        </w:tc>
      </w:tr>
    </w:tbl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D27" w:rsidRPr="00C91BFA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</w:t>
      </w:r>
      <w:r w:rsidR="00D36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Н.О.</w:t>
      </w:r>
      <w:r w:rsidRPr="00D36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Цибульська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D27" w:rsidRPr="00D36148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D36148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D36148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D36148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64576A" w:rsidRPr="00C91BFA" w:rsidRDefault="0064576A" w:rsidP="0064576A">
            <w:pPr>
              <w:jc w:val="both"/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 xml:space="preserve">від </w:t>
            </w:r>
            <w:r w:rsidRPr="0064576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29.11.2019 </w:t>
            </w:r>
            <w:r w:rsidRPr="00C91BFA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425-Р</w:t>
            </w:r>
            <w:r w:rsidRPr="00C91BFA">
              <w:rPr>
                <w:sz w:val="28"/>
                <w:szCs w:val="28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витрат на організацію та проведення Відкритого конкурсу 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юних піаністів ім. М.Л. Танфелевої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</w:t>
      </w:r>
      <w:r w:rsidR="00A023A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в грн.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9"/>
        <w:gridCol w:w="4411"/>
      </w:tblGrid>
      <w:tr w:rsidR="00C91BFA" w:rsidRPr="00C91BFA" w:rsidTr="00A023A1">
        <w:tc>
          <w:tcPr>
            <w:tcW w:w="5159" w:type="dxa"/>
          </w:tcPr>
          <w:p w:rsidR="00A023A1" w:rsidRDefault="00A023A1" w:rsidP="00C91BFA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Організація та проведення заходу </w:t>
            </w:r>
          </w:p>
          <w:p w:rsidR="00C91BFA" w:rsidRDefault="00A023A1" w:rsidP="00C91BFA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(КЕКВ 2240)</w:t>
            </w:r>
          </w:p>
          <w:p w:rsidR="00A023A1" w:rsidRPr="00C91BFA" w:rsidRDefault="00A023A1" w:rsidP="00C91BFA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C91BFA" w:rsidRPr="00C91BFA" w:rsidRDefault="00A023A1" w:rsidP="00C91BFA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2000,00</w:t>
            </w:r>
          </w:p>
        </w:tc>
      </w:tr>
      <w:tr w:rsidR="00A023A1" w:rsidRPr="00C91BFA" w:rsidTr="00A023A1">
        <w:tc>
          <w:tcPr>
            <w:tcW w:w="5159" w:type="dxa"/>
          </w:tcPr>
          <w:p w:rsidR="00A023A1" w:rsidRPr="00C91BFA" w:rsidRDefault="00A023A1" w:rsidP="00AD4D18">
            <w:pPr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Виготовлення  друкованої  продукції                             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   </w:t>
            </w:r>
          </w:p>
          <w:p w:rsidR="00A023A1" w:rsidRPr="00C91BFA" w:rsidRDefault="00A023A1" w:rsidP="00AD4D1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(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>афіші, буклети, дипломи,   грамоти,</w:t>
            </w:r>
          </w:p>
          <w:p w:rsidR="00A023A1" w:rsidRPr="00C91BFA" w:rsidRDefault="00A023A1" w:rsidP="00AD4D18">
            <w:pPr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запрошення) (КЕКВ 2210)</w:t>
            </w:r>
          </w:p>
          <w:p w:rsidR="00A023A1" w:rsidRPr="00C91BFA" w:rsidRDefault="00A023A1" w:rsidP="00AD4D18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A023A1" w:rsidRPr="00C91BFA" w:rsidRDefault="00A023A1" w:rsidP="00AD4D1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A023A1" w:rsidRPr="00C91BFA" w:rsidRDefault="00A023A1" w:rsidP="00AD4D18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4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000,00</w:t>
            </w:r>
          </w:p>
        </w:tc>
      </w:tr>
      <w:tr w:rsidR="00A023A1" w:rsidRPr="00C91BFA" w:rsidTr="00A023A1">
        <w:tc>
          <w:tcPr>
            <w:tcW w:w="5159" w:type="dxa"/>
          </w:tcPr>
          <w:p w:rsidR="00A023A1" w:rsidRPr="00C91BFA" w:rsidRDefault="00A023A1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Придбання канцтоварів (КЕКВ 2210)</w:t>
            </w:r>
          </w:p>
          <w:p w:rsidR="00A023A1" w:rsidRPr="00C91BFA" w:rsidRDefault="00A023A1" w:rsidP="00C91BFA">
            <w:pPr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411" w:type="dxa"/>
          </w:tcPr>
          <w:p w:rsidR="00A023A1" w:rsidRPr="00C91BFA" w:rsidRDefault="00A023A1" w:rsidP="00C91BFA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10</w:t>
            </w:r>
            <w:r w:rsidRPr="00C91BFA">
              <w:rPr>
                <w:rFonts w:eastAsia="Batang"/>
                <w:b/>
                <w:sz w:val="28"/>
                <w:szCs w:val="24"/>
                <w:lang w:val="en-US"/>
              </w:rPr>
              <w:t>0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0,00</w:t>
            </w:r>
          </w:p>
          <w:p w:rsidR="00A023A1" w:rsidRPr="00C91BFA" w:rsidRDefault="00A023A1" w:rsidP="00C91BFA">
            <w:pPr>
              <w:ind w:left="720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A023A1" w:rsidRPr="00C91BFA" w:rsidTr="00A023A1">
        <w:tc>
          <w:tcPr>
            <w:tcW w:w="5159" w:type="dxa"/>
          </w:tcPr>
          <w:p w:rsidR="00A023A1" w:rsidRPr="00C91BFA" w:rsidRDefault="00A023A1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Витрати на заохочення переможців</w:t>
            </w:r>
          </w:p>
          <w:p w:rsidR="00A023A1" w:rsidRPr="00C91BFA" w:rsidRDefault="00A023A1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конкурсу (призи, подарунки тощо) (КЕКВ 2210)    </w:t>
            </w:r>
          </w:p>
          <w:p w:rsidR="00A023A1" w:rsidRPr="00C91BFA" w:rsidRDefault="00A023A1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                       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    </w:t>
            </w:r>
          </w:p>
        </w:tc>
        <w:tc>
          <w:tcPr>
            <w:tcW w:w="4411" w:type="dxa"/>
          </w:tcPr>
          <w:p w:rsidR="00A023A1" w:rsidRPr="00C91BFA" w:rsidRDefault="00A023A1" w:rsidP="00C91BFA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8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000,00</w:t>
            </w:r>
          </w:p>
          <w:p w:rsidR="00A023A1" w:rsidRPr="00C91BFA" w:rsidRDefault="00A023A1" w:rsidP="00C91BFA">
            <w:pPr>
              <w:ind w:left="720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</w:tbl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                               </w:t>
      </w: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Всього:                                          </w:t>
      </w:r>
      <w:r w:rsidR="00A023A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15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000,00 грн.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</w:t>
      </w:r>
      <w:r w:rsidR="00A023A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(п’ятнадцять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тисяч грн. 00 коп.)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  <w:r w:rsidR="00883D27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культури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</w:t>
      </w:r>
      <w:r w:rsidR="00883D27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Н.О.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Цибульська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F4D" w:rsidRPr="00C91BFA" w:rsidRDefault="00FC7F4D">
      <w:pPr>
        <w:rPr>
          <w:lang w:val="uk-UA"/>
        </w:rPr>
      </w:pPr>
    </w:p>
    <w:sectPr w:rsidR="00FC7F4D" w:rsidRPr="00C91BFA" w:rsidSect="00C91BFA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72"/>
    <w:multiLevelType w:val="hybridMultilevel"/>
    <w:tmpl w:val="961631EC"/>
    <w:lvl w:ilvl="0" w:tplc="871CB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1037"/>
    <w:multiLevelType w:val="multilevel"/>
    <w:tmpl w:val="A64415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5CB5478C"/>
    <w:multiLevelType w:val="hybridMultilevel"/>
    <w:tmpl w:val="78247354"/>
    <w:lvl w:ilvl="0" w:tplc="B79C7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2069"/>
    <w:multiLevelType w:val="singleLevel"/>
    <w:tmpl w:val="05FC0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1D44D9B"/>
    <w:multiLevelType w:val="hybridMultilevel"/>
    <w:tmpl w:val="15E20552"/>
    <w:lvl w:ilvl="0" w:tplc="7E22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64DC"/>
    <w:multiLevelType w:val="hybridMultilevel"/>
    <w:tmpl w:val="FE5A5CCC"/>
    <w:lvl w:ilvl="0" w:tplc="7892D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FA"/>
    <w:rsid w:val="00062735"/>
    <w:rsid w:val="003E4FD9"/>
    <w:rsid w:val="0040636E"/>
    <w:rsid w:val="004C692C"/>
    <w:rsid w:val="0064576A"/>
    <w:rsid w:val="00883D27"/>
    <w:rsid w:val="00A023A1"/>
    <w:rsid w:val="00C91BFA"/>
    <w:rsid w:val="00D36148"/>
    <w:rsid w:val="00D7040F"/>
    <w:rsid w:val="00D843AD"/>
    <w:rsid w:val="00ED0969"/>
    <w:rsid w:val="00EF6F27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F0C0"/>
  <w15:docId w15:val="{B05341EF-684E-4010-B04E-872F9634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1581@rambler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7</cp:revision>
  <cp:lastPrinted>2019-11-21T11:46:00Z</cp:lastPrinted>
  <dcterms:created xsi:type="dcterms:W3CDTF">2019-11-18T08:59:00Z</dcterms:created>
  <dcterms:modified xsi:type="dcterms:W3CDTF">2019-11-29T13:42:00Z</dcterms:modified>
</cp:coreProperties>
</file>