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AA" w:rsidRDefault="006A50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6A50AA">
        <w:trPr>
          <w:trHeight w:val="20"/>
          <w:jc w:val="center"/>
        </w:trPr>
        <w:tc>
          <w:tcPr>
            <w:tcW w:w="4151" w:type="dxa"/>
          </w:tcPr>
          <w:p w:rsidR="006A50AA" w:rsidRDefault="006A50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6A50AA" w:rsidRDefault="005B37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6A50AA" w:rsidRDefault="006A50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6A50AA" w:rsidRDefault="006A50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6A50AA" w:rsidRDefault="005B37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c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A50AA">
        <w:trPr>
          <w:trHeight w:val="80"/>
        </w:trPr>
        <w:tc>
          <w:tcPr>
            <w:tcW w:w="4395" w:type="dxa"/>
          </w:tcPr>
          <w:p w:rsidR="006A50AA" w:rsidRPr="005B3799" w:rsidRDefault="005B3799" w:rsidP="003D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від    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D3A87">
              <w:rPr>
                <w:color w:val="000000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>.03.2020</w:t>
            </w:r>
            <w:r>
              <w:rPr>
                <w:color w:val="000000"/>
                <w:sz w:val="28"/>
                <w:szCs w:val="28"/>
              </w:rPr>
              <w:t xml:space="preserve">   № </w:t>
            </w:r>
            <w:r w:rsidRPr="005B3799">
              <w:rPr>
                <w:color w:val="000000"/>
                <w:sz w:val="28"/>
                <w:szCs w:val="28"/>
              </w:rPr>
              <w:t>67-</w:t>
            </w:r>
            <w:r>
              <w:rPr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6A50AA">
        <w:trPr>
          <w:trHeight w:val="80"/>
        </w:trPr>
        <w:tc>
          <w:tcPr>
            <w:tcW w:w="4395" w:type="dxa"/>
          </w:tcPr>
          <w:p w:rsidR="006A50AA" w:rsidRDefault="006A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50AA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50AA" w:rsidRDefault="005B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 проведення конкурсу</w:t>
            </w:r>
          </w:p>
          <w:p w:rsidR="006A50AA" w:rsidRDefault="005B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соціальних відеороликів </w:t>
            </w:r>
          </w:p>
          <w:p w:rsidR="006A50AA" w:rsidRDefault="005B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«Я і КОБЗАР»</w:t>
            </w:r>
          </w:p>
        </w:tc>
      </w:tr>
      <w:tr w:rsidR="006A50AA">
        <w:trPr>
          <w:trHeight w:val="2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50AA" w:rsidRDefault="006A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завдання 1 підпрограми 1 Програми «Молодь територіальної громади м. Суми на 2019-2021 роки», затвердженої рішенням Сумської міської ради від 28 листопада 2018 року № 4149-МР (зі змінами), керуючись пунктом 20 частини 4 статті 42 Закону України «Про місцеве самоврядування в Україні»: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у справах молоді та спорту Сумської міської ради                 (Обравіт Є.О.) провести конкурс соціальних відеороликів «Я і КОБЗАР», згідно з Положенням (додаток 1).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Департаменту фінансів, економіки та інвестицій Сумської міської ради (Липова С.А.) забезпечити фінансування конкурсу </w:t>
      </w:r>
      <w:r>
        <w:rPr>
          <w:sz w:val="28"/>
          <w:szCs w:val="28"/>
        </w:rPr>
        <w:t xml:space="preserve">в сумі 2100 (дві тисячі сто) гривень 00 коп. згідно з кошторисом витрат по КПКВК 0213131 «Здійснення заходів та реалізація проектів на виконання Державної </w:t>
      </w:r>
      <w:r>
        <w:rPr>
          <w:color w:val="000000"/>
          <w:sz w:val="28"/>
          <w:szCs w:val="28"/>
        </w:rPr>
        <w:t>цільової соціальної програми «Молодь України» (додаток 2).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Відділу бухгалтерського обліку та звітності Сумської міської ради (Костенко О.А.) провести розрахунки згідно з наданими документами.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Департаменту комунікацій та інформаційної політики Сумської міської ради (Кохан А.І.) забезпечити висвітлення заходів в засобах масової інформації.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виконанням даного розпорядження покласти на заступника міського голови з питань діяльності виконавчих органів ради Мотречко В.В.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Михальова</w:t>
      </w:r>
      <w:r>
        <w:rPr>
          <w:color w:val="000000"/>
          <w:sz w:val="28"/>
          <w:szCs w:val="28"/>
        </w:rPr>
        <w:t xml:space="preserve"> 700-513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Розіслати: Костенко О.А, Кохан А.І., Липовій С.А., Мотречко В.В.,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Обравіт Є.О.</w:t>
      </w:r>
    </w:p>
    <w:p w:rsid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розпорядження міського голови </w:t>
      </w:r>
    </w:p>
    <w:p w:rsidR="006A50AA" w:rsidRP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від      </w:t>
      </w:r>
      <w:r>
        <w:rPr>
          <w:color w:val="000000"/>
          <w:sz w:val="28"/>
          <w:szCs w:val="28"/>
          <w:lang w:val="uk-UA"/>
        </w:rPr>
        <w:t>03.03.2020</w:t>
      </w:r>
      <w:r>
        <w:rPr>
          <w:color w:val="000000"/>
          <w:sz w:val="28"/>
          <w:szCs w:val="28"/>
        </w:rPr>
        <w:t xml:space="preserve">      №</w:t>
      </w:r>
      <w:r>
        <w:rPr>
          <w:color w:val="000000"/>
          <w:sz w:val="28"/>
          <w:szCs w:val="28"/>
          <w:lang w:val="uk-UA"/>
        </w:rPr>
        <w:t xml:space="preserve"> 67-Р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 О Л О Ж Е Н Н Я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конкурсу </w:t>
      </w:r>
      <w:r>
        <w:rPr>
          <w:b/>
          <w:sz w:val="28"/>
          <w:szCs w:val="28"/>
        </w:rPr>
        <w:t>соціальних відеороликів</w:t>
      </w:r>
      <w:r>
        <w:rPr>
          <w:b/>
          <w:color w:val="000000"/>
          <w:sz w:val="28"/>
          <w:szCs w:val="28"/>
        </w:rPr>
        <w:t xml:space="preserve"> «Я і КОБЗАР»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Назва конкурсу: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«Я і К</w:t>
      </w:r>
      <w:r>
        <w:rPr>
          <w:sz w:val="28"/>
          <w:szCs w:val="28"/>
        </w:rPr>
        <w:t>ОБЗАР</w:t>
      </w:r>
      <w:r>
        <w:rPr>
          <w:color w:val="000000"/>
          <w:sz w:val="28"/>
          <w:szCs w:val="28"/>
        </w:rPr>
        <w:t>».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Рівень проведення:</w:t>
      </w:r>
      <w:r>
        <w:rPr>
          <w:color w:val="000000"/>
          <w:sz w:val="28"/>
          <w:szCs w:val="28"/>
        </w:rPr>
        <w:t xml:space="preserve"> міський.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Зміст заходу:</w:t>
      </w:r>
      <w:r>
        <w:rPr>
          <w:color w:val="000000"/>
          <w:sz w:val="28"/>
          <w:szCs w:val="28"/>
        </w:rPr>
        <w:t xml:space="preserve"> освітньо–виховний, направлений на популяризацію творів    Т.Г. Шевченка у формуванні високої духовності молодого покоління.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Підставою для розроблення конкурсу є </w:t>
      </w:r>
      <w:r>
        <w:rPr>
          <w:sz w:val="28"/>
          <w:szCs w:val="28"/>
        </w:rPr>
        <w:t>завдання 1 підпрограми 1 Програми «Молодь територіальної громади м. Суми на 2019-2021 роки», затвердженої рішенням Сумської міської ради від 28 листопада 2018 року № 4149-МР (зі змінами).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Строк реалізації конкурсу:</w:t>
      </w:r>
      <w:r>
        <w:rPr>
          <w:color w:val="000000"/>
          <w:sz w:val="28"/>
          <w:szCs w:val="28"/>
        </w:rPr>
        <w:t xml:space="preserve"> лютий - березень 2020 року.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Мета конкурсу:</w:t>
      </w:r>
      <w:r>
        <w:rPr>
          <w:color w:val="000000"/>
          <w:sz w:val="28"/>
          <w:szCs w:val="28"/>
        </w:rPr>
        <w:t xml:space="preserve"> вшанування пам’яті, виховання любові та поваги до спадщини, яку залишив поет (до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ня народження Т.Г. Шевченка).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Завдання конкурсу: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залучення молоді міста до загальноміських заходів;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виявлення та підтримка учасників у відновленні та розвитку мистецтва               художнього слова;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популяризація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поетичної творчості;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ІІ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</w:t>
      </w:r>
      <w:r>
        <w:rPr>
          <w:sz w:val="28"/>
          <w:szCs w:val="28"/>
        </w:rPr>
        <w:t xml:space="preserve">сть </w:t>
      </w:r>
      <w:r>
        <w:rPr>
          <w:color w:val="000000"/>
          <w:sz w:val="28"/>
          <w:szCs w:val="28"/>
        </w:rPr>
        <w:t>за проведення конкурсу покладається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відділ у справах молоді та спорту Сумської міської ради.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Розділ ІІІ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>3.1. Хід конкурсу.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конкурсі беруть участь молоді люди віком від 14 до 35 років, учнівська, студентська, працююча та не працююча молодь. Для того</w:t>
      </w:r>
      <w:r>
        <w:rPr>
          <w:sz w:val="28"/>
          <w:szCs w:val="28"/>
        </w:rPr>
        <w:t>, щоб отримати перемогу в конкурсі треба записати відео в мережі Facebook або Instagram. На відео користувач має декламувати будь-який твір Т.Г. Шевченка (вірш або проза) на фоні пам’ятки архітектурної спадщини. Відео користувач мережі має викласти не пізніше 9 березня 2020 року.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>3.2. Підведення підсумків.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Оціню</w:t>
      </w:r>
      <w:r>
        <w:rPr>
          <w:sz w:val="28"/>
          <w:szCs w:val="28"/>
        </w:rPr>
        <w:t>ють</w:t>
      </w:r>
      <w:r>
        <w:rPr>
          <w:color w:val="000000"/>
          <w:sz w:val="28"/>
          <w:szCs w:val="28"/>
        </w:rPr>
        <w:t xml:space="preserve"> учасників конкурсу працівники відділу у справах молоді та спорту</w:t>
      </w:r>
      <w:r>
        <w:rPr>
          <w:sz w:val="28"/>
          <w:szCs w:val="28"/>
        </w:rPr>
        <w:t>. Підсумки конкурсу будуть опубліковані не пізніше 11 березня          2020 року на Facebook та Instagram сторінках відділу у справах молоді та спорту Сумської міської ради.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Розділ ІV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261" w:hanging="3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За рахунок коштів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бюджету Сумської міської об</w:t>
      </w:r>
      <w:r>
        <w:rPr>
          <w:sz w:val="28"/>
          <w:szCs w:val="28"/>
        </w:rPr>
        <w:t>’єднаної територіальної громади</w:t>
      </w:r>
      <w:r>
        <w:rPr>
          <w:color w:val="000000"/>
          <w:sz w:val="28"/>
          <w:szCs w:val="28"/>
        </w:rPr>
        <w:t xml:space="preserve"> здійснюється оплата ексклюзивних призів переможцям конкурсу</w:t>
      </w:r>
      <w:r>
        <w:rPr>
          <w:sz w:val="28"/>
          <w:szCs w:val="28"/>
        </w:rPr>
        <w:t>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A50AA" w:rsidRDefault="005B3799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відділу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справах молоді та спорту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Г.Ф. Михальова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b/>
          <w:sz w:val="28"/>
          <w:szCs w:val="28"/>
        </w:rPr>
      </w:pPr>
    </w:p>
    <w:p w:rsid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color w:val="000000"/>
          <w:sz w:val="28"/>
          <w:szCs w:val="28"/>
        </w:rPr>
      </w:pPr>
    </w:p>
    <w:p w:rsid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8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розпорядження міського голови</w:t>
      </w:r>
    </w:p>
    <w:p w:rsidR="006A50AA" w:rsidRPr="005B3799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8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>03.03.2020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uk-UA"/>
        </w:rPr>
        <w:t>67-Р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84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Р А Х У Н О К 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витрат на проведення конкурсу </w:t>
      </w:r>
      <w:r>
        <w:rPr>
          <w:b/>
          <w:sz w:val="28"/>
          <w:szCs w:val="28"/>
        </w:rPr>
        <w:t>соціальних відеороликів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і К</w:t>
      </w:r>
      <w:r>
        <w:rPr>
          <w:b/>
          <w:sz w:val="28"/>
          <w:szCs w:val="28"/>
        </w:rPr>
        <w:t>ОБЗАР</w:t>
      </w:r>
      <w:r>
        <w:rPr>
          <w:b/>
          <w:color w:val="000000"/>
          <w:sz w:val="28"/>
          <w:szCs w:val="28"/>
        </w:rPr>
        <w:t xml:space="preserve">» 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КЕКВ 2210: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Придбання призів для нагородження п</w:t>
      </w:r>
      <w:r>
        <w:rPr>
          <w:sz w:val="28"/>
          <w:szCs w:val="28"/>
        </w:rPr>
        <w:t>ереможців</w:t>
      </w:r>
      <w:r>
        <w:rPr>
          <w:color w:val="000000"/>
          <w:sz w:val="28"/>
          <w:szCs w:val="28"/>
        </w:rPr>
        <w:t>: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зарядний пристрій                    700,00 грн. х 3 шт. = 2100,00 грн.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2100,00 грн.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Усього:</w:t>
      </w:r>
      <w:r>
        <w:rPr>
          <w:b/>
          <w:color w:val="000000"/>
          <w:sz w:val="28"/>
          <w:szCs w:val="28"/>
        </w:rPr>
        <w:tab/>
        <w:t xml:space="preserve">2100,00 грн.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(дві тисячі сто гривень 00 коп.)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Заступник начальника</w:t>
      </w:r>
      <w:r>
        <w:rPr>
          <w:b/>
          <w:color w:val="000000"/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Г.Ф. Михальова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 н</w:t>
      </w:r>
      <w:r>
        <w:rPr>
          <w:color w:val="000000"/>
          <w:sz w:val="28"/>
          <w:szCs w:val="28"/>
        </w:rPr>
        <w:t xml:space="preserve">ачальника відділу у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справах молоді та спорту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Михальова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В.В. Мотречко 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5B379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6A50AA" w:rsidRDefault="005B379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та звітності,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С.А. Липова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5B379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6A50AA" w:rsidRDefault="005B379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Чайченко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голови, керуючий</w:t>
      </w:r>
    </w:p>
    <w:p w:rsidR="006A50AA" w:rsidRDefault="005B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справами виконавчого комітету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С.Я. Пак</w:t>
      </w:r>
    </w:p>
    <w:p w:rsidR="006A50AA" w:rsidRDefault="006A5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6A50AA">
      <w:headerReference w:type="even" r:id="rId9"/>
      <w:headerReference w:type="default" r:id="rId10"/>
      <w:pgSz w:w="11906" w:h="16838"/>
      <w:pgMar w:top="708" w:right="1002" w:bottom="265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E0" w:rsidRDefault="005B3799">
      <w:pPr>
        <w:spacing w:line="240" w:lineRule="auto"/>
        <w:ind w:left="0" w:hanging="2"/>
      </w:pPr>
      <w:r>
        <w:separator/>
      </w:r>
    </w:p>
  </w:endnote>
  <w:endnote w:type="continuationSeparator" w:id="0">
    <w:p w:rsidR="00E627E0" w:rsidRDefault="005B37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E0" w:rsidRDefault="005B3799">
      <w:pPr>
        <w:spacing w:line="240" w:lineRule="auto"/>
        <w:ind w:left="0" w:hanging="2"/>
      </w:pPr>
      <w:r>
        <w:separator/>
      </w:r>
    </w:p>
  </w:footnote>
  <w:footnote w:type="continuationSeparator" w:id="0">
    <w:p w:rsidR="00E627E0" w:rsidRDefault="005B37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AA" w:rsidRDefault="005B37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A50AA" w:rsidRDefault="006A50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AA" w:rsidRDefault="006A50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6A50AA" w:rsidRDefault="006A50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0183"/>
    <w:multiLevelType w:val="multilevel"/>
    <w:tmpl w:val="49ACB4A6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AA"/>
    <w:rsid w:val="003D3A87"/>
    <w:rsid w:val="005B3799"/>
    <w:rsid w:val="006A50AA"/>
    <w:rsid w:val="00E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49C0"/>
  <w15:docId w15:val="{17F1A277-61B8-421F-8F3E-9E1FD90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IZZ1xh/bnAzqPA8hDcsJ6BvOQ==">AMUW2mU6CByFibz6vC24B/9niILKTjnMrQCJFWWh4Rr07yhFMpJH3PHPW2ZcBMKVOE9jGO9NV4emGJRHAbMsjtiyVvFxQx68uJWfBJVKTAp2Xig2MXP121I=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Тарасенко Євгенія Олександрівна</cp:lastModifiedBy>
  <cp:revision>3</cp:revision>
  <dcterms:created xsi:type="dcterms:W3CDTF">2020-02-06T14:07:00Z</dcterms:created>
  <dcterms:modified xsi:type="dcterms:W3CDTF">2020-03-04T09:32:00Z</dcterms:modified>
</cp:coreProperties>
</file>