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Default="000A68B7" w:rsidP="00F640B7">
      <w:pPr>
        <w:jc w:val="center"/>
        <w:rPr>
          <w:sz w:val="16"/>
          <w:szCs w:val="16"/>
        </w:rPr>
      </w:pP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F640B7" w:rsidRPr="008A6A79" w:rsidRDefault="00F640B7" w:rsidP="00F640B7">
      <w:pPr>
        <w:jc w:val="center"/>
        <w:rPr>
          <w:sz w:val="16"/>
          <w:szCs w:val="16"/>
        </w:rPr>
      </w:pP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A0575D" w:rsidRDefault="000A68B7" w:rsidP="000A68B7">
      <w:pPr>
        <w:jc w:val="center"/>
        <w:rPr>
          <w:sz w:val="28"/>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A68B7" w:rsidRPr="00842ED3" w:rsidTr="00035122">
        <w:tc>
          <w:tcPr>
            <w:tcW w:w="3969" w:type="dxa"/>
            <w:tcBorders>
              <w:top w:val="nil"/>
              <w:left w:val="nil"/>
              <w:bottom w:val="nil"/>
              <w:right w:val="nil"/>
            </w:tcBorders>
          </w:tcPr>
          <w:p w:rsidR="000A68B7" w:rsidRPr="00842ED3" w:rsidRDefault="000A68B7" w:rsidP="007C4F15">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180637">
              <w:rPr>
                <w:rFonts w:ascii="Times New Roman" w:hAnsi="Times New Roman" w:cs="Times New Roman"/>
                <w:sz w:val="28"/>
                <w:szCs w:val="28"/>
              </w:rPr>
              <w:t xml:space="preserve">      </w:t>
            </w:r>
            <w:r w:rsidR="007C4F15">
              <w:rPr>
                <w:rFonts w:ascii="Times New Roman" w:hAnsi="Times New Roman" w:cs="Times New Roman"/>
                <w:sz w:val="28"/>
                <w:szCs w:val="28"/>
              </w:rPr>
              <w:t>24.06.2020</w:t>
            </w:r>
            <w:r w:rsidR="00180637">
              <w:rPr>
                <w:rFonts w:ascii="Times New Roman" w:hAnsi="Times New Roman" w:cs="Times New Roman"/>
                <w:sz w:val="28"/>
                <w:szCs w:val="28"/>
              </w:rPr>
              <w:t xml:space="preserve">   </w:t>
            </w:r>
            <w:r w:rsidR="009B5F95">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sidR="000D7846">
              <w:rPr>
                <w:rFonts w:ascii="Times New Roman" w:hAnsi="Times New Roman" w:cs="Times New Roman"/>
                <w:sz w:val="28"/>
                <w:szCs w:val="28"/>
              </w:rPr>
              <w:t>173-Р</w:t>
            </w:r>
            <w:r>
              <w:rPr>
                <w:rFonts w:ascii="Times New Roman" w:hAnsi="Times New Roman" w:cs="Times New Roman"/>
                <w:sz w:val="28"/>
                <w:szCs w:val="28"/>
              </w:rPr>
              <w:t xml:space="preserve"> </w:t>
            </w:r>
          </w:p>
        </w:tc>
      </w:tr>
      <w:tr w:rsidR="000A68B7" w:rsidRPr="00842ED3" w:rsidTr="00035122">
        <w:tc>
          <w:tcPr>
            <w:tcW w:w="3969" w:type="dxa"/>
            <w:tcBorders>
              <w:top w:val="nil"/>
              <w:left w:val="nil"/>
              <w:bottom w:val="nil"/>
              <w:right w:val="nil"/>
            </w:tcBorders>
          </w:tcPr>
          <w:p w:rsidR="000A68B7" w:rsidRPr="008A6A79" w:rsidRDefault="000A68B7" w:rsidP="008C3155">
            <w:pPr>
              <w:pStyle w:val="a4"/>
              <w:ind w:right="72"/>
              <w:rPr>
                <w:rFonts w:cs="Times New Roman"/>
                <w:b/>
                <w:bCs/>
                <w:sz w:val="16"/>
                <w:szCs w:val="16"/>
              </w:rPr>
            </w:pPr>
          </w:p>
        </w:tc>
      </w:tr>
      <w:tr w:rsidR="000A68B7" w:rsidRPr="004C6E77" w:rsidTr="00035122">
        <w:tc>
          <w:tcPr>
            <w:tcW w:w="3969" w:type="dxa"/>
            <w:tcBorders>
              <w:top w:val="nil"/>
              <w:left w:val="nil"/>
              <w:bottom w:val="nil"/>
              <w:right w:val="nil"/>
            </w:tcBorders>
          </w:tcPr>
          <w:p w:rsidR="00180637" w:rsidRPr="00D3334F" w:rsidRDefault="00D3334F" w:rsidP="00035122">
            <w:pPr>
              <w:rPr>
                <w:b/>
                <w:bCs/>
                <w:sz w:val="28"/>
                <w:szCs w:val="28"/>
              </w:rPr>
            </w:pPr>
            <w:r>
              <w:rPr>
                <w:b/>
                <w:bCs/>
                <w:color w:val="000000"/>
                <w:sz w:val="28"/>
                <w:szCs w:val="28"/>
              </w:rPr>
              <w:t>Про відзначення</w:t>
            </w:r>
            <w:r w:rsidR="003770B4">
              <w:rPr>
                <w:b/>
                <w:bCs/>
                <w:color w:val="000000"/>
                <w:sz w:val="28"/>
                <w:szCs w:val="28"/>
              </w:rPr>
              <w:t xml:space="preserve"> </w:t>
            </w:r>
            <w:r w:rsidR="00035122">
              <w:rPr>
                <w:b/>
                <w:bCs/>
                <w:color w:val="000000"/>
                <w:sz w:val="28"/>
                <w:szCs w:val="28"/>
              </w:rPr>
              <w:t>у 2020</w:t>
            </w:r>
            <w:r w:rsidR="00180637">
              <w:rPr>
                <w:b/>
                <w:bCs/>
                <w:color w:val="000000"/>
                <w:sz w:val="28"/>
                <w:szCs w:val="28"/>
              </w:rPr>
              <w:t xml:space="preserve"> році</w:t>
            </w:r>
            <w:r w:rsidR="00035122">
              <w:rPr>
                <w:b/>
                <w:bCs/>
                <w:color w:val="000000"/>
                <w:sz w:val="28"/>
                <w:szCs w:val="28"/>
              </w:rPr>
              <w:t xml:space="preserve"> у місті Суми</w:t>
            </w:r>
            <w:r w:rsidR="009B5F95">
              <w:rPr>
                <w:b/>
                <w:bCs/>
                <w:color w:val="000000"/>
                <w:sz w:val="28"/>
                <w:szCs w:val="28"/>
              </w:rPr>
              <w:t xml:space="preserve"> </w:t>
            </w:r>
            <w:r w:rsidR="00180637">
              <w:rPr>
                <w:b/>
                <w:bCs/>
                <w:color w:val="000000"/>
                <w:sz w:val="28"/>
                <w:szCs w:val="28"/>
              </w:rPr>
              <w:t xml:space="preserve">Дня </w:t>
            </w:r>
            <w:r w:rsidR="00A0575D">
              <w:rPr>
                <w:b/>
                <w:bCs/>
                <w:color w:val="000000"/>
                <w:sz w:val="28"/>
                <w:szCs w:val="28"/>
              </w:rPr>
              <w:t>Конституції України</w:t>
            </w:r>
          </w:p>
        </w:tc>
      </w:tr>
    </w:tbl>
    <w:p w:rsidR="00A0575D" w:rsidRPr="000B710B" w:rsidRDefault="00A0575D" w:rsidP="000A68B7">
      <w:pPr>
        <w:ind w:firstLine="709"/>
        <w:rPr>
          <w:sz w:val="28"/>
          <w:szCs w:val="28"/>
        </w:rPr>
      </w:pPr>
    </w:p>
    <w:p w:rsidR="000A68B7" w:rsidRPr="00842ED3" w:rsidRDefault="00D3334F" w:rsidP="000A68B7">
      <w:pPr>
        <w:ind w:firstLine="708"/>
        <w:rPr>
          <w:sz w:val="28"/>
          <w:szCs w:val="28"/>
        </w:rPr>
      </w:pPr>
      <w:r>
        <w:rPr>
          <w:sz w:val="28"/>
          <w:szCs w:val="28"/>
        </w:rPr>
        <w:t>З метою відзначення</w:t>
      </w:r>
      <w:r w:rsidR="00A0575D">
        <w:rPr>
          <w:sz w:val="28"/>
          <w:szCs w:val="28"/>
        </w:rPr>
        <w:t xml:space="preserve"> 2</w:t>
      </w:r>
      <w:r w:rsidR="00A0575D" w:rsidRPr="00A0575D">
        <w:rPr>
          <w:sz w:val="28"/>
          <w:szCs w:val="28"/>
        </w:rPr>
        <w:t>8</w:t>
      </w:r>
      <w:r w:rsidR="00035122">
        <w:rPr>
          <w:sz w:val="28"/>
          <w:szCs w:val="28"/>
        </w:rPr>
        <w:t xml:space="preserve"> червня 2020</w:t>
      </w:r>
      <w:r w:rsidR="00180637">
        <w:rPr>
          <w:sz w:val="28"/>
          <w:szCs w:val="28"/>
        </w:rPr>
        <w:t xml:space="preserve"> року </w:t>
      </w:r>
      <w:r w:rsidR="007953EE">
        <w:rPr>
          <w:sz w:val="28"/>
          <w:szCs w:val="28"/>
        </w:rPr>
        <w:t xml:space="preserve">у м. Суми </w:t>
      </w:r>
      <w:r w:rsidR="00180637">
        <w:rPr>
          <w:sz w:val="28"/>
          <w:szCs w:val="28"/>
        </w:rPr>
        <w:t xml:space="preserve">Дня </w:t>
      </w:r>
      <w:proofErr w:type="spellStart"/>
      <w:r w:rsidR="00A0575D">
        <w:rPr>
          <w:sz w:val="28"/>
          <w:szCs w:val="28"/>
          <w:lang w:val="ru-RU"/>
        </w:rPr>
        <w:t>Конституції</w:t>
      </w:r>
      <w:proofErr w:type="spellEnd"/>
      <w:r w:rsidR="00A0575D">
        <w:rPr>
          <w:sz w:val="28"/>
          <w:szCs w:val="28"/>
        </w:rPr>
        <w:t xml:space="preserve"> України</w:t>
      </w:r>
      <w:r>
        <w:rPr>
          <w:sz w:val="28"/>
          <w:szCs w:val="28"/>
        </w:rPr>
        <w:t xml:space="preserve">, </w:t>
      </w:r>
      <w:r w:rsidR="000A68B7" w:rsidRPr="00842ED3">
        <w:rPr>
          <w:sz w:val="28"/>
          <w:szCs w:val="28"/>
        </w:rPr>
        <w:t>керуючись пунктом 20 частини 4 статті 42 Закону України «Про місцеве самоврядування в Україні»:</w:t>
      </w:r>
    </w:p>
    <w:p w:rsidR="000A68B7" w:rsidRPr="00D3334F" w:rsidRDefault="000A68B7" w:rsidP="000A68B7">
      <w:pPr>
        <w:ind w:firstLine="708"/>
        <w:rPr>
          <w:sz w:val="28"/>
          <w:szCs w:val="28"/>
        </w:rPr>
      </w:pPr>
    </w:p>
    <w:p w:rsidR="00035122" w:rsidRDefault="00035122" w:rsidP="000A68B7">
      <w:pPr>
        <w:ind w:firstLine="709"/>
        <w:rPr>
          <w:b/>
          <w:bCs/>
          <w:sz w:val="28"/>
          <w:szCs w:val="28"/>
        </w:rPr>
      </w:pPr>
      <w:r>
        <w:rPr>
          <w:b/>
          <w:bCs/>
          <w:sz w:val="28"/>
          <w:szCs w:val="28"/>
        </w:rPr>
        <w:t>1</w:t>
      </w:r>
      <w:r w:rsidRPr="00842ED3">
        <w:rPr>
          <w:b/>
          <w:bCs/>
          <w:sz w:val="28"/>
          <w:szCs w:val="28"/>
        </w:rPr>
        <w:t>.</w:t>
      </w:r>
      <w:r w:rsidRPr="00842ED3">
        <w:rPr>
          <w:sz w:val="28"/>
          <w:szCs w:val="28"/>
        </w:rPr>
        <w:t xml:space="preserve"> Департаменту </w:t>
      </w:r>
      <w:r w:rsidRPr="00035122">
        <w:rPr>
          <w:sz w:val="28"/>
        </w:rPr>
        <w:t>інфраструктури міста</w:t>
      </w:r>
      <w:r>
        <w:rPr>
          <w:sz w:val="28"/>
        </w:rPr>
        <w:t xml:space="preserve"> (Журба О.І.)</w:t>
      </w:r>
      <w:r w:rsidR="00243D70">
        <w:rPr>
          <w:sz w:val="28"/>
        </w:rPr>
        <w:t>, управлінню</w:t>
      </w:r>
      <w:r w:rsidRPr="00035122">
        <w:rPr>
          <w:sz w:val="28"/>
        </w:rPr>
        <w:t xml:space="preserve"> «Інспекція з благоустрою міста Суми»</w:t>
      </w:r>
      <w:r>
        <w:rPr>
          <w:sz w:val="28"/>
        </w:rPr>
        <w:t xml:space="preserve"> (</w:t>
      </w:r>
      <w:proofErr w:type="spellStart"/>
      <w:r>
        <w:rPr>
          <w:sz w:val="28"/>
        </w:rPr>
        <w:t>Голопьоров</w:t>
      </w:r>
      <w:proofErr w:type="spellEnd"/>
      <w:r>
        <w:rPr>
          <w:sz w:val="28"/>
        </w:rPr>
        <w:t xml:space="preserve"> Р.В.)</w:t>
      </w:r>
      <w:r w:rsidRPr="00035122">
        <w:rPr>
          <w:sz w:val="28"/>
        </w:rPr>
        <w:t>, КП «Спеціалізований комбінат»</w:t>
      </w:r>
      <w:r>
        <w:rPr>
          <w:sz w:val="28"/>
        </w:rPr>
        <w:t xml:space="preserve"> (</w:t>
      </w:r>
      <w:proofErr w:type="spellStart"/>
      <w:r>
        <w:rPr>
          <w:sz w:val="28"/>
        </w:rPr>
        <w:t>Короткевич</w:t>
      </w:r>
      <w:proofErr w:type="spellEnd"/>
      <w:r>
        <w:rPr>
          <w:sz w:val="28"/>
        </w:rPr>
        <w:t xml:space="preserve"> Є.Г.)</w:t>
      </w:r>
      <w:r w:rsidRPr="00035122">
        <w:rPr>
          <w:sz w:val="28"/>
        </w:rPr>
        <w:t>, КП «Зелене будівництво»</w:t>
      </w:r>
      <w:r>
        <w:rPr>
          <w:sz w:val="28"/>
        </w:rPr>
        <w:t xml:space="preserve"> (Лаврик В.В.)</w:t>
      </w:r>
      <w:r w:rsidRPr="00035122">
        <w:rPr>
          <w:sz w:val="28"/>
        </w:rPr>
        <w:t>, КП  «</w:t>
      </w:r>
      <w:proofErr w:type="spellStart"/>
      <w:r w:rsidRPr="00035122">
        <w:rPr>
          <w:sz w:val="28"/>
        </w:rPr>
        <w:t>Шляхрембуд</w:t>
      </w:r>
      <w:proofErr w:type="spellEnd"/>
      <w:r w:rsidRPr="00035122">
        <w:rPr>
          <w:sz w:val="28"/>
        </w:rPr>
        <w:t>»</w:t>
      </w:r>
      <w:r>
        <w:rPr>
          <w:sz w:val="28"/>
        </w:rPr>
        <w:t xml:space="preserve"> (Вегера О.О.)</w:t>
      </w:r>
      <w:r w:rsidRPr="00035122">
        <w:rPr>
          <w:sz w:val="28"/>
        </w:rPr>
        <w:t>, КП</w:t>
      </w:r>
      <w:r w:rsidR="000C1083">
        <w:rPr>
          <w:sz w:val="28"/>
        </w:rPr>
        <w:t> </w:t>
      </w:r>
      <w:r w:rsidRPr="00035122">
        <w:rPr>
          <w:sz w:val="28"/>
        </w:rPr>
        <w:t> «</w:t>
      </w:r>
      <w:proofErr w:type="spellStart"/>
      <w:r w:rsidRPr="00035122">
        <w:rPr>
          <w:sz w:val="28"/>
        </w:rPr>
        <w:t>Міськсвітло</w:t>
      </w:r>
      <w:proofErr w:type="spellEnd"/>
      <w:r w:rsidRPr="00035122">
        <w:rPr>
          <w:sz w:val="28"/>
        </w:rPr>
        <w:t>»</w:t>
      </w:r>
      <w:r>
        <w:rPr>
          <w:sz w:val="28"/>
        </w:rPr>
        <w:t xml:space="preserve"> (</w:t>
      </w:r>
      <w:proofErr w:type="spellStart"/>
      <w:r>
        <w:rPr>
          <w:sz w:val="28"/>
        </w:rPr>
        <w:t>Велитченко</w:t>
      </w:r>
      <w:proofErr w:type="spellEnd"/>
      <w:r>
        <w:rPr>
          <w:sz w:val="28"/>
        </w:rPr>
        <w:t xml:space="preserve"> Е.В.) </w:t>
      </w:r>
      <w:r w:rsidRPr="00842ED3">
        <w:rPr>
          <w:sz w:val="28"/>
          <w:szCs w:val="28"/>
        </w:rPr>
        <w:t xml:space="preserve">Сумської міської ради </w:t>
      </w:r>
      <w:r>
        <w:rPr>
          <w:sz w:val="28"/>
        </w:rPr>
        <w:t>забезпечити</w:t>
      </w:r>
      <w:r w:rsidRPr="00035122">
        <w:rPr>
          <w:sz w:val="28"/>
        </w:rPr>
        <w:t xml:space="preserve"> </w:t>
      </w:r>
      <w:r w:rsidR="00136BCD">
        <w:rPr>
          <w:sz w:val="28"/>
        </w:rPr>
        <w:t>проведення робіт з благоустрою</w:t>
      </w:r>
      <w:r w:rsidRPr="00035122">
        <w:rPr>
          <w:sz w:val="28"/>
        </w:rPr>
        <w:t xml:space="preserve"> </w:t>
      </w:r>
      <w:r w:rsidR="000C1083">
        <w:rPr>
          <w:sz w:val="28"/>
        </w:rPr>
        <w:t>міста напередодні</w:t>
      </w:r>
      <w:r w:rsidRPr="00035122">
        <w:rPr>
          <w:sz w:val="28"/>
        </w:rPr>
        <w:t xml:space="preserve"> святкування Дня</w:t>
      </w:r>
      <w:r w:rsidRPr="00035122">
        <w:rPr>
          <w:bCs/>
          <w:sz w:val="32"/>
          <w:szCs w:val="28"/>
        </w:rPr>
        <w:t xml:space="preserve"> </w:t>
      </w:r>
      <w:r>
        <w:rPr>
          <w:bCs/>
          <w:sz w:val="28"/>
          <w:szCs w:val="28"/>
        </w:rPr>
        <w:t>Конституції України.</w:t>
      </w:r>
    </w:p>
    <w:p w:rsidR="00035122" w:rsidRDefault="00035122" w:rsidP="000A68B7">
      <w:pPr>
        <w:ind w:firstLine="709"/>
        <w:rPr>
          <w:b/>
          <w:bCs/>
          <w:sz w:val="28"/>
          <w:szCs w:val="28"/>
        </w:rPr>
      </w:pPr>
    </w:p>
    <w:p w:rsidR="00035122" w:rsidRDefault="000C1083" w:rsidP="000A68B7">
      <w:pPr>
        <w:ind w:firstLine="709"/>
        <w:rPr>
          <w:bCs/>
          <w:sz w:val="28"/>
          <w:szCs w:val="28"/>
        </w:rPr>
      </w:pPr>
      <w:r>
        <w:rPr>
          <w:b/>
          <w:bCs/>
          <w:sz w:val="28"/>
          <w:szCs w:val="28"/>
        </w:rPr>
        <w:t>2</w:t>
      </w:r>
      <w:r w:rsidR="00035122" w:rsidRPr="00842ED3">
        <w:rPr>
          <w:b/>
          <w:bCs/>
          <w:sz w:val="28"/>
          <w:szCs w:val="28"/>
        </w:rPr>
        <w:t>.</w:t>
      </w:r>
      <w:r w:rsidR="00035122" w:rsidRPr="00842ED3">
        <w:rPr>
          <w:sz w:val="28"/>
          <w:szCs w:val="28"/>
        </w:rPr>
        <w:t xml:space="preserve"> </w:t>
      </w:r>
      <w:r w:rsidRPr="00842ED3">
        <w:rPr>
          <w:sz w:val="28"/>
          <w:szCs w:val="28"/>
        </w:rPr>
        <w:t xml:space="preserve">Департаменту </w:t>
      </w:r>
      <w:r w:rsidRPr="00035122">
        <w:rPr>
          <w:sz w:val="28"/>
        </w:rPr>
        <w:t>інфраструктури міста</w:t>
      </w:r>
      <w:r>
        <w:rPr>
          <w:sz w:val="28"/>
        </w:rPr>
        <w:t xml:space="preserve"> (Журба О.І.)</w:t>
      </w:r>
      <w:r w:rsidR="00243D70">
        <w:rPr>
          <w:sz w:val="28"/>
        </w:rPr>
        <w:t xml:space="preserve">, </w:t>
      </w:r>
      <w:r w:rsidR="007953EE">
        <w:rPr>
          <w:sz w:val="28"/>
        </w:rPr>
        <w:t>управлінню</w:t>
      </w:r>
      <w:r w:rsidR="007953EE" w:rsidRPr="00035122">
        <w:rPr>
          <w:sz w:val="28"/>
        </w:rPr>
        <w:t xml:space="preserve"> «Інспекція з благоустрою міста Суми»</w:t>
      </w:r>
      <w:r w:rsidR="007953EE">
        <w:rPr>
          <w:sz w:val="28"/>
        </w:rPr>
        <w:t xml:space="preserve"> (</w:t>
      </w:r>
      <w:proofErr w:type="spellStart"/>
      <w:r w:rsidR="007953EE">
        <w:rPr>
          <w:sz w:val="28"/>
        </w:rPr>
        <w:t>Голопьоров</w:t>
      </w:r>
      <w:proofErr w:type="spellEnd"/>
      <w:r w:rsidR="007953EE">
        <w:rPr>
          <w:sz w:val="28"/>
        </w:rPr>
        <w:t xml:space="preserve"> Р.В.)</w:t>
      </w:r>
      <w:r w:rsidR="007953EE" w:rsidRPr="00035122">
        <w:rPr>
          <w:sz w:val="28"/>
        </w:rPr>
        <w:t xml:space="preserve">, </w:t>
      </w:r>
      <w:r w:rsidRPr="00035122">
        <w:rPr>
          <w:sz w:val="28"/>
        </w:rPr>
        <w:t>КП «Спеціалізований комбінат»</w:t>
      </w:r>
      <w:r>
        <w:rPr>
          <w:sz w:val="28"/>
        </w:rPr>
        <w:t xml:space="preserve"> (</w:t>
      </w:r>
      <w:proofErr w:type="spellStart"/>
      <w:r>
        <w:rPr>
          <w:sz w:val="28"/>
        </w:rPr>
        <w:t>Короткевич</w:t>
      </w:r>
      <w:proofErr w:type="spellEnd"/>
      <w:r>
        <w:rPr>
          <w:sz w:val="28"/>
        </w:rPr>
        <w:t xml:space="preserve"> Є.Г.)</w:t>
      </w:r>
      <w:r w:rsidRPr="00035122">
        <w:rPr>
          <w:sz w:val="28"/>
        </w:rPr>
        <w:t>, КП</w:t>
      </w:r>
      <w:r>
        <w:rPr>
          <w:sz w:val="28"/>
        </w:rPr>
        <w:t> </w:t>
      </w:r>
      <w:r w:rsidRPr="00035122">
        <w:rPr>
          <w:sz w:val="28"/>
        </w:rPr>
        <w:t> «</w:t>
      </w:r>
      <w:proofErr w:type="spellStart"/>
      <w:r w:rsidRPr="00035122">
        <w:rPr>
          <w:sz w:val="28"/>
        </w:rPr>
        <w:t>Міськсвітло</w:t>
      </w:r>
      <w:proofErr w:type="spellEnd"/>
      <w:r w:rsidRPr="00035122">
        <w:rPr>
          <w:sz w:val="28"/>
        </w:rPr>
        <w:t>»</w:t>
      </w:r>
      <w:r>
        <w:rPr>
          <w:sz w:val="28"/>
        </w:rPr>
        <w:t xml:space="preserve"> (</w:t>
      </w:r>
      <w:proofErr w:type="spellStart"/>
      <w:r>
        <w:rPr>
          <w:sz w:val="28"/>
        </w:rPr>
        <w:t>Велитченко</w:t>
      </w:r>
      <w:proofErr w:type="spellEnd"/>
      <w:r>
        <w:rPr>
          <w:sz w:val="28"/>
        </w:rPr>
        <w:t xml:space="preserve"> Е.В.) </w:t>
      </w:r>
      <w:r w:rsidRPr="00842ED3">
        <w:rPr>
          <w:sz w:val="28"/>
          <w:szCs w:val="28"/>
        </w:rPr>
        <w:t>Сумської міської ради</w:t>
      </w:r>
      <w:r>
        <w:rPr>
          <w:sz w:val="28"/>
          <w:szCs w:val="28"/>
        </w:rPr>
        <w:t xml:space="preserve"> </w:t>
      </w:r>
      <w:r>
        <w:rPr>
          <w:sz w:val="28"/>
        </w:rPr>
        <w:t>забезпечити</w:t>
      </w:r>
      <w:r w:rsidRPr="00035122">
        <w:rPr>
          <w:sz w:val="28"/>
        </w:rPr>
        <w:t xml:space="preserve"> </w:t>
      </w:r>
      <w:r>
        <w:rPr>
          <w:bCs/>
          <w:sz w:val="28"/>
          <w:szCs w:val="28"/>
        </w:rPr>
        <w:t>урочисте оформлення території Сумської міської ОТГ з використанням державної символіки.</w:t>
      </w:r>
    </w:p>
    <w:p w:rsidR="000C1083" w:rsidRDefault="000C1083" w:rsidP="000C1083">
      <w:pPr>
        <w:ind w:firstLine="709"/>
        <w:rPr>
          <w:b/>
          <w:bCs/>
          <w:sz w:val="28"/>
          <w:szCs w:val="28"/>
        </w:rPr>
      </w:pPr>
    </w:p>
    <w:p w:rsidR="000C1083" w:rsidRDefault="000C1083" w:rsidP="000C1083">
      <w:pPr>
        <w:ind w:firstLine="709"/>
        <w:rPr>
          <w:bCs/>
          <w:sz w:val="28"/>
          <w:szCs w:val="28"/>
        </w:rPr>
      </w:pPr>
      <w:r>
        <w:rPr>
          <w:b/>
          <w:bCs/>
          <w:sz w:val="28"/>
          <w:szCs w:val="28"/>
        </w:rPr>
        <w:t>3</w:t>
      </w:r>
      <w:r w:rsidRPr="00842ED3">
        <w:rPr>
          <w:b/>
          <w:bCs/>
          <w:sz w:val="28"/>
          <w:szCs w:val="28"/>
        </w:rPr>
        <w:t>.</w:t>
      </w:r>
      <w:r w:rsidRPr="00842ED3">
        <w:rPr>
          <w:sz w:val="28"/>
          <w:szCs w:val="28"/>
        </w:rPr>
        <w:t xml:space="preserve"> Департаменту </w:t>
      </w:r>
      <w:r>
        <w:rPr>
          <w:sz w:val="28"/>
        </w:rPr>
        <w:t xml:space="preserve">комунікацій та інформаційної </w:t>
      </w:r>
      <w:r w:rsidR="00332807">
        <w:rPr>
          <w:sz w:val="28"/>
        </w:rPr>
        <w:t>політики</w:t>
      </w:r>
      <w:r>
        <w:rPr>
          <w:sz w:val="28"/>
        </w:rPr>
        <w:t xml:space="preserve"> (</w:t>
      </w:r>
      <w:r w:rsidR="00332807">
        <w:rPr>
          <w:sz w:val="28"/>
        </w:rPr>
        <w:t>Кохан А</w:t>
      </w:r>
      <w:r>
        <w:rPr>
          <w:sz w:val="28"/>
        </w:rPr>
        <w:t>.І.)</w:t>
      </w:r>
      <w:r w:rsidR="00332807">
        <w:rPr>
          <w:sz w:val="28"/>
        </w:rPr>
        <w:t>, управлінню</w:t>
      </w:r>
      <w:r w:rsidRPr="00035122">
        <w:rPr>
          <w:sz w:val="28"/>
        </w:rPr>
        <w:t xml:space="preserve"> </w:t>
      </w:r>
      <w:r w:rsidR="00332807">
        <w:rPr>
          <w:sz w:val="28"/>
        </w:rPr>
        <w:t>з господарських та загальних питань</w:t>
      </w:r>
      <w:r>
        <w:rPr>
          <w:sz w:val="28"/>
        </w:rPr>
        <w:t xml:space="preserve"> (</w:t>
      </w:r>
      <w:proofErr w:type="spellStart"/>
      <w:r>
        <w:rPr>
          <w:sz w:val="28"/>
        </w:rPr>
        <w:t>Ко</w:t>
      </w:r>
      <w:r w:rsidR="00332807">
        <w:rPr>
          <w:sz w:val="28"/>
        </w:rPr>
        <w:t>цур</w:t>
      </w:r>
      <w:proofErr w:type="spellEnd"/>
      <w:r w:rsidR="00332807">
        <w:rPr>
          <w:sz w:val="28"/>
        </w:rPr>
        <w:t xml:space="preserve"> М.В</w:t>
      </w:r>
      <w:r>
        <w:rPr>
          <w:sz w:val="28"/>
        </w:rPr>
        <w:t>.)</w:t>
      </w:r>
      <w:r w:rsidRPr="00035122">
        <w:rPr>
          <w:sz w:val="28"/>
        </w:rPr>
        <w:t xml:space="preserve">, </w:t>
      </w:r>
      <w:r w:rsidR="00332807">
        <w:rPr>
          <w:sz w:val="28"/>
        </w:rPr>
        <w:t>відділу організаційно-кадрової роботи</w:t>
      </w:r>
      <w:r>
        <w:rPr>
          <w:sz w:val="28"/>
        </w:rPr>
        <w:t xml:space="preserve"> (</w:t>
      </w:r>
      <w:r w:rsidR="00332807">
        <w:rPr>
          <w:sz w:val="28"/>
        </w:rPr>
        <w:t>Антоненко А.Г</w:t>
      </w:r>
      <w:r>
        <w:rPr>
          <w:sz w:val="28"/>
        </w:rPr>
        <w:t xml:space="preserve">.) </w:t>
      </w:r>
      <w:r w:rsidRPr="00842ED3">
        <w:rPr>
          <w:sz w:val="28"/>
          <w:szCs w:val="28"/>
        </w:rPr>
        <w:t>Сумської міської ради</w:t>
      </w:r>
      <w:r>
        <w:rPr>
          <w:sz w:val="28"/>
          <w:szCs w:val="28"/>
        </w:rPr>
        <w:t xml:space="preserve"> </w:t>
      </w:r>
      <w:r>
        <w:rPr>
          <w:sz w:val="28"/>
        </w:rPr>
        <w:t>забезпечити</w:t>
      </w:r>
      <w:r w:rsidRPr="00035122">
        <w:rPr>
          <w:sz w:val="28"/>
        </w:rPr>
        <w:t xml:space="preserve"> </w:t>
      </w:r>
      <w:r w:rsidR="00332807">
        <w:rPr>
          <w:sz w:val="28"/>
        </w:rPr>
        <w:t xml:space="preserve">28 червня 2020 року о 08:00 </w:t>
      </w:r>
      <w:r w:rsidR="00332807">
        <w:rPr>
          <w:bCs/>
          <w:sz w:val="28"/>
          <w:szCs w:val="28"/>
        </w:rPr>
        <w:t xml:space="preserve">покладання квітів на Алеї Слави до могил воїнів, загиблих в </w:t>
      </w:r>
      <w:r w:rsidR="007953EE">
        <w:rPr>
          <w:bCs/>
          <w:sz w:val="28"/>
          <w:szCs w:val="28"/>
        </w:rPr>
        <w:t>АТО/</w:t>
      </w:r>
      <w:r w:rsidR="00332807">
        <w:rPr>
          <w:bCs/>
          <w:sz w:val="28"/>
          <w:szCs w:val="28"/>
        </w:rPr>
        <w:t>ООС</w:t>
      </w:r>
      <w:r w:rsidR="007953EE">
        <w:rPr>
          <w:bCs/>
          <w:sz w:val="28"/>
          <w:szCs w:val="28"/>
        </w:rPr>
        <w:t xml:space="preserve"> та пам’ятного знаку Героям Небесної Сотні</w:t>
      </w:r>
      <w:r>
        <w:rPr>
          <w:bCs/>
          <w:sz w:val="28"/>
          <w:szCs w:val="28"/>
        </w:rPr>
        <w:t>.</w:t>
      </w:r>
    </w:p>
    <w:p w:rsidR="000C1083" w:rsidRDefault="000C1083" w:rsidP="000C1083">
      <w:pPr>
        <w:ind w:firstLine="709"/>
        <w:rPr>
          <w:b/>
          <w:bCs/>
          <w:sz w:val="28"/>
          <w:szCs w:val="28"/>
        </w:rPr>
      </w:pPr>
    </w:p>
    <w:p w:rsidR="00332807" w:rsidRDefault="00332807" w:rsidP="000C1083">
      <w:pPr>
        <w:ind w:firstLine="709"/>
        <w:rPr>
          <w:bCs/>
          <w:sz w:val="28"/>
          <w:szCs w:val="28"/>
        </w:rPr>
      </w:pPr>
      <w:r>
        <w:rPr>
          <w:b/>
          <w:bCs/>
          <w:sz w:val="28"/>
          <w:szCs w:val="28"/>
        </w:rPr>
        <w:t>4</w:t>
      </w:r>
      <w:r w:rsidRPr="00842ED3">
        <w:rPr>
          <w:b/>
          <w:bCs/>
          <w:sz w:val="28"/>
          <w:szCs w:val="28"/>
        </w:rPr>
        <w:t>.</w:t>
      </w:r>
      <w:r w:rsidRPr="00842ED3">
        <w:rPr>
          <w:sz w:val="28"/>
          <w:szCs w:val="28"/>
        </w:rPr>
        <w:t xml:space="preserve"> </w:t>
      </w:r>
      <w:r>
        <w:rPr>
          <w:sz w:val="28"/>
          <w:szCs w:val="28"/>
        </w:rPr>
        <w:t>Відділу культури (Цибульська Н.О.), д</w:t>
      </w:r>
      <w:r w:rsidRPr="00842ED3">
        <w:rPr>
          <w:sz w:val="28"/>
          <w:szCs w:val="28"/>
        </w:rPr>
        <w:t xml:space="preserve">епартаменту </w:t>
      </w:r>
      <w:r>
        <w:rPr>
          <w:sz w:val="28"/>
        </w:rPr>
        <w:t>комунікацій та інформаційної політики (Кохан А.І.), управлінню</w:t>
      </w:r>
      <w:r w:rsidRPr="00035122">
        <w:rPr>
          <w:sz w:val="28"/>
        </w:rPr>
        <w:t xml:space="preserve"> </w:t>
      </w:r>
      <w:r>
        <w:rPr>
          <w:sz w:val="28"/>
        </w:rPr>
        <w:t>з господарських та загальних питань (</w:t>
      </w:r>
      <w:proofErr w:type="spellStart"/>
      <w:r>
        <w:rPr>
          <w:sz w:val="28"/>
        </w:rPr>
        <w:t>Коцур</w:t>
      </w:r>
      <w:proofErr w:type="spellEnd"/>
      <w:r>
        <w:rPr>
          <w:sz w:val="28"/>
        </w:rPr>
        <w:t xml:space="preserve"> М.В.)</w:t>
      </w:r>
      <w:r w:rsidRPr="00035122">
        <w:rPr>
          <w:sz w:val="28"/>
        </w:rPr>
        <w:t xml:space="preserve">, </w:t>
      </w:r>
      <w:r>
        <w:rPr>
          <w:sz w:val="28"/>
        </w:rPr>
        <w:t xml:space="preserve">відділу організаційно-кадрової роботи (Антоненко А.Г.) </w:t>
      </w:r>
      <w:r w:rsidRPr="00842ED3">
        <w:rPr>
          <w:sz w:val="28"/>
          <w:szCs w:val="28"/>
        </w:rPr>
        <w:t>Сумської міської ради</w:t>
      </w:r>
      <w:r>
        <w:rPr>
          <w:sz w:val="28"/>
          <w:szCs w:val="28"/>
        </w:rPr>
        <w:t xml:space="preserve"> </w:t>
      </w:r>
      <w:r>
        <w:rPr>
          <w:sz w:val="28"/>
        </w:rPr>
        <w:t>забезпечити</w:t>
      </w:r>
      <w:r w:rsidRPr="00035122">
        <w:rPr>
          <w:sz w:val="28"/>
        </w:rPr>
        <w:t xml:space="preserve"> </w:t>
      </w:r>
      <w:r>
        <w:rPr>
          <w:sz w:val="28"/>
        </w:rPr>
        <w:t xml:space="preserve">28 червня 2020 року о 09:00 проведення урочистого мітингу та </w:t>
      </w:r>
      <w:r>
        <w:rPr>
          <w:bCs/>
          <w:sz w:val="28"/>
          <w:szCs w:val="28"/>
        </w:rPr>
        <w:t>покладання квітів до пам’</w:t>
      </w:r>
      <w:r w:rsidR="00243D70">
        <w:rPr>
          <w:bCs/>
          <w:sz w:val="28"/>
          <w:szCs w:val="28"/>
        </w:rPr>
        <w:t>ятника Т.Г. Шевченку.</w:t>
      </w:r>
    </w:p>
    <w:p w:rsidR="00243D70" w:rsidRDefault="00243D70" w:rsidP="000C1083">
      <w:pPr>
        <w:ind w:firstLine="709"/>
        <w:rPr>
          <w:b/>
          <w:bCs/>
          <w:sz w:val="28"/>
          <w:szCs w:val="28"/>
        </w:rPr>
      </w:pPr>
    </w:p>
    <w:p w:rsidR="000C1083" w:rsidRDefault="00243D70" w:rsidP="000C1083">
      <w:pPr>
        <w:widowControl w:val="0"/>
        <w:tabs>
          <w:tab w:val="left" w:pos="720"/>
          <w:tab w:val="left" w:pos="1065"/>
          <w:tab w:val="left" w:pos="8447"/>
        </w:tabs>
        <w:autoSpaceDE w:val="0"/>
        <w:autoSpaceDN w:val="0"/>
        <w:adjustRightInd w:val="0"/>
        <w:ind w:right="27" w:firstLine="709"/>
        <w:rPr>
          <w:sz w:val="28"/>
          <w:szCs w:val="28"/>
          <w:shd w:val="clear" w:color="auto" w:fill="FFFFFF"/>
        </w:rPr>
      </w:pPr>
      <w:r>
        <w:rPr>
          <w:b/>
          <w:sz w:val="28"/>
          <w:szCs w:val="28"/>
        </w:rPr>
        <w:t>5</w:t>
      </w:r>
      <w:r w:rsidR="000C1083" w:rsidRPr="006A2AC3">
        <w:rPr>
          <w:b/>
          <w:sz w:val="28"/>
          <w:szCs w:val="28"/>
        </w:rPr>
        <w:t>.</w:t>
      </w:r>
      <w:r w:rsidR="000C1083" w:rsidRPr="006A2AC3">
        <w:rPr>
          <w:sz w:val="28"/>
          <w:szCs w:val="28"/>
        </w:rPr>
        <w:t xml:space="preserve"> </w:t>
      </w:r>
      <w:r w:rsidR="000C1083">
        <w:rPr>
          <w:sz w:val="28"/>
          <w:szCs w:val="28"/>
        </w:rPr>
        <w:t xml:space="preserve">  </w:t>
      </w:r>
      <w:r w:rsidR="000C1083" w:rsidRPr="006A2AC3">
        <w:rPr>
          <w:sz w:val="28"/>
          <w:szCs w:val="28"/>
        </w:rPr>
        <w:t>Відділу культури Сумської міської ради (Цибульська Н.О.) п</w:t>
      </w:r>
      <w:r w:rsidR="000C1083" w:rsidRPr="006A2AC3">
        <w:rPr>
          <w:sz w:val="28"/>
          <w:szCs w:val="28"/>
          <w:shd w:val="clear" w:color="auto" w:fill="FFFFFF"/>
        </w:rPr>
        <w:t>ровести у бібліотеках Сумської міської централізованої бібліотечної системи тематичні інформаційно-</w:t>
      </w:r>
      <w:r w:rsidR="000C1083">
        <w:rPr>
          <w:sz w:val="28"/>
          <w:szCs w:val="28"/>
          <w:shd w:val="clear" w:color="auto" w:fill="FFFFFF"/>
        </w:rPr>
        <w:t>просвітницькі онлайн-заходи</w:t>
      </w:r>
      <w:r w:rsidR="000C1083" w:rsidRPr="006A2AC3">
        <w:rPr>
          <w:sz w:val="28"/>
          <w:szCs w:val="28"/>
          <w:shd w:val="clear" w:color="auto" w:fill="FFFFFF"/>
        </w:rPr>
        <w:t>.</w:t>
      </w:r>
    </w:p>
    <w:p w:rsidR="000C1083" w:rsidRPr="006A2AC3" w:rsidRDefault="000C1083" w:rsidP="000C1083">
      <w:pPr>
        <w:widowControl w:val="0"/>
        <w:tabs>
          <w:tab w:val="left" w:pos="720"/>
          <w:tab w:val="left" w:pos="1065"/>
          <w:tab w:val="left" w:pos="8447"/>
        </w:tabs>
        <w:autoSpaceDE w:val="0"/>
        <w:autoSpaceDN w:val="0"/>
        <w:adjustRightInd w:val="0"/>
        <w:ind w:right="27"/>
        <w:rPr>
          <w:sz w:val="28"/>
          <w:szCs w:val="28"/>
          <w:shd w:val="clear" w:color="auto" w:fill="FFFFFF"/>
        </w:rPr>
      </w:pPr>
    </w:p>
    <w:p w:rsidR="000C1083" w:rsidRPr="008E750F" w:rsidRDefault="00243D70" w:rsidP="000C1083">
      <w:pPr>
        <w:ind w:firstLine="709"/>
        <w:rPr>
          <w:sz w:val="16"/>
          <w:szCs w:val="28"/>
        </w:rPr>
      </w:pPr>
      <w:r>
        <w:rPr>
          <w:b/>
          <w:sz w:val="28"/>
          <w:szCs w:val="28"/>
        </w:rPr>
        <w:lastRenderedPageBreak/>
        <w:t>6</w:t>
      </w:r>
      <w:r w:rsidR="000C1083">
        <w:rPr>
          <w:b/>
          <w:sz w:val="28"/>
          <w:szCs w:val="28"/>
        </w:rPr>
        <w:t xml:space="preserve">.  </w:t>
      </w:r>
      <w:r w:rsidR="000C1083" w:rsidRPr="008E750F">
        <w:rPr>
          <w:color w:val="222222"/>
          <w:sz w:val="28"/>
          <w:szCs w:val="28"/>
          <w:shd w:val="clear" w:color="auto" w:fill="FFFFFF"/>
        </w:rPr>
        <w:t>Сумському відділу поліції ГУНП в Сумській області (</w:t>
      </w:r>
      <w:proofErr w:type="spellStart"/>
      <w:r w:rsidR="000C1083" w:rsidRPr="008E750F">
        <w:rPr>
          <w:color w:val="222222"/>
          <w:sz w:val="28"/>
          <w:szCs w:val="28"/>
          <w:shd w:val="clear" w:color="auto" w:fill="FFFFFF"/>
        </w:rPr>
        <w:t>Сушицький</w:t>
      </w:r>
      <w:proofErr w:type="spellEnd"/>
      <w:r w:rsidR="000C1083" w:rsidRPr="008E750F">
        <w:rPr>
          <w:color w:val="222222"/>
          <w:sz w:val="28"/>
          <w:szCs w:val="28"/>
          <w:shd w:val="clear" w:color="auto" w:fill="FFFFFF"/>
        </w:rPr>
        <w:t xml:space="preserve"> Б.В.), Управлінню патрульної поліції в Сумській області</w:t>
      </w:r>
      <w:r w:rsidR="000C1083">
        <w:rPr>
          <w:color w:val="000000"/>
          <w:spacing w:val="6"/>
          <w:sz w:val="28"/>
          <w:szCs w:val="28"/>
          <w:shd w:val="clear" w:color="auto" w:fill="FFFFFF"/>
        </w:rPr>
        <w:t> </w:t>
      </w:r>
      <w:r w:rsidR="000C1083" w:rsidRPr="008E750F">
        <w:rPr>
          <w:color w:val="000000"/>
          <w:spacing w:val="6"/>
          <w:sz w:val="28"/>
          <w:szCs w:val="28"/>
          <w:shd w:val="clear" w:color="auto" w:fill="FFFFFF"/>
        </w:rPr>
        <w:t>Департаменту патрульної поліції</w:t>
      </w:r>
      <w:r w:rsidR="000C1083">
        <w:rPr>
          <w:color w:val="222222"/>
          <w:sz w:val="28"/>
          <w:szCs w:val="28"/>
          <w:shd w:val="clear" w:color="auto" w:fill="FFFFFF"/>
        </w:rPr>
        <w:t> </w:t>
      </w:r>
      <w:r w:rsidR="000C1083" w:rsidRPr="008E750F">
        <w:rPr>
          <w:color w:val="222222"/>
          <w:sz w:val="28"/>
          <w:szCs w:val="28"/>
          <w:shd w:val="clear" w:color="auto" w:fill="FFFFFF"/>
        </w:rPr>
        <w:t xml:space="preserve">(Калюжний О.О.) в межах повноважень забезпечити публічну </w:t>
      </w:r>
      <w:r>
        <w:rPr>
          <w:color w:val="222222"/>
          <w:sz w:val="28"/>
          <w:szCs w:val="28"/>
          <w:shd w:val="clear" w:color="auto" w:fill="FFFFFF"/>
        </w:rPr>
        <w:t>безпеку та громадський порядок 2</w:t>
      </w:r>
      <w:r w:rsidR="000C1083" w:rsidRPr="008E750F">
        <w:rPr>
          <w:color w:val="222222"/>
          <w:sz w:val="28"/>
          <w:szCs w:val="28"/>
          <w:shd w:val="clear" w:color="auto" w:fill="FFFFFF"/>
        </w:rPr>
        <w:t>8</w:t>
      </w:r>
      <w:r w:rsidR="000C1083">
        <w:rPr>
          <w:color w:val="000000"/>
          <w:spacing w:val="1"/>
          <w:sz w:val="28"/>
          <w:szCs w:val="28"/>
          <w:shd w:val="clear" w:color="auto" w:fill="FFFFFF"/>
        </w:rPr>
        <w:t> </w:t>
      </w:r>
      <w:r w:rsidR="000C1083" w:rsidRPr="008E750F">
        <w:rPr>
          <w:color w:val="000000"/>
          <w:spacing w:val="1"/>
          <w:sz w:val="28"/>
          <w:szCs w:val="28"/>
          <w:shd w:val="clear" w:color="auto" w:fill="FFFFFF"/>
        </w:rPr>
        <w:t>черв</w:t>
      </w:r>
      <w:r w:rsidR="000C1083">
        <w:rPr>
          <w:color w:val="000000"/>
          <w:spacing w:val="1"/>
          <w:sz w:val="28"/>
          <w:szCs w:val="28"/>
          <w:shd w:val="clear" w:color="auto" w:fill="FFFFFF"/>
        </w:rPr>
        <w:t>ня 2020 року під час проведення урочистостей</w:t>
      </w:r>
      <w:r w:rsidR="000C1083" w:rsidRPr="008E750F">
        <w:rPr>
          <w:sz w:val="28"/>
          <w:szCs w:val="28"/>
        </w:rPr>
        <w:t>.</w:t>
      </w:r>
    </w:p>
    <w:p w:rsidR="00243D70" w:rsidRDefault="00243D70" w:rsidP="00243D70">
      <w:pPr>
        <w:ind w:firstLine="709"/>
        <w:rPr>
          <w:b/>
          <w:bCs/>
          <w:sz w:val="28"/>
          <w:szCs w:val="28"/>
        </w:rPr>
      </w:pPr>
    </w:p>
    <w:p w:rsidR="00243D70" w:rsidRDefault="00243D70" w:rsidP="00243D70">
      <w:pPr>
        <w:ind w:firstLine="709"/>
        <w:rPr>
          <w:bCs/>
          <w:sz w:val="28"/>
          <w:szCs w:val="28"/>
        </w:rPr>
      </w:pPr>
      <w:r>
        <w:rPr>
          <w:b/>
          <w:bCs/>
          <w:sz w:val="28"/>
          <w:szCs w:val="28"/>
        </w:rPr>
        <w:t>7</w:t>
      </w:r>
      <w:r w:rsidRPr="00842ED3">
        <w:rPr>
          <w:b/>
          <w:bCs/>
          <w:sz w:val="28"/>
          <w:szCs w:val="28"/>
        </w:rPr>
        <w:t>.</w:t>
      </w:r>
      <w:r w:rsidRPr="00842ED3">
        <w:rPr>
          <w:sz w:val="28"/>
          <w:szCs w:val="28"/>
        </w:rPr>
        <w:t xml:space="preserve"> Департаменту </w:t>
      </w:r>
      <w:r>
        <w:rPr>
          <w:sz w:val="28"/>
        </w:rPr>
        <w:t>комунікацій та інфор</w:t>
      </w:r>
      <w:r w:rsidR="00136BCD">
        <w:rPr>
          <w:sz w:val="28"/>
        </w:rPr>
        <w:t xml:space="preserve">маційної політики (Кохан А.І.) </w:t>
      </w:r>
      <w:r>
        <w:rPr>
          <w:sz w:val="28"/>
          <w:szCs w:val="28"/>
        </w:rPr>
        <w:t>в</w:t>
      </w:r>
      <w:r w:rsidRPr="00F33679">
        <w:rPr>
          <w:sz w:val="28"/>
          <w:szCs w:val="28"/>
        </w:rPr>
        <w:t xml:space="preserve">жити заходів щодо висвітлення в засобах масової інформації заходів з відзначення </w:t>
      </w:r>
      <w:r>
        <w:rPr>
          <w:sz w:val="28"/>
          <w:szCs w:val="28"/>
        </w:rPr>
        <w:t>у місті Суми Дня Конституції України</w:t>
      </w:r>
      <w:r>
        <w:rPr>
          <w:bCs/>
          <w:sz w:val="28"/>
          <w:szCs w:val="28"/>
        </w:rPr>
        <w:t>.</w:t>
      </w:r>
    </w:p>
    <w:p w:rsidR="000C1083" w:rsidRDefault="000C1083" w:rsidP="00243D70">
      <w:pPr>
        <w:rPr>
          <w:b/>
          <w:bCs/>
          <w:sz w:val="28"/>
          <w:szCs w:val="28"/>
        </w:rPr>
      </w:pPr>
    </w:p>
    <w:p w:rsidR="00954106" w:rsidRDefault="00243D70" w:rsidP="000A68B7">
      <w:pPr>
        <w:ind w:firstLine="709"/>
        <w:rPr>
          <w:sz w:val="28"/>
          <w:szCs w:val="28"/>
        </w:rPr>
      </w:pPr>
      <w:r>
        <w:rPr>
          <w:b/>
          <w:bCs/>
          <w:sz w:val="28"/>
          <w:szCs w:val="28"/>
        </w:rPr>
        <w:t>8</w:t>
      </w:r>
      <w:r w:rsidR="000A68B7" w:rsidRPr="00842ED3">
        <w:rPr>
          <w:b/>
          <w:bCs/>
          <w:sz w:val="28"/>
          <w:szCs w:val="28"/>
        </w:rPr>
        <w:t>.</w:t>
      </w:r>
      <w:r w:rsidR="000A68B7" w:rsidRPr="00842ED3">
        <w:rPr>
          <w:sz w:val="28"/>
          <w:szCs w:val="28"/>
        </w:rPr>
        <w:t xml:space="preserve"> </w:t>
      </w:r>
      <w:r w:rsidRPr="00842ED3">
        <w:rPr>
          <w:sz w:val="28"/>
          <w:szCs w:val="28"/>
        </w:rPr>
        <w:t xml:space="preserve">Департаменту </w:t>
      </w:r>
      <w:r>
        <w:rPr>
          <w:sz w:val="28"/>
          <w:szCs w:val="28"/>
        </w:rPr>
        <w:t>фінансів, економіки та інвестицій</w:t>
      </w:r>
      <w:r w:rsidRPr="00842ED3">
        <w:rPr>
          <w:sz w:val="28"/>
          <w:szCs w:val="28"/>
        </w:rPr>
        <w:t xml:space="preserve"> Сумської міської ради (Липова С.А.)</w:t>
      </w:r>
      <w:r>
        <w:rPr>
          <w:sz w:val="28"/>
          <w:szCs w:val="28"/>
        </w:rPr>
        <w:t xml:space="preserve"> </w:t>
      </w:r>
      <w:r w:rsidRPr="00842ED3">
        <w:rPr>
          <w:color w:val="000000"/>
          <w:sz w:val="28"/>
          <w:szCs w:val="28"/>
        </w:rPr>
        <w:t>забе</w:t>
      </w:r>
      <w:r>
        <w:rPr>
          <w:color w:val="000000"/>
          <w:sz w:val="28"/>
          <w:szCs w:val="28"/>
        </w:rPr>
        <w:t xml:space="preserve">зпечити фінансування із загального фонду бюджету Сумської міської об’єднаної територіальної громади </w:t>
      </w:r>
      <w:r w:rsidRPr="005864FE">
        <w:rPr>
          <w:color w:val="000000"/>
          <w:sz w:val="28"/>
          <w:szCs w:val="28"/>
        </w:rPr>
        <w:t xml:space="preserve">по </w:t>
      </w:r>
      <w:r w:rsidRPr="005864FE">
        <w:rPr>
          <w:bCs/>
          <w:sz w:val="28"/>
          <w:szCs w:val="28"/>
        </w:rPr>
        <w:t>КПКВК 0210180 «Інша діяльність у сфері державного управління»</w:t>
      </w:r>
      <w:r>
        <w:rPr>
          <w:color w:val="000000"/>
          <w:sz w:val="28"/>
          <w:szCs w:val="28"/>
        </w:rPr>
        <w:t xml:space="preserve"> </w:t>
      </w:r>
      <w:r w:rsidRPr="00842ED3">
        <w:rPr>
          <w:sz w:val="28"/>
          <w:szCs w:val="28"/>
        </w:rPr>
        <w:t xml:space="preserve"> </w:t>
      </w:r>
      <w:r>
        <w:rPr>
          <w:bCs/>
          <w:sz w:val="28"/>
          <w:szCs w:val="28"/>
        </w:rPr>
        <w:t xml:space="preserve">для організації покладання квітів з нагоди </w:t>
      </w:r>
      <w:r w:rsidR="00A0575D">
        <w:rPr>
          <w:bCs/>
          <w:sz w:val="28"/>
          <w:szCs w:val="28"/>
        </w:rPr>
        <w:t>Дня Ко</w:t>
      </w:r>
      <w:r w:rsidR="00035122">
        <w:rPr>
          <w:bCs/>
          <w:sz w:val="28"/>
          <w:szCs w:val="28"/>
        </w:rPr>
        <w:t>н</w:t>
      </w:r>
      <w:r w:rsidR="00A0575D">
        <w:rPr>
          <w:bCs/>
          <w:sz w:val="28"/>
          <w:szCs w:val="28"/>
        </w:rPr>
        <w:t xml:space="preserve">ституції </w:t>
      </w:r>
      <w:r w:rsidR="009B5F95">
        <w:rPr>
          <w:bCs/>
          <w:sz w:val="28"/>
          <w:szCs w:val="28"/>
        </w:rPr>
        <w:t>України</w:t>
      </w:r>
      <w:r w:rsidR="00DD36B5">
        <w:rPr>
          <w:bCs/>
          <w:sz w:val="28"/>
          <w:szCs w:val="28"/>
        </w:rPr>
        <w:t xml:space="preserve"> згідно з кошторисом</w:t>
      </w:r>
      <w:r w:rsidR="00D3334F">
        <w:rPr>
          <w:bCs/>
          <w:sz w:val="28"/>
          <w:szCs w:val="28"/>
        </w:rPr>
        <w:t xml:space="preserve"> </w:t>
      </w:r>
      <w:r w:rsidR="00FD758B">
        <w:rPr>
          <w:sz w:val="28"/>
          <w:szCs w:val="28"/>
        </w:rPr>
        <w:t>(додаток</w:t>
      </w:r>
      <w:r w:rsidR="00DD5178">
        <w:rPr>
          <w:sz w:val="28"/>
          <w:szCs w:val="28"/>
        </w:rPr>
        <w:t>).</w:t>
      </w:r>
    </w:p>
    <w:p w:rsidR="00164594" w:rsidRDefault="00164594" w:rsidP="000A68B7">
      <w:pPr>
        <w:ind w:firstLine="709"/>
        <w:rPr>
          <w:sz w:val="28"/>
          <w:szCs w:val="28"/>
        </w:rPr>
      </w:pPr>
    </w:p>
    <w:p w:rsidR="000A68B7" w:rsidRDefault="00243D70" w:rsidP="000A68B7">
      <w:pPr>
        <w:ind w:firstLine="709"/>
        <w:rPr>
          <w:sz w:val="28"/>
          <w:szCs w:val="28"/>
        </w:rPr>
      </w:pPr>
      <w:r>
        <w:rPr>
          <w:b/>
          <w:bCs/>
          <w:sz w:val="28"/>
          <w:szCs w:val="28"/>
        </w:rPr>
        <w:t>9</w:t>
      </w:r>
      <w:r w:rsidR="000A68B7" w:rsidRPr="00842ED3">
        <w:rPr>
          <w:sz w:val="28"/>
          <w:szCs w:val="28"/>
        </w:rPr>
        <w:t>. Відділу бухгалтерського обліку т</w:t>
      </w:r>
      <w:r w:rsidR="00874F73">
        <w:rPr>
          <w:sz w:val="28"/>
          <w:szCs w:val="28"/>
        </w:rPr>
        <w:t>а звітності</w:t>
      </w:r>
      <w:r w:rsidR="000A68B7" w:rsidRPr="00842ED3">
        <w:rPr>
          <w:sz w:val="28"/>
          <w:szCs w:val="28"/>
        </w:rPr>
        <w:t xml:space="preserve"> (Костенко О.А.) здійснити </w:t>
      </w:r>
      <w:r w:rsidR="00874F73">
        <w:rPr>
          <w:sz w:val="28"/>
          <w:szCs w:val="28"/>
        </w:rPr>
        <w:t>відповідні розрахунки</w:t>
      </w:r>
      <w:r w:rsidR="000A68B7" w:rsidRPr="00842ED3">
        <w:rPr>
          <w:sz w:val="28"/>
          <w:szCs w:val="28"/>
        </w:rPr>
        <w:t xml:space="preserve"> згідно</w:t>
      </w:r>
      <w:r w:rsidR="000A68B7" w:rsidRPr="00846F91">
        <w:rPr>
          <w:sz w:val="28"/>
          <w:szCs w:val="28"/>
        </w:rPr>
        <w:t xml:space="preserve"> з</w:t>
      </w:r>
      <w:r w:rsidR="000A68B7" w:rsidRPr="00842ED3">
        <w:rPr>
          <w:sz w:val="28"/>
          <w:szCs w:val="28"/>
        </w:rPr>
        <w:t xml:space="preserve"> надан</w:t>
      </w:r>
      <w:r w:rsidR="000A68B7">
        <w:rPr>
          <w:sz w:val="28"/>
          <w:szCs w:val="28"/>
        </w:rPr>
        <w:t>им</w:t>
      </w:r>
      <w:r w:rsidR="00874F73">
        <w:rPr>
          <w:sz w:val="28"/>
          <w:szCs w:val="28"/>
        </w:rPr>
        <w:t>и</w:t>
      </w:r>
      <w:r w:rsidR="000A68B7" w:rsidRPr="00842ED3">
        <w:rPr>
          <w:sz w:val="28"/>
          <w:szCs w:val="28"/>
        </w:rPr>
        <w:t xml:space="preserve"> рахунк</w:t>
      </w:r>
      <w:r w:rsidR="00874F73">
        <w:rPr>
          <w:sz w:val="28"/>
          <w:szCs w:val="28"/>
        </w:rPr>
        <w:t>а</w:t>
      </w:r>
      <w:r w:rsidR="000A68B7">
        <w:rPr>
          <w:sz w:val="28"/>
          <w:szCs w:val="28"/>
        </w:rPr>
        <w:t>м</w:t>
      </w:r>
      <w:r w:rsidR="00874F73">
        <w:rPr>
          <w:sz w:val="28"/>
          <w:szCs w:val="28"/>
        </w:rPr>
        <w:t>и</w:t>
      </w:r>
      <w:r w:rsidR="004C6E77">
        <w:rPr>
          <w:sz w:val="28"/>
          <w:szCs w:val="28"/>
        </w:rPr>
        <w:t>.</w:t>
      </w:r>
    </w:p>
    <w:p w:rsidR="000A68B7" w:rsidRPr="00D3334F" w:rsidRDefault="000A68B7" w:rsidP="000A68B7">
      <w:pPr>
        <w:ind w:firstLine="709"/>
        <w:rPr>
          <w:sz w:val="28"/>
          <w:szCs w:val="28"/>
        </w:rPr>
      </w:pPr>
    </w:p>
    <w:p w:rsidR="00243D70" w:rsidRDefault="00243D70" w:rsidP="00243D70">
      <w:pPr>
        <w:pStyle w:val="a6"/>
        <w:ind w:firstLine="709"/>
        <w:rPr>
          <w:lang w:val="uk-UA"/>
        </w:rPr>
      </w:pPr>
      <w:r>
        <w:rPr>
          <w:b/>
          <w:lang w:val="uk-UA"/>
        </w:rPr>
        <w:t>10</w:t>
      </w:r>
      <w:r w:rsidRPr="009A1687">
        <w:rPr>
          <w:b/>
          <w:lang w:val="uk-UA"/>
        </w:rPr>
        <w:t>.</w:t>
      </w:r>
      <w:r>
        <w:rPr>
          <w:lang w:val="uk-UA"/>
        </w:rPr>
        <w:t xml:space="preserve"> </w:t>
      </w:r>
      <w:r w:rsidR="00136BCD">
        <w:rPr>
          <w:lang w:val="uk-UA"/>
        </w:rPr>
        <w:t>Контроль</w:t>
      </w:r>
      <w:r w:rsidRPr="00673392">
        <w:rPr>
          <w:lang w:val="uk-UA"/>
        </w:rPr>
        <w:t xml:space="preserve"> виконання розпорядження покласти на </w:t>
      </w:r>
      <w:r>
        <w:rPr>
          <w:lang w:val="uk-UA"/>
        </w:rPr>
        <w:t>заступника</w:t>
      </w:r>
      <w:r w:rsidRPr="00673392">
        <w:rPr>
          <w:lang w:val="uk-UA"/>
        </w:rPr>
        <w:t xml:space="preserve"> міського голови з питань діяльності ви</w:t>
      </w:r>
      <w:r>
        <w:rPr>
          <w:lang w:val="uk-UA"/>
        </w:rPr>
        <w:t>конавчих органів ради Мотречко В.В.</w:t>
      </w:r>
    </w:p>
    <w:p w:rsidR="00782BF8" w:rsidRPr="003770B4" w:rsidRDefault="00782BF8" w:rsidP="00B23CBD">
      <w:pPr>
        <w:pStyle w:val="a3"/>
        <w:tabs>
          <w:tab w:val="left" w:pos="1134"/>
        </w:tabs>
        <w:spacing w:before="0" w:beforeAutospacing="0" w:after="0" w:afterAutospacing="0"/>
        <w:ind w:firstLine="709"/>
        <w:rPr>
          <w:color w:val="auto"/>
          <w:sz w:val="28"/>
          <w:szCs w:val="28"/>
          <w:lang w:val="uk-UA"/>
        </w:rPr>
      </w:pPr>
    </w:p>
    <w:p w:rsidR="002F7BEC" w:rsidRDefault="002F7BEC" w:rsidP="008A6A79">
      <w:pPr>
        <w:tabs>
          <w:tab w:val="left" w:pos="7655"/>
        </w:tabs>
        <w:ind w:right="-171"/>
        <w:rPr>
          <w:b/>
          <w:bCs/>
          <w:sz w:val="28"/>
          <w:szCs w:val="28"/>
        </w:rPr>
      </w:pPr>
    </w:p>
    <w:p w:rsidR="003770B4" w:rsidRDefault="003770B4" w:rsidP="008A6A79">
      <w:pPr>
        <w:tabs>
          <w:tab w:val="left" w:pos="7655"/>
        </w:tabs>
        <w:ind w:right="-171"/>
        <w:rPr>
          <w:b/>
          <w:bCs/>
          <w:sz w:val="28"/>
          <w:szCs w:val="28"/>
        </w:rPr>
      </w:pPr>
    </w:p>
    <w:p w:rsidR="00136BCD" w:rsidRDefault="00136BCD" w:rsidP="008A6A79">
      <w:pPr>
        <w:tabs>
          <w:tab w:val="left" w:pos="7655"/>
        </w:tabs>
        <w:ind w:right="-171"/>
        <w:rPr>
          <w:b/>
          <w:bCs/>
          <w:sz w:val="28"/>
          <w:szCs w:val="28"/>
        </w:rPr>
      </w:pPr>
    </w:p>
    <w:p w:rsidR="000A68B7" w:rsidRPr="00842ED3" w:rsidRDefault="00C67C4A" w:rsidP="008A6A79">
      <w:pPr>
        <w:tabs>
          <w:tab w:val="left" w:pos="7655"/>
        </w:tabs>
        <w:ind w:right="-171"/>
        <w:rPr>
          <w:b/>
          <w:bCs/>
          <w:sz w:val="28"/>
          <w:szCs w:val="28"/>
        </w:rPr>
      </w:pPr>
      <w:r>
        <w:rPr>
          <w:b/>
          <w:bCs/>
          <w:sz w:val="28"/>
          <w:szCs w:val="28"/>
        </w:rPr>
        <w:t>М</w:t>
      </w:r>
      <w:r w:rsidR="00F41B2C">
        <w:rPr>
          <w:b/>
          <w:bCs/>
          <w:sz w:val="28"/>
          <w:szCs w:val="28"/>
        </w:rPr>
        <w:t>іський голова</w:t>
      </w:r>
      <w:r w:rsidR="000A68B7" w:rsidRPr="00842ED3">
        <w:rPr>
          <w:b/>
          <w:bCs/>
          <w:sz w:val="28"/>
          <w:szCs w:val="28"/>
        </w:rPr>
        <w:t xml:space="preserve">                 </w:t>
      </w:r>
      <w:r w:rsidR="008A6A79">
        <w:rPr>
          <w:b/>
          <w:bCs/>
          <w:sz w:val="28"/>
          <w:szCs w:val="28"/>
        </w:rPr>
        <w:t xml:space="preserve">                </w:t>
      </w:r>
      <w:r w:rsidR="00F41B2C">
        <w:rPr>
          <w:b/>
          <w:bCs/>
          <w:sz w:val="28"/>
          <w:szCs w:val="28"/>
        </w:rPr>
        <w:tab/>
      </w:r>
      <w:r w:rsidR="00F41B2C">
        <w:rPr>
          <w:b/>
          <w:bCs/>
          <w:sz w:val="28"/>
          <w:szCs w:val="28"/>
        </w:rPr>
        <w:tab/>
        <w:t>О.М. Лисенко</w:t>
      </w:r>
    </w:p>
    <w:p w:rsidR="000A68B7" w:rsidRPr="00771AC7" w:rsidRDefault="000A68B7" w:rsidP="000A68B7">
      <w:pPr>
        <w:rPr>
          <w:sz w:val="28"/>
          <w:szCs w:val="36"/>
        </w:rPr>
      </w:pPr>
    </w:p>
    <w:p w:rsidR="00DD36B5" w:rsidRPr="00771AC7" w:rsidRDefault="00DD36B5" w:rsidP="000A68B7">
      <w:pPr>
        <w:rPr>
          <w:sz w:val="28"/>
        </w:rPr>
      </w:pPr>
    </w:p>
    <w:p w:rsidR="003770B4" w:rsidRPr="00771AC7" w:rsidRDefault="003770B4" w:rsidP="000A68B7">
      <w:pPr>
        <w:rPr>
          <w:sz w:val="28"/>
        </w:rPr>
      </w:pPr>
    </w:p>
    <w:p w:rsidR="000A68B7" w:rsidRPr="00136BCD" w:rsidRDefault="00A0575D" w:rsidP="000A68B7">
      <w:pPr>
        <w:rPr>
          <w:sz w:val="28"/>
        </w:rPr>
      </w:pPr>
      <w:r w:rsidRPr="00136BCD">
        <w:rPr>
          <w:sz w:val="28"/>
        </w:rPr>
        <w:t>Антоненко 700-564</w:t>
      </w:r>
    </w:p>
    <w:p w:rsidR="00D3334F" w:rsidRPr="00136BCD" w:rsidRDefault="006F3BF3" w:rsidP="000A68B7">
      <w:pPr>
        <w:pBdr>
          <w:top w:val="single" w:sz="4" w:space="1" w:color="auto"/>
        </w:pBdr>
        <w:jc w:val="left"/>
        <w:rPr>
          <w:sz w:val="28"/>
        </w:rPr>
      </w:pPr>
      <w:r w:rsidRPr="00136BCD">
        <w:rPr>
          <w:sz w:val="28"/>
        </w:rPr>
        <w:t xml:space="preserve">Розіслати: </w:t>
      </w:r>
      <w:r w:rsidR="00136BCD">
        <w:rPr>
          <w:sz w:val="28"/>
        </w:rPr>
        <w:t xml:space="preserve"> </w:t>
      </w:r>
      <w:r w:rsidR="00243D70" w:rsidRPr="00136BCD">
        <w:rPr>
          <w:sz w:val="28"/>
        </w:rPr>
        <w:t>до справи, згідно зі списком розсилки</w:t>
      </w:r>
    </w:p>
    <w:p w:rsidR="003770B4" w:rsidRDefault="003770B4" w:rsidP="000A68B7">
      <w:pPr>
        <w:pBdr>
          <w:top w:val="single" w:sz="4" w:space="1" w:color="auto"/>
        </w:pBdr>
        <w:jc w:val="left"/>
      </w:pPr>
    </w:p>
    <w:p w:rsidR="003770B4" w:rsidRDefault="003770B4" w:rsidP="000A68B7">
      <w:pPr>
        <w:pBdr>
          <w:top w:val="single" w:sz="4" w:space="1" w:color="auto"/>
        </w:pBdr>
        <w:jc w:val="left"/>
      </w:pPr>
    </w:p>
    <w:p w:rsidR="003770B4" w:rsidRDefault="003770B4" w:rsidP="000A68B7">
      <w:pPr>
        <w:pBdr>
          <w:top w:val="single" w:sz="4" w:space="1" w:color="auto"/>
        </w:pBdr>
        <w:jc w:val="left"/>
      </w:pPr>
    </w:p>
    <w:p w:rsidR="003770B4" w:rsidRDefault="003770B4" w:rsidP="000A68B7">
      <w:pPr>
        <w:pBdr>
          <w:top w:val="single" w:sz="4" w:space="1" w:color="auto"/>
        </w:pBdr>
        <w:jc w:val="left"/>
      </w:pPr>
    </w:p>
    <w:p w:rsidR="003770B4" w:rsidRDefault="003770B4" w:rsidP="000A68B7">
      <w:pPr>
        <w:pBdr>
          <w:top w:val="single" w:sz="4" w:space="1" w:color="auto"/>
        </w:pBdr>
        <w:jc w:val="left"/>
      </w:pPr>
    </w:p>
    <w:p w:rsidR="00A0575D" w:rsidRDefault="00A0575D" w:rsidP="000A68B7">
      <w:pPr>
        <w:pBdr>
          <w:top w:val="single" w:sz="4" w:space="1" w:color="auto"/>
        </w:pBdr>
        <w:jc w:val="left"/>
      </w:pPr>
    </w:p>
    <w:p w:rsidR="00A0575D" w:rsidRDefault="00A0575D" w:rsidP="000A68B7">
      <w:pPr>
        <w:pBdr>
          <w:top w:val="single" w:sz="4" w:space="1" w:color="auto"/>
        </w:pBdr>
        <w:jc w:val="left"/>
      </w:pPr>
    </w:p>
    <w:p w:rsidR="004C6E77" w:rsidRDefault="004C6E77"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4525C1" w:rsidRDefault="004525C1" w:rsidP="000A68B7">
      <w:pPr>
        <w:pBdr>
          <w:top w:val="single" w:sz="4" w:space="1" w:color="auto"/>
        </w:pBdr>
        <w:jc w:val="left"/>
        <w:rPr>
          <w:sz w:val="16"/>
          <w:szCs w:val="16"/>
        </w:rPr>
      </w:pPr>
    </w:p>
    <w:p w:rsidR="00243D70" w:rsidRDefault="00243D70" w:rsidP="000A68B7">
      <w:pPr>
        <w:pBdr>
          <w:top w:val="single" w:sz="4" w:space="1" w:color="auto"/>
        </w:pBdr>
        <w:jc w:val="left"/>
        <w:rPr>
          <w:sz w:val="16"/>
          <w:szCs w:val="16"/>
        </w:rPr>
      </w:pPr>
    </w:p>
    <w:p w:rsidR="004C6E77" w:rsidRDefault="004C6E77" w:rsidP="000A68B7">
      <w:pPr>
        <w:pBdr>
          <w:top w:val="single" w:sz="4" w:space="1" w:color="auto"/>
        </w:pBdr>
        <w:jc w:val="left"/>
        <w:rPr>
          <w:sz w:val="16"/>
          <w:szCs w:val="16"/>
        </w:rPr>
      </w:pPr>
    </w:p>
    <w:p w:rsidR="00F41B2C" w:rsidRPr="00D126C8" w:rsidRDefault="00F41B2C" w:rsidP="000A68B7">
      <w:pPr>
        <w:pBdr>
          <w:top w:val="single" w:sz="4" w:space="1" w:color="auto"/>
        </w:pBdr>
        <w:jc w:val="left"/>
        <w:rPr>
          <w:sz w:val="16"/>
          <w:szCs w:val="16"/>
        </w:rPr>
      </w:pPr>
    </w:p>
    <w:tbl>
      <w:tblPr>
        <w:tblW w:w="0" w:type="auto"/>
        <w:tblLook w:val="01E0" w:firstRow="1" w:lastRow="1" w:firstColumn="1" w:lastColumn="1" w:noHBand="0" w:noVBand="0"/>
      </w:tblPr>
      <w:tblGrid>
        <w:gridCol w:w="4657"/>
        <w:gridCol w:w="2822"/>
        <w:gridCol w:w="2232"/>
      </w:tblGrid>
      <w:tr w:rsidR="00212AC7" w:rsidTr="0065640F">
        <w:tc>
          <w:tcPr>
            <w:tcW w:w="4657" w:type="dxa"/>
          </w:tcPr>
          <w:p w:rsidR="00212AC7" w:rsidRDefault="00A0575D" w:rsidP="00A574D5">
            <w:pPr>
              <w:rPr>
                <w:sz w:val="28"/>
                <w:szCs w:val="28"/>
              </w:rPr>
            </w:pPr>
            <w:r>
              <w:rPr>
                <w:sz w:val="28"/>
                <w:szCs w:val="28"/>
              </w:rPr>
              <w:lastRenderedPageBreak/>
              <w:t>Начальник відділу організаційно-кадрової роботи</w:t>
            </w:r>
          </w:p>
        </w:tc>
        <w:tc>
          <w:tcPr>
            <w:tcW w:w="2822" w:type="dxa"/>
          </w:tcPr>
          <w:p w:rsidR="00212AC7" w:rsidRDefault="00212AC7" w:rsidP="00A574D5">
            <w:pPr>
              <w:rPr>
                <w:sz w:val="28"/>
                <w:szCs w:val="28"/>
              </w:rPr>
            </w:pPr>
          </w:p>
        </w:tc>
        <w:tc>
          <w:tcPr>
            <w:tcW w:w="2232" w:type="dxa"/>
          </w:tcPr>
          <w:p w:rsidR="00212AC7" w:rsidRDefault="00212AC7" w:rsidP="00A574D5">
            <w:pPr>
              <w:rPr>
                <w:sz w:val="28"/>
                <w:szCs w:val="28"/>
              </w:rPr>
            </w:pPr>
          </w:p>
          <w:p w:rsidR="00212AC7" w:rsidRDefault="00A0575D" w:rsidP="00A574D5">
            <w:pPr>
              <w:rPr>
                <w:sz w:val="28"/>
                <w:szCs w:val="28"/>
              </w:rPr>
            </w:pPr>
            <w:r>
              <w:rPr>
                <w:sz w:val="28"/>
                <w:szCs w:val="28"/>
              </w:rPr>
              <w:t>А.Г. Антоненко</w:t>
            </w:r>
          </w:p>
        </w:tc>
      </w:tr>
      <w:tr w:rsidR="00212AC7" w:rsidTr="0065640F">
        <w:tc>
          <w:tcPr>
            <w:tcW w:w="4657" w:type="dxa"/>
          </w:tcPr>
          <w:p w:rsidR="00212AC7" w:rsidRDefault="00212AC7" w:rsidP="00A574D5">
            <w:pPr>
              <w:rPr>
                <w:sz w:val="28"/>
                <w:szCs w:val="28"/>
              </w:rPr>
            </w:pPr>
          </w:p>
          <w:p w:rsidR="00212AC7" w:rsidRDefault="00212AC7" w:rsidP="00A574D5">
            <w:pPr>
              <w:rPr>
                <w:sz w:val="28"/>
                <w:szCs w:val="28"/>
              </w:rPr>
            </w:pPr>
          </w:p>
          <w:p w:rsidR="00A0575D" w:rsidRDefault="00A0575D" w:rsidP="00A574D5">
            <w:pPr>
              <w:rPr>
                <w:sz w:val="28"/>
                <w:szCs w:val="28"/>
              </w:rPr>
            </w:pPr>
          </w:p>
        </w:tc>
        <w:tc>
          <w:tcPr>
            <w:tcW w:w="2822" w:type="dxa"/>
          </w:tcPr>
          <w:p w:rsidR="00212AC7" w:rsidRDefault="00212AC7" w:rsidP="00A574D5">
            <w:pPr>
              <w:rPr>
                <w:sz w:val="28"/>
                <w:szCs w:val="28"/>
              </w:rPr>
            </w:pPr>
          </w:p>
        </w:tc>
        <w:tc>
          <w:tcPr>
            <w:tcW w:w="2232" w:type="dxa"/>
          </w:tcPr>
          <w:p w:rsidR="00212AC7" w:rsidRDefault="00212AC7" w:rsidP="00A574D5">
            <w:pPr>
              <w:rPr>
                <w:sz w:val="28"/>
                <w:szCs w:val="28"/>
              </w:rPr>
            </w:pPr>
          </w:p>
        </w:tc>
      </w:tr>
      <w:tr w:rsidR="009E77DC" w:rsidTr="001601C9">
        <w:tc>
          <w:tcPr>
            <w:tcW w:w="4657" w:type="dxa"/>
          </w:tcPr>
          <w:p w:rsidR="009E77DC" w:rsidRDefault="009E77DC" w:rsidP="001601C9">
            <w:pPr>
              <w:rPr>
                <w:sz w:val="28"/>
                <w:szCs w:val="28"/>
              </w:rPr>
            </w:pPr>
            <w:r>
              <w:rPr>
                <w:sz w:val="28"/>
                <w:szCs w:val="28"/>
              </w:rPr>
              <w:t xml:space="preserve">Начальник відділу протокольної роботи та контролю </w:t>
            </w:r>
          </w:p>
        </w:tc>
        <w:tc>
          <w:tcPr>
            <w:tcW w:w="2822" w:type="dxa"/>
          </w:tcPr>
          <w:p w:rsidR="009E77DC" w:rsidRDefault="009E77DC" w:rsidP="001601C9">
            <w:pPr>
              <w:rPr>
                <w:sz w:val="28"/>
                <w:szCs w:val="28"/>
              </w:rPr>
            </w:pPr>
          </w:p>
        </w:tc>
        <w:tc>
          <w:tcPr>
            <w:tcW w:w="2232" w:type="dxa"/>
          </w:tcPr>
          <w:p w:rsidR="009E77DC" w:rsidRDefault="009E77DC" w:rsidP="001601C9">
            <w:pPr>
              <w:rPr>
                <w:sz w:val="28"/>
                <w:szCs w:val="28"/>
              </w:rPr>
            </w:pPr>
          </w:p>
          <w:p w:rsidR="009E77DC" w:rsidRDefault="009E77DC" w:rsidP="001601C9">
            <w:pPr>
              <w:rPr>
                <w:sz w:val="28"/>
                <w:szCs w:val="28"/>
              </w:rPr>
            </w:pPr>
            <w:r>
              <w:rPr>
                <w:sz w:val="28"/>
                <w:szCs w:val="28"/>
              </w:rPr>
              <w:t>Л.В. Моша</w:t>
            </w:r>
          </w:p>
        </w:tc>
      </w:tr>
      <w:tr w:rsidR="009E77DC" w:rsidTr="009E77DC">
        <w:trPr>
          <w:trHeight w:val="766"/>
        </w:trPr>
        <w:tc>
          <w:tcPr>
            <w:tcW w:w="4657" w:type="dxa"/>
          </w:tcPr>
          <w:p w:rsidR="009E77DC" w:rsidRDefault="009E77DC" w:rsidP="001601C9">
            <w:pPr>
              <w:rPr>
                <w:sz w:val="28"/>
                <w:szCs w:val="28"/>
              </w:rPr>
            </w:pPr>
          </w:p>
          <w:p w:rsidR="009E77DC" w:rsidRDefault="009E77DC" w:rsidP="001601C9">
            <w:pPr>
              <w:rPr>
                <w:sz w:val="28"/>
                <w:szCs w:val="28"/>
              </w:rPr>
            </w:pPr>
          </w:p>
        </w:tc>
        <w:tc>
          <w:tcPr>
            <w:tcW w:w="2822" w:type="dxa"/>
          </w:tcPr>
          <w:p w:rsidR="009E77DC" w:rsidRDefault="009E77DC" w:rsidP="001601C9">
            <w:pPr>
              <w:rPr>
                <w:sz w:val="28"/>
                <w:szCs w:val="28"/>
              </w:rPr>
            </w:pPr>
          </w:p>
        </w:tc>
        <w:tc>
          <w:tcPr>
            <w:tcW w:w="2232" w:type="dxa"/>
          </w:tcPr>
          <w:p w:rsidR="009E77DC" w:rsidRDefault="009E77DC" w:rsidP="001601C9">
            <w:pPr>
              <w:rPr>
                <w:sz w:val="28"/>
                <w:szCs w:val="28"/>
              </w:rPr>
            </w:pPr>
          </w:p>
        </w:tc>
      </w:tr>
      <w:tr w:rsidR="00212AC7" w:rsidTr="0065640F">
        <w:tc>
          <w:tcPr>
            <w:tcW w:w="4657" w:type="dxa"/>
          </w:tcPr>
          <w:p w:rsidR="00212AC7" w:rsidRDefault="00212AC7" w:rsidP="00A574D5">
            <w:pPr>
              <w:rPr>
                <w:sz w:val="28"/>
                <w:szCs w:val="28"/>
              </w:rPr>
            </w:pPr>
            <w:r>
              <w:rPr>
                <w:sz w:val="28"/>
                <w:szCs w:val="28"/>
              </w:rPr>
              <w:t>Начальник відділу бухга</w:t>
            </w:r>
            <w:r w:rsidR="00332F12">
              <w:rPr>
                <w:sz w:val="28"/>
                <w:szCs w:val="28"/>
              </w:rPr>
              <w:t xml:space="preserve">лтерського обліку та звітності, </w:t>
            </w:r>
            <w:r>
              <w:rPr>
                <w:sz w:val="28"/>
                <w:szCs w:val="28"/>
              </w:rPr>
              <w:t>головний бухгалтер</w:t>
            </w:r>
          </w:p>
        </w:tc>
        <w:tc>
          <w:tcPr>
            <w:tcW w:w="2822" w:type="dxa"/>
          </w:tcPr>
          <w:p w:rsidR="00212AC7" w:rsidRDefault="00212AC7" w:rsidP="00A574D5">
            <w:pPr>
              <w:rPr>
                <w:sz w:val="28"/>
                <w:szCs w:val="28"/>
              </w:rPr>
            </w:pPr>
          </w:p>
        </w:tc>
        <w:tc>
          <w:tcPr>
            <w:tcW w:w="2232" w:type="dxa"/>
          </w:tcPr>
          <w:p w:rsidR="00212AC7" w:rsidRDefault="00212AC7" w:rsidP="00A574D5">
            <w:pPr>
              <w:rPr>
                <w:sz w:val="28"/>
                <w:szCs w:val="28"/>
              </w:rPr>
            </w:pPr>
          </w:p>
          <w:p w:rsidR="00212AC7" w:rsidRDefault="00212AC7" w:rsidP="00A574D5">
            <w:pPr>
              <w:rPr>
                <w:sz w:val="28"/>
                <w:szCs w:val="28"/>
              </w:rPr>
            </w:pPr>
          </w:p>
          <w:p w:rsidR="00212AC7" w:rsidRDefault="00212AC7" w:rsidP="00A574D5">
            <w:pPr>
              <w:rPr>
                <w:sz w:val="28"/>
                <w:szCs w:val="28"/>
              </w:rPr>
            </w:pPr>
            <w:r>
              <w:rPr>
                <w:sz w:val="28"/>
                <w:szCs w:val="28"/>
              </w:rPr>
              <w:t>О.А. Костенко</w:t>
            </w:r>
          </w:p>
        </w:tc>
      </w:tr>
      <w:tr w:rsidR="00212AC7" w:rsidTr="009E77DC">
        <w:trPr>
          <w:trHeight w:val="1334"/>
        </w:trPr>
        <w:tc>
          <w:tcPr>
            <w:tcW w:w="4657" w:type="dxa"/>
          </w:tcPr>
          <w:p w:rsidR="00212AC7" w:rsidRDefault="00212AC7" w:rsidP="00A574D5">
            <w:pPr>
              <w:rPr>
                <w:sz w:val="28"/>
                <w:szCs w:val="28"/>
              </w:rPr>
            </w:pPr>
          </w:p>
          <w:p w:rsidR="00A0575D" w:rsidRDefault="00A0575D" w:rsidP="00A574D5">
            <w:pPr>
              <w:rPr>
                <w:sz w:val="28"/>
                <w:szCs w:val="28"/>
              </w:rPr>
            </w:pPr>
          </w:p>
          <w:p w:rsidR="00212AC7" w:rsidRDefault="00212AC7" w:rsidP="00A574D5">
            <w:pPr>
              <w:rPr>
                <w:sz w:val="28"/>
                <w:szCs w:val="28"/>
              </w:rPr>
            </w:pPr>
          </w:p>
        </w:tc>
        <w:tc>
          <w:tcPr>
            <w:tcW w:w="2822" w:type="dxa"/>
          </w:tcPr>
          <w:p w:rsidR="00212AC7" w:rsidRDefault="00212AC7" w:rsidP="00A574D5">
            <w:pPr>
              <w:rPr>
                <w:sz w:val="28"/>
                <w:szCs w:val="28"/>
              </w:rPr>
            </w:pPr>
          </w:p>
        </w:tc>
        <w:tc>
          <w:tcPr>
            <w:tcW w:w="2232" w:type="dxa"/>
          </w:tcPr>
          <w:p w:rsidR="00212AC7" w:rsidRDefault="00212AC7" w:rsidP="00A574D5">
            <w:pPr>
              <w:rPr>
                <w:sz w:val="28"/>
                <w:szCs w:val="28"/>
              </w:rPr>
            </w:pPr>
          </w:p>
        </w:tc>
      </w:tr>
      <w:tr w:rsidR="00212AC7" w:rsidTr="0065640F">
        <w:tc>
          <w:tcPr>
            <w:tcW w:w="4657" w:type="dxa"/>
          </w:tcPr>
          <w:p w:rsidR="00212AC7" w:rsidRDefault="00212AC7" w:rsidP="00A574D5">
            <w:pPr>
              <w:rPr>
                <w:sz w:val="28"/>
                <w:szCs w:val="28"/>
              </w:rPr>
            </w:pPr>
            <w:r>
              <w:rPr>
                <w:sz w:val="28"/>
                <w:szCs w:val="28"/>
              </w:rPr>
              <w:t>Начальник правового управління</w:t>
            </w:r>
          </w:p>
        </w:tc>
        <w:tc>
          <w:tcPr>
            <w:tcW w:w="2822" w:type="dxa"/>
          </w:tcPr>
          <w:p w:rsidR="00212AC7" w:rsidRDefault="00212AC7" w:rsidP="00A574D5">
            <w:pPr>
              <w:rPr>
                <w:sz w:val="28"/>
                <w:szCs w:val="28"/>
              </w:rPr>
            </w:pPr>
          </w:p>
        </w:tc>
        <w:tc>
          <w:tcPr>
            <w:tcW w:w="2232" w:type="dxa"/>
          </w:tcPr>
          <w:p w:rsidR="00212AC7" w:rsidRDefault="00212AC7" w:rsidP="00A574D5">
            <w:pPr>
              <w:rPr>
                <w:sz w:val="28"/>
                <w:szCs w:val="28"/>
              </w:rPr>
            </w:pPr>
            <w:r>
              <w:rPr>
                <w:sz w:val="28"/>
                <w:szCs w:val="28"/>
              </w:rPr>
              <w:t>О.В. Чайченко</w:t>
            </w:r>
          </w:p>
        </w:tc>
      </w:tr>
      <w:tr w:rsidR="00212AC7" w:rsidTr="0065640F">
        <w:tc>
          <w:tcPr>
            <w:tcW w:w="4657" w:type="dxa"/>
          </w:tcPr>
          <w:p w:rsidR="00212AC7" w:rsidRDefault="00212AC7" w:rsidP="00A574D5">
            <w:pPr>
              <w:rPr>
                <w:sz w:val="28"/>
                <w:szCs w:val="28"/>
              </w:rPr>
            </w:pPr>
          </w:p>
          <w:p w:rsidR="009B5F95" w:rsidRDefault="009B5F95" w:rsidP="00A574D5">
            <w:pPr>
              <w:rPr>
                <w:sz w:val="28"/>
                <w:szCs w:val="28"/>
              </w:rPr>
            </w:pPr>
          </w:p>
          <w:p w:rsidR="00212AC7" w:rsidRDefault="00212AC7" w:rsidP="00A574D5">
            <w:pPr>
              <w:rPr>
                <w:sz w:val="28"/>
                <w:szCs w:val="28"/>
              </w:rPr>
            </w:pPr>
          </w:p>
        </w:tc>
        <w:tc>
          <w:tcPr>
            <w:tcW w:w="2822" w:type="dxa"/>
          </w:tcPr>
          <w:p w:rsidR="00212AC7" w:rsidRDefault="00212AC7" w:rsidP="00A574D5">
            <w:pPr>
              <w:rPr>
                <w:sz w:val="28"/>
                <w:szCs w:val="28"/>
              </w:rPr>
            </w:pPr>
          </w:p>
        </w:tc>
        <w:tc>
          <w:tcPr>
            <w:tcW w:w="2232" w:type="dxa"/>
          </w:tcPr>
          <w:p w:rsidR="00212AC7" w:rsidRDefault="00212AC7" w:rsidP="00A574D5">
            <w:pPr>
              <w:rPr>
                <w:sz w:val="28"/>
                <w:szCs w:val="28"/>
              </w:rPr>
            </w:pPr>
          </w:p>
        </w:tc>
      </w:tr>
      <w:tr w:rsidR="00F41B2C" w:rsidTr="0065640F">
        <w:tc>
          <w:tcPr>
            <w:tcW w:w="4657" w:type="dxa"/>
          </w:tcPr>
          <w:p w:rsidR="00F41B2C" w:rsidRDefault="00164594" w:rsidP="00F41B2C">
            <w:pPr>
              <w:rPr>
                <w:sz w:val="28"/>
                <w:szCs w:val="28"/>
              </w:rPr>
            </w:pPr>
            <w:r>
              <w:rPr>
                <w:sz w:val="28"/>
                <w:szCs w:val="28"/>
              </w:rPr>
              <w:t>Заступник міського голови, керуючий</w:t>
            </w:r>
            <w:r w:rsidR="00F41B2C">
              <w:rPr>
                <w:sz w:val="28"/>
                <w:szCs w:val="28"/>
              </w:rPr>
              <w:t xml:space="preserve"> справами виконавчого комітету </w:t>
            </w:r>
          </w:p>
        </w:tc>
        <w:tc>
          <w:tcPr>
            <w:tcW w:w="2822" w:type="dxa"/>
          </w:tcPr>
          <w:p w:rsidR="00F41B2C" w:rsidRDefault="00F41B2C" w:rsidP="00F41B2C">
            <w:pPr>
              <w:rPr>
                <w:sz w:val="28"/>
                <w:szCs w:val="28"/>
              </w:rPr>
            </w:pPr>
          </w:p>
        </w:tc>
        <w:tc>
          <w:tcPr>
            <w:tcW w:w="2232" w:type="dxa"/>
          </w:tcPr>
          <w:p w:rsidR="00F41B2C" w:rsidRDefault="00F41B2C" w:rsidP="00F41B2C">
            <w:pPr>
              <w:rPr>
                <w:sz w:val="28"/>
                <w:szCs w:val="28"/>
              </w:rPr>
            </w:pPr>
          </w:p>
          <w:p w:rsidR="00F41B2C" w:rsidRDefault="00F41B2C" w:rsidP="00F41B2C">
            <w:pPr>
              <w:rPr>
                <w:sz w:val="28"/>
                <w:szCs w:val="28"/>
              </w:rPr>
            </w:pPr>
          </w:p>
          <w:p w:rsidR="00F41B2C" w:rsidRDefault="00F41B2C" w:rsidP="00F41B2C">
            <w:pPr>
              <w:rPr>
                <w:sz w:val="28"/>
                <w:szCs w:val="28"/>
              </w:rPr>
            </w:pPr>
            <w:r>
              <w:rPr>
                <w:sz w:val="28"/>
                <w:szCs w:val="28"/>
              </w:rPr>
              <w:t>С.Я. Пак</w:t>
            </w:r>
          </w:p>
        </w:tc>
      </w:tr>
    </w:tbl>
    <w:p w:rsidR="000A68B7" w:rsidRPr="00842ED3" w:rsidRDefault="000A68B7" w:rsidP="000A68B7">
      <w:pPr>
        <w:pBdr>
          <w:top w:val="single" w:sz="4" w:space="1" w:color="auto"/>
        </w:pBdr>
        <w:jc w:val="left"/>
      </w:pPr>
      <w:r>
        <w:br w:type="page"/>
      </w:r>
    </w:p>
    <w:p w:rsidR="00E70A64" w:rsidRPr="007648F3" w:rsidRDefault="00E70A64" w:rsidP="00E70A64">
      <w:pPr>
        <w:ind w:left="5400"/>
        <w:jc w:val="center"/>
        <w:rPr>
          <w:rFonts w:eastAsia="Calibri"/>
          <w:bCs/>
          <w:sz w:val="28"/>
          <w:szCs w:val="28"/>
        </w:rPr>
      </w:pPr>
      <w:r w:rsidRPr="007648F3">
        <w:rPr>
          <w:bCs/>
          <w:sz w:val="28"/>
          <w:szCs w:val="28"/>
        </w:rPr>
        <w:lastRenderedPageBreak/>
        <w:t>Додаток</w:t>
      </w:r>
      <w:r w:rsidR="006F3BF3">
        <w:rPr>
          <w:bCs/>
          <w:sz w:val="28"/>
          <w:szCs w:val="28"/>
        </w:rPr>
        <w:t xml:space="preserve"> </w:t>
      </w:r>
    </w:p>
    <w:p w:rsidR="00E70A64" w:rsidRPr="007648F3" w:rsidRDefault="00E70A64" w:rsidP="00E70A64">
      <w:pPr>
        <w:ind w:left="5040"/>
        <w:rPr>
          <w:bCs/>
          <w:sz w:val="28"/>
          <w:szCs w:val="28"/>
        </w:rPr>
      </w:pPr>
      <w:r w:rsidRPr="007648F3">
        <w:rPr>
          <w:bCs/>
          <w:sz w:val="28"/>
          <w:szCs w:val="28"/>
        </w:rPr>
        <w:t>до розпорядження міського голови</w:t>
      </w:r>
    </w:p>
    <w:p w:rsidR="00E70A64" w:rsidRDefault="00E70A64" w:rsidP="00E70A64">
      <w:pPr>
        <w:ind w:left="5040"/>
        <w:rPr>
          <w:bCs/>
          <w:sz w:val="28"/>
          <w:szCs w:val="28"/>
        </w:rPr>
      </w:pPr>
      <w:r w:rsidRPr="007648F3">
        <w:rPr>
          <w:bCs/>
          <w:sz w:val="28"/>
          <w:szCs w:val="28"/>
        </w:rPr>
        <w:t xml:space="preserve">від   </w:t>
      </w:r>
      <w:r w:rsidR="007C4F15">
        <w:rPr>
          <w:bCs/>
          <w:sz w:val="28"/>
          <w:szCs w:val="28"/>
        </w:rPr>
        <w:t>24.06.2020</w:t>
      </w:r>
      <w:r w:rsidRPr="007648F3">
        <w:rPr>
          <w:bCs/>
          <w:sz w:val="28"/>
          <w:szCs w:val="28"/>
        </w:rPr>
        <w:t xml:space="preserve">    № </w:t>
      </w:r>
      <w:r w:rsidR="007C4F15">
        <w:rPr>
          <w:bCs/>
          <w:sz w:val="28"/>
          <w:szCs w:val="28"/>
        </w:rPr>
        <w:t>173-Р</w:t>
      </w:r>
      <w:bookmarkStart w:id="0" w:name="_GoBack"/>
      <w:bookmarkEnd w:id="0"/>
    </w:p>
    <w:p w:rsidR="00582F36" w:rsidRPr="007648F3" w:rsidRDefault="00582F36" w:rsidP="00E70A64">
      <w:pPr>
        <w:ind w:left="5040"/>
        <w:rPr>
          <w:bCs/>
          <w:sz w:val="28"/>
          <w:szCs w:val="28"/>
        </w:rPr>
      </w:pPr>
    </w:p>
    <w:p w:rsidR="002C73B2" w:rsidRPr="007648F3" w:rsidRDefault="002C73B2" w:rsidP="00E70A64">
      <w:pPr>
        <w:pStyle w:val="a3"/>
        <w:spacing w:before="0" w:beforeAutospacing="0" w:after="0" w:afterAutospacing="0"/>
        <w:rPr>
          <w:b/>
          <w:color w:val="auto"/>
          <w:sz w:val="28"/>
          <w:szCs w:val="28"/>
          <w:lang w:val="uk-UA"/>
        </w:rPr>
      </w:pPr>
    </w:p>
    <w:p w:rsidR="00D3334F" w:rsidRDefault="00733F48" w:rsidP="00D3334F">
      <w:pPr>
        <w:jc w:val="center"/>
        <w:rPr>
          <w:b/>
          <w:sz w:val="28"/>
          <w:szCs w:val="28"/>
          <w:lang w:val="ru-RU"/>
        </w:rPr>
      </w:pPr>
      <w:r>
        <w:rPr>
          <w:b/>
          <w:sz w:val="28"/>
          <w:szCs w:val="28"/>
        </w:rPr>
        <w:t>Коштор</w:t>
      </w:r>
      <w:r w:rsidR="00907CA2">
        <w:rPr>
          <w:b/>
          <w:sz w:val="28"/>
          <w:szCs w:val="28"/>
        </w:rPr>
        <w:t xml:space="preserve">ис витрат </w:t>
      </w:r>
    </w:p>
    <w:p w:rsidR="00D3334F" w:rsidRPr="00907CA2" w:rsidRDefault="00243D70" w:rsidP="00180637">
      <w:pPr>
        <w:jc w:val="center"/>
        <w:rPr>
          <w:b/>
          <w:bCs/>
          <w:color w:val="000000"/>
          <w:sz w:val="28"/>
          <w:szCs w:val="28"/>
        </w:rPr>
      </w:pPr>
      <w:r w:rsidRPr="00A255A6">
        <w:rPr>
          <w:b/>
          <w:bCs/>
          <w:sz w:val="28"/>
          <w:szCs w:val="28"/>
        </w:rPr>
        <w:t xml:space="preserve">для організації </w:t>
      </w:r>
      <w:r w:rsidR="009E77DC">
        <w:rPr>
          <w:b/>
          <w:bCs/>
          <w:sz w:val="28"/>
          <w:szCs w:val="28"/>
        </w:rPr>
        <w:t>покладання квітів з нагоди</w:t>
      </w:r>
      <w:r w:rsidRPr="00A255A6">
        <w:rPr>
          <w:b/>
          <w:bCs/>
          <w:sz w:val="28"/>
          <w:szCs w:val="28"/>
        </w:rPr>
        <w:t xml:space="preserve"> </w:t>
      </w:r>
      <w:r w:rsidR="00180637">
        <w:rPr>
          <w:b/>
          <w:bCs/>
          <w:sz w:val="28"/>
          <w:szCs w:val="28"/>
        </w:rPr>
        <w:t xml:space="preserve">Дня </w:t>
      </w:r>
      <w:r w:rsidR="009B5F95">
        <w:rPr>
          <w:b/>
          <w:bCs/>
          <w:sz w:val="28"/>
          <w:szCs w:val="28"/>
        </w:rPr>
        <w:t>Конституції</w:t>
      </w:r>
      <w:r w:rsidR="00180637">
        <w:rPr>
          <w:b/>
          <w:bCs/>
          <w:sz w:val="28"/>
          <w:szCs w:val="28"/>
        </w:rPr>
        <w:t xml:space="preserve"> </w:t>
      </w:r>
      <w:r w:rsidR="009B5F95">
        <w:rPr>
          <w:b/>
          <w:bCs/>
          <w:sz w:val="28"/>
          <w:szCs w:val="28"/>
        </w:rPr>
        <w:t>України</w:t>
      </w:r>
    </w:p>
    <w:p w:rsidR="00D3334F" w:rsidRDefault="00D3334F" w:rsidP="00D3334F">
      <w:pPr>
        <w:jc w:val="center"/>
        <w:rPr>
          <w:b/>
          <w:bCs/>
          <w:color w:val="000000"/>
          <w:sz w:val="28"/>
          <w:szCs w:val="28"/>
        </w:rPr>
      </w:pPr>
    </w:p>
    <w:tbl>
      <w:tblPr>
        <w:tblW w:w="4939"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6"/>
        <w:gridCol w:w="7959"/>
        <w:gridCol w:w="1271"/>
        <w:gridCol w:w="14"/>
      </w:tblGrid>
      <w:tr w:rsidR="0001479E" w:rsidRPr="0066521E" w:rsidTr="0065640F">
        <w:trPr>
          <w:gridAfter w:val="1"/>
          <w:wAfter w:w="7" w:type="pct"/>
          <w:trHeight w:val="645"/>
        </w:trPr>
        <w:tc>
          <w:tcPr>
            <w:tcW w:w="279" w:type="pct"/>
            <w:tcBorders>
              <w:top w:val="single" w:sz="6" w:space="0" w:color="auto"/>
              <w:left w:val="single" w:sz="6" w:space="0" w:color="auto"/>
              <w:bottom w:val="single" w:sz="4" w:space="0" w:color="auto"/>
              <w:right w:val="single" w:sz="6" w:space="0" w:color="auto"/>
            </w:tcBorders>
            <w:hideMark/>
          </w:tcPr>
          <w:p w:rsidR="0001479E" w:rsidRPr="0066521E" w:rsidRDefault="0001479E" w:rsidP="00B135F5">
            <w:pPr>
              <w:jc w:val="center"/>
              <w:rPr>
                <w:b/>
                <w:bCs/>
              </w:rPr>
            </w:pPr>
            <w:r w:rsidRPr="0066521E">
              <w:rPr>
                <w:b/>
                <w:bCs/>
              </w:rPr>
              <w:t>№ з/п</w:t>
            </w:r>
          </w:p>
        </w:tc>
        <w:tc>
          <w:tcPr>
            <w:tcW w:w="4065" w:type="pct"/>
            <w:vMerge w:val="restart"/>
            <w:tcBorders>
              <w:top w:val="single" w:sz="6" w:space="0" w:color="auto"/>
              <w:left w:val="single" w:sz="6" w:space="0" w:color="auto"/>
              <w:right w:val="single" w:sz="6" w:space="0" w:color="auto"/>
            </w:tcBorders>
            <w:vAlign w:val="center"/>
            <w:hideMark/>
          </w:tcPr>
          <w:p w:rsidR="009E77DC" w:rsidRPr="00A255A6" w:rsidRDefault="009E77DC" w:rsidP="009E77DC">
            <w:pPr>
              <w:ind w:right="178"/>
              <w:jc w:val="center"/>
              <w:rPr>
                <w:bCs/>
              </w:rPr>
            </w:pPr>
            <w:r w:rsidRPr="00A255A6">
              <w:rPr>
                <w:b/>
                <w:bCs/>
              </w:rPr>
              <w:t>Статт</w:t>
            </w:r>
            <w:r>
              <w:rPr>
                <w:b/>
                <w:bCs/>
              </w:rPr>
              <w:t>я</w:t>
            </w:r>
            <w:r w:rsidRPr="00A255A6">
              <w:rPr>
                <w:b/>
                <w:bCs/>
              </w:rPr>
              <w:t xml:space="preserve"> витрат</w:t>
            </w:r>
            <w:r w:rsidRPr="00A255A6">
              <w:rPr>
                <w:bCs/>
              </w:rPr>
              <w:t>,</w:t>
            </w:r>
          </w:p>
          <w:p w:rsidR="009E77DC" w:rsidRPr="00A255A6" w:rsidRDefault="009E77DC" w:rsidP="009E77DC">
            <w:pPr>
              <w:ind w:right="37"/>
              <w:rPr>
                <w:bCs/>
                <w:color w:val="000000"/>
              </w:rPr>
            </w:pPr>
            <w:r w:rsidRPr="00A255A6">
              <w:rPr>
                <w:bCs/>
              </w:rPr>
              <w:t>передбачен</w:t>
            </w:r>
            <w:r>
              <w:rPr>
                <w:bCs/>
              </w:rPr>
              <w:t>а</w:t>
            </w:r>
            <w:r w:rsidRPr="00A255A6">
              <w:rPr>
                <w:bCs/>
              </w:rPr>
              <w:t xml:space="preserve"> по</w:t>
            </w:r>
            <w:r w:rsidRPr="00A255A6">
              <w:rPr>
                <w:bCs/>
                <w:color w:val="000000"/>
              </w:rPr>
              <w:t xml:space="preserve"> КПКВК </w:t>
            </w:r>
            <w:r w:rsidRPr="00A255A6">
              <w:rPr>
                <w:bCs/>
              </w:rPr>
              <w:t xml:space="preserve">0210180 «Інша діяльність у сфері державного управління» на виконання міської </w:t>
            </w:r>
            <w:r w:rsidRPr="00A255A6">
              <w:t>програм</w:t>
            </w:r>
            <w:r>
              <w:t>и</w:t>
            </w:r>
            <w:r w:rsidRPr="00A255A6">
              <w:t xml:space="preserve">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r w:rsidRPr="00A255A6">
              <w:rPr>
                <w:bCs/>
                <w:color w:val="000000"/>
              </w:rPr>
              <w:t xml:space="preserve">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01479E" w:rsidRPr="0065640F" w:rsidRDefault="009E77DC" w:rsidP="009E77DC">
            <w:pPr>
              <w:pStyle w:val="aa"/>
              <w:numPr>
                <w:ilvl w:val="1"/>
                <w:numId w:val="6"/>
              </w:numPr>
              <w:tabs>
                <w:tab w:val="left" w:pos="454"/>
              </w:tabs>
              <w:ind w:hanging="861"/>
              <w:rPr>
                <w:b/>
                <w:bCs/>
              </w:rPr>
            </w:pPr>
            <w:r w:rsidRPr="00A255A6">
              <w:rPr>
                <w:bCs/>
              </w:rPr>
              <w:t xml:space="preserve"> «Придбання квіткової продукції для забезпечення покладання»</w:t>
            </w:r>
          </w:p>
        </w:tc>
        <w:tc>
          <w:tcPr>
            <w:tcW w:w="649" w:type="pct"/>
            <w:tcBorders>
              <w:top w:val="single" w:sz="6" w:space="0" w:color="auto"/>
              <w:left w:val="single" w:sz="6" w:space="0" w:color="auto"/>
              <w:bottom w:val="single" w:sz="4" w:space="0" w:color="auto"/>
              <w:right w:val="single" w:sz="6" w:space="0" w:color="auto"/>
            </w:tcBorders>
            <w:vAlign w:val="center"/>
            <w:hideMark/>
          </w:tcPr>
          <w:p w:rsidR="0001479E" w:rsidRPr="00802810" w:rsidRDefault="0001479E" w:rsidP="00B135F5">
            <w:pPr>
              <w:ind w:left="-109" w:right="-111"/>
              <w:jc w:val="center"/>
              <w:rPr>
                <w:b/>
                <w:bCs/>
                <w:sz w:val="20"/>
                <w:szCs w:val="20"/>
              </w:rPr>
            </w:pPr>
            <w:r w:rsidRPr="00802810">
              <w:rPr>
                <w:b/>
                <w:bCs/>
                <w:sz w:val="20"/>
                <w:szCs w:val="20"/>
              </w:rPr>
              <w:t>Розмір витрат,</w:t>
            </w:r>
            <w:r w:rsidR="0065640F">
              <w:rPr>
                <w:b/>
                <w:bCs/>
                <w:sz w:val="20"/>
                <w:szCs w:val="20"/>
              </w:rPr>
              <w:t xml:space="preserve"> </w:t>
            </w:r>
            <w:r w:rsidRPr="00802810">
              <w:rPr>
                <w:b/>
                <w:bCs/>
                <w:sz w:val="20"/>
                <w:szCs w:val="20"/>
              </w:rPr>
              <w:t>грн.</w:t>
            </w:r>
          </w:p>
        </w:tc>
      </w:tr>
      <w:tr w:rsidR="0001479E" w:rsidRPr="0066521E" w:rsidTr="0065640F">
        <w:trPr>
          <w:gridAfter w:val="1"/>
          <w:wAfter w:w="7" w:type="pct"/>
          <w:trHeight w:val="2103"/>
        </w:trPr>
        <w:tc>
          <w:tcPr>
            <w:tcW w:w="279" w:type="pct"/>
            <w:tcBorders>
              <w:top w:val="single" w:sz="4" w:space="0" w:color="auto"/>
              <w:left w:val="single" w:sz="6" w:space="0" w:color="auto"/>
              <w:bottom w:val="single" w:sz="6" w:space="0" w:color="auto"/>
              <w:right w:val="single" w:sz="6" w:space="0" w:color="auto"/>
            </w:tcBorders>
          </w:tcPr>
          <w:p w:rsidR="0001479E" w:rsidRPr="0066521E" w:rsidRDefault="0001479E" w:rsidP="00B135F5">
            <w:pPr>
              <w:jc w:val="center"/>
              <w:rPr>
                <w:b/>
                <w:bCs/>
              </w:rPr>
            </w:pPr>
          </w:p>
        </w:tc>
        <w:tc>
          <w:tcPr>
            <w:tcW w:w="4065" w:type="pct"/>
            <w:vMerge/>
            <w:tcBorders>
              <w:left w:val="single" w:sz="6" w:space="0" w:color="auto"/>
              <w:bottom w:val="single" w:sz="6" w:space="0" w:color="auto"/>
              <w:right w:val="single" w:sz="6" w:space="0" w:color="auto"/>
            </w:tcBorders>
            <w:vAlign w:val="center"/>
          </w:tcPr>
          <w:p w:rsidR="0001479E" w:rsidRPr="0066521E" w:rsidRDefault="0001479E" w:rsidP="00B135F5">
            <w:pPr>
              <w:pStyle w:val="aa"/>
              <w:numPr>
                <w:ilvl w:val="1"/>
                <w:numId w:val="6"/>
              </w:numPr>
              <w:tabs>
                <w:tab w:val="left" w:pos="454"/>
              </w:tabs>
              <w:ind w:left="29" w:right="-249" w:firstLine="0"/>
              <w:jc w:val="left"/>
              <w:rPr>
                <w:b/>
                <w:bCs/>
              </w:rPr>
            </w:pPr>
          </w:p>
        </w:tc>
        <w:tc>
          <w:tcPr>
            <w:tcW w:w="649" w:type="pct"/>
            <w:tcBorders>
              <w:top w:val="single" w:sz="4" w:space="0" w:color="auto"/>
              <w:left w:val="single" w:sz="6" w:space="0" w:color="auto"/>
              <w:bottom w:val="single" w:sz="6" w:space="0" w:color="auto"/>
              <w:right w:val="single" w:sz="6" w:space="0" w:color="auto"/>
            </w:tcBorders>
            <w:vAlign w:val="center"/>
          </w:tcPr>
          <w:p w:rsidR="0001479E" w:rsidRPr="0066521E" w:rsidRDefault="0001479E" w:rsidP="00B135F5">
            <w:pPr>
              <w:ind w:right="-111"/>
              <w:jc w:val="center"/>
              <w:rPr>
                <w:b/>
                <w:bCs/>
              </w:rPr>
            </w:pPr>
          </w:p>
        </w:tc>
      </w:tr>
      <w:tr w:rsidR="0001479E" w:rsidRPr="0066521E" w:rsidTr="0065640F">
        <w:tc>
          <w:tcPr>
            <w:tcW w:w="5000" w:type="pct"/>
            <w:gridSpan w:val="4"/>
            <w:tcBorders>
              <w:top w:val="single" w:sz="6" w:space="0" w:color="auto"/>
              <w:left w:val="single" w:sz="6" w:space="0" w:color="auto"/>
              <w:bottom w:val="single" w:sz="6" w:space="0" w:color="auto"/>
              <w:right w:val="single" w:sz="6" w:space="0" w:color="auto"/>
            </w:tcBorders>
          </w:tcPr>
          <w:p w:rsidR="0001479E" w:rsidRPr="0066521E" w:rsidRDefault="0001479E" w:rsidP="00B135F5">
            <w:pPr>
              <w:ind w:left="720"/>
              <w:jc w:val="center"/>
              <w:rPr>
                <w:b/>
                <w:u w:val="single"/>
              </w:rPr>
            </w:pPr>
            <w:r w:rsidRPr="0066521E">
              <w:rPr>
                <w:b/>
                <w:u w:val="single"/>
              </w:rPr>
              <w:t>КЕКВ 2210 «Предмети, матеріали, обладнання та інвентар»</w:t>
            </w:r>
          </w:p>
        </w:tc>
      </w:tr>
      <w:tr w:rsidR="0001479E" w:rsidRPr="0066521E" w:rsidTr="0065640F">
        <w:trPr>
          <w:gridAfter w:val="1"/>
          <w:wAfter w:w="7" w:type="pct"/>
          <w:trHeight w:val="240"/>
        </w:trPr>
        <w:tc>
          <w:tcPr>
            <w:tcW w:w="279" w:type="pct"/>
            <w:tcBorders>
              <w:top w:val="single" w:sz="6" w:space="0" w:color="auto"/>
              <w:left w:val="single" w:sz="6" w:space="0" w:color="auto"/>
              <w:bottom w:val="single" w:sz="6" w:space="0" w:color="auto"/>
              <w:right w:val="single" w:sz="6" w:space="0" w:color="auto"/>
            </w:tcBorders>
          </w:tcPr>
          <w:p w:rsidR="0001479E" w:rsidRPr="00BE66C0" w:rsidRDefault="0001479E" w:rsidP="00B135F5">
            <w:pPr>
              <w:jc w:val="center"/>
              <w:rPr>
                <w:bCs/>
              </w:rPr>
            </w:pPr>
            <w:r>
              <w:rPr>
                <w:bCs/>
              </w:rPr>
              <w:t>1</w:t>
            </w:r>
          </w:p>
        </w:tc>
        <w:tc>
          <w:tcPr>
            <w:tcW w:w="4065" w:type="pct"/>
            <w:tcBorders>
              <w:top w:val="single" w:sz="6" w:space="0" w:color="auto"/>
              <w:left w:val="single" w:sz="6" w:space="0" w:color="auto"/>
              <w:bottom w:val="single" w:sz="6" w:space="0" w:color="auto"/>
              <w:right w:val="single" w:sz="6" w:space="0" w:color="auto"/>
            </w:tcBorders>
          </w:tcPr>
          <w:p w:rsidR="0001479E" w:rsidRPr="008B6867" w:rsidRDefault="0001479E" w:rsidP="00B135F5">
            <w:pPr>
              <w:rPr>
                <w:bCs/>
                <w:lang w:val="ru-RU"/>
              </w:rPr>
            </w:pPr>
            <w:r>
              <w:rPr>
                <w:bCs/>
              </w:rPr>
              <w:t>Квіткова</w:t>
            </w:r>
            <w:r>
              <w:rPr>
                <w:bCs/>
                <w:lang w:val="ru-RU"/>
              </w:rPr>
              <w:t xml:space="preserve"> </w:t>
            </w:r>
            <w:proofErr w:type="spellStart"/>
            <w:r>
              <w:rPr>
                <w:bCs/>
                <w:lang w:val="ru-RU"/>
              </w:rPr>
              <w:t>продукція</w:t>
            </w:r>
            <w:proofErr w:type="spellEnd"/>
          </w:p>
        </w:tc>
        <w:tc>
          <w:tcPr>
            <w:tcW w:w="649" w:type="pct"/>
            <w:tcBorders>
              <w:top w:val="single" w:sz="6" w:space="0" w:color="auto"/>
              <w:left w:val="single" w:sz="6" w:space="0" w:color="auto"/>
              <w:bottom w:val="single" w:sz="6" w:space="0" w:color="auto"/>
              <w:right w:val="single" w:sz="6" w:space="0" w:color="auto"/>
            </w:tcBorders>
            <w:vAlign w:val="center"/>
            <w:hideMark/>
          </w:tcPr>
          <w:p w:rsidR="0001479E" w:rsidRPr="0066521E" w:rsidRDefault="002C3783" w:rsidP="00B135F5">
            <w:pPr>
              <w:ind w:left="-109"/>
              <w:jc w:val="center"/>
              <w:rPr>
                <w:bCs/>
              </w:rPr>
            </w:pPr>
            <w:r>
              <w:rPr>
                <w:bCs/>
                <w:lang w:val="ru-RU"/>
              </w:rPr>
              <w:t>1 9</w:t>
            </w:r>
            <w:r w:rsidR="0065640F">
              <w:rPr>
                <w:bCs/>
                <w:lang w:val="ru-RU"/>
              </w:rPr>
              <w:t>5</w:t>
            </w:r>
            <w:r w:rsidR="00A25A28">
              <w:rPr>
                <w:bCs/>
                <w:lang w:val="ru-RU"/>
              </w:rPr>
              <w:t>0</w:t>
            </w:r>
            <w:r w:rsidR="0001479E" w:rsidRPr="0066521E">
              <w:rPr>
                <w:bCs/>
              </w:rPr>
              <w:t>,00</w:t>
            </w:r>
          </w:p>
        </w:tc>
      </w:tr>
      <w:tr w:rsidR="00647227" w:rsidRPr="0066521E" w:rsidTr="0065640F">
        <w:trPr>
          <w:trHeight w:val="240"/>
        </w:trPr>
        <w:tc>
          <w:tcPr>
            <w:tcW w:w="5000" w:type="pct"/>
            <w:gridSpan w:val="4"/>
            <w:tcBorders>
              <w:top w:val="single" w:sz="6" w:space="0" w:color="auto"/>
              <w:left w:val="single" w:sz="6" w:space="0" w:color="auto"/>
              <w:bottom w:val="single" w:sz="6" w:space="0" w:color="auto"/>
              <w:right w:val="single" w:sz="6" w:space="0" w:color="auto"/>
            </w:tcBorders>
          </w:tcPr>
          <w:p w:rsidR="00647227" w:rsidRDefault="00647227" w:rsidP="00B135F5">
            <w:pPr>
              <w:ind w:left="-109"/>
              <w:jc w:val="center"/>
              <w:rPr>
                <w:bCs/>
                <w:lang w:val="ru-RU"/>
              </w:rPr>
            </w:pPr>
          </w:p>
        </w:tc>
      </w:tr>
      <w:tr w:rsidR="0001479E" w:rsidRPr="0066521E" w:rsidTr="0065640F">
        <w:trPr>
          <w:gridAfter w:val="1"/>
          <w:wAfter w:w="7" w:type="pct"/>
          <w:trHeight w:val="240"/>
        </w:trPr>
        <w:tc>
          <w:tcPr>
            <w:tcW w:w="4344" w:type="pct"/>
            <w:gridSpan w:val="2"/>
            <w:tcBorders>
              <w:top w:val="single" w:sz="6" w:space="0" w:color="auto"/>
              <w:left w:val="single" w:sz="6" w:space="0" w:color="auto"/>
              <w:bottom w:val="single" w:sz="6" w:space="0" w:color="auto"/>
              <w:right w:val="single" w:sz="6" w:space="0" w:color="auto"/>
            </w:tcBorders>
            <w:hideMark/>
          </w:tcPr>
          <w:p w:rsidR="0001479E" w:rsidRPr="0066521E" w:rsidRDefault="0001479E" w:rsidP="00B135F5">
            <w:r w:rsidRPr="0066521E">
              <w:rPr>
                <w:b/>
                <w:bCs/>
              </w:rPr>
              <w:t>РАЗОМ ВИТРАТ</w:t>
            </w:r>
            <w:r>
              <w:rPr>
                <w:b/>
                <w:bCs/>
              </w:rPr>
              <w:t>:</w:t>
            </w:r>
          </w:p>
        </w:tc>
        <w:tc>
          <w:tcPr>
            <w:tcW w:w="649" w:type="pct"/>
            <w:tcBorders>
              <w:top w:val="single" w:sz="6" w:space="0" w:color="auto"/>
              <w:left w:val="single" w:sz="6" w:space="0" w:color="auto"/>
              <w:bottom w:val="single" w:sz="6" w:space="0" w:color="auto"/>
              <w:right w:val="single" w:sz="6" w:space="0" w:color="auto"/>
            </w:tcBorders>
          </w:tcPr>
          <w:p w:rsidR="0001479E" w:rsidRPr="00CF7E66" w:rsidRDefault="002C3783" w:rsidP="00B135F5">
            <w:pPr>
              <w:ind w:left="-109"/>
              <w:jc w:val="center"/>
              <w:rPr>
                <w:b/>
                <w:bCs/>
                <w:lang w:val="ru-RU"/>
              </w:rPr>
            </w:pPr>
            <w:r>
              <w:rPr>
                <w:b/>
                <w:bCs/>
                <w:lang w:val="ru-RU"/>
              </w:rPr>
              <w:t>1 9</w:t>
            </w:r>
            <w:r w:rsidR="00A25A28">
              <w:rPr>
                <w:b/>
                <w:bCs/>
                <w:lang w:val="ru-RU"/>
              </w:rPr>
              <w:t>5</w:t>
            </w:r>
            <w:r w:rsidR="0001479E">
              <w:rPr>
                <w:b/>
                <w:bCs/>
                <w:lang w:val="ru-RU"/>
              </w:rPr>
              <w:t>0,00</w:t>
            </w:r>
          </w:p>
        </w:tc>
      </w:tr>
    </w:tbl>
    <w:p w:rsidR="00D3334F" w:rsidRDefault="00D3334F" w:rsidP="00D3334F">
      <w:pPr>
        <w:jc w:val="center"/>
        <w:rPr>
          <w:b/>
          <w:bCs/>
          <w:color w:val="000000"/>
          <w:sz w:val="28"/>
          <w:szCs w:val="28"/>
        </w:rPr>
      </w:pPr>
    </w:p>
    <w:p w:rsidR="00E70A64" w:rsidRDefault="00E70A64" w:rsidP="00D3334F">
      <w:pPr>
        <w:jc w:val="center"/>
        <w:rPr>
          <w:b/>
          <w:sz w:val="28"/>
          <w:szCs w:val="28"/>
        </w:rPr>
      </w:pPr>
    </w:p>
    <w:p w:rsidR="0043466A" w:rsidRDefault="0043466A" w:rsidP="00D3334F">
      <w:pPr>
        <w:jc w:val="center"/>
        <w:rPr>
          <w:b/>
          <w:sz w:val="28"/>
          <w:szCs w:val="28"/>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E70A64" w:rsidRDefault="00E70A64" w:rsidP="00E70A64">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2C73B2" w:rsidRDefault="002C73B2" w:rsidP="00E70A64">
      <w:pPr>
        <w:pStyle w:val="a3"/>
        <w:spacing w:before="0" w:beforeAutospacing="0" w:after="0" w:afterAutospacing="0"/>
        <w:ind w:right="-313"/>
        <w:rPr>
          <w:b/>
          <w:color w:val="auto"/>
          <w:sz w:val="28"/>
          <w:szCs w:val="28"/>
          <w:lang w:val="uk-UA"/>
        </w:rPr>
      </w:pPr>
    </w:p>
    <w:p w:rsidR="009E77DC" w:rsidRDefault="009E77DC" w:rsidP="00E70A64">
      <w:pPr>
        <w:pStyle w:val="a3"/>
        <w:spacing w:before="0" w:beforeAutospacing="0" w:after="0" w:afterAutospacing="0"/>
        <w:ind w:right="-313"/>
        <w:rPr>
          <w:b/>
          <w:color w:val="auto"/>
          <w:sz w:val="28"/>
          <w:szCs w:val="28"/>
          <w:lang w:val="uk-UA"/>
        </w:rPr>
      </w:pPr>
    </w:p>
    <w:p w:rsidR="009E77DC" w:rsidRDefault="009E77DC" w:rsidP="00E70A64">
      <w:pPr>
        <w:pStyle w:val="a3"/>
        <w:spacing w:before="0" w:beforeAutospacing="0" w:after="0" w:afterAutospacing="0"/>
        <w:ind w:right="-313"/>
        <w:rPr>
          <w:b/>
          <w:color w:val="auto"/>
          <w:sz w:val="28"/>
          <w:szCs w:val="28"/>
          <w:lang w:val="uk-UA"/>
        </w:rPr>
      </w:pPr>
    </w:p>
    <w:p w:rsidR="002C73B2" w:rsidRPr="002C73B2" w:rsidRDefault="002C73B2" w:rsidP="002C73B2">
      <w:pPr>
        <w:pStyle w:val="a3"/>
        <w:spacing w:before="0" w:beforeAutospacing="0" w:after="0" w:afterAutospacing="0"/>
        <w:rPr>
          <w:b/>
          <w:sz w:val="28"/>
          <w:szCs w:val="28"/>
          <w:lang w:val="uk-UA"/>
        </w:rPr>
      </w:pPr>
      <w:r w:rsidRPr="002C73B2">
        <w:rPr>
          <w:b/>
          <w:sz w:val="28"/>
          <w:szCs w:val="28"/>
          <w:lang w:val="uk-UA"/>
        </w:rPr>
        <w:t xml:space="preserve">Начальник відділу бухгалтерського обліку </w:t>
      </w:r>
    </w:p>
    <w:p w:rsidR="002C73B2" w:rsidRPr="00D05FE0" w:rsidRDefault="002C73B2" w:rsidP="002C73B2">
      <w:pPr>
        <w:pStyle w:val="a3"/>
        <w:spacing w:before="0" w:beforeAutospacing="0" w:after="0" w:afterAutospacing="0"/>
        <w:rPr>
          <w:b/>
          <w:sz w:val="28"/>
          <w:szCs w:val="28"/>
        </w:rPr>
      </w:pPr>
      <w:r w:rsidRPr="002C73B2">
        <w:rPr>
          <w:b/>
          <w:sz w:val="28"/>
          <w:szCs w:val="28"/>
          <w:lang w:val="uk-UA"/>
        </w:rPr>
        <w:t>та звітності, головний бухгалтер                                                  О.А. Костенко</w:t>
      </w: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Default="002C73B2" w:rsidP="002C73B2">
      <w:pPr>
        <w:pStyle w:val="a3"/>
        <w:spacing w:before="0" w:beforeAutospacing="0" w:after="0" w:afterAutospacing="0"/>
        <w:rPr>
          <w:b/>
          <w:sz w:val="28"/>
          <w:szCs w:val="28"/>
          <w:lang w:val="uk-UA"/>
        </w:rPr>
      </w:pPr>
    </w:p>
    <w:p w:rsidR="002C73B2" w:rsidRPr="002C73B2" w:rsidRDefault="002C73B2" w:rsidP="002C73B2">
      <w:pPr>
        <w:pStyle w:val="a3"/>
        <w:spacing w:before="0" w:beforeAutospacing="0" w:after="0" w:afterAutospacing="0"/>
        <w:rPr>
          <w:b/>
          <w:sz w:val="28"/>
          <w:szCs w:val="28"/>
          <w:lang w:val="uk-UA"/>
        </w:rPr>
      </w:pPr>
    </w:p>
    <w:p w:rsidR="002C73B2" w:rsidRPr="007648F3" w:rsidRDefault="002C73B2" w:rsidP="00E70A64">
      <w:pPr>
        <w:pStyle w:val="a3"/>
        <w:spacing w:before="0" w:beforeAutospacing="0" w:after="0" w:afterAutospacing="0"/>
        <w:ind w:right="-313"/>
        <w:rPr>
          <w:b/>
          <w:color w:val="auto"/>
          <w:sz w:val="28"/>
          <w:szCs w:val="28"/>
          <w:lang w:val="uk-UA"/>
        </w:rPr>
      </w:pPr>
    </w:p>
    <w:p w:rsidR="00E70A64" w:rsidRPr="007648F3" w:rsidRDefault="00E70A64" w:rsidP="00E70A64">
      <w:pPr>
        <w:pStyle w:val="a3"/>
        <w:spacing w:before="0" w:beforeAutospacing="0" w:after="0" w:afterAutospacing="0"/>
        <w:rPr>
          <w:b/>
          <w:sz w:val="28"/>
          <w:szCs w:val="28"/>
          <w:lang w:val="uk-UA"/>
        </w:rPr>
      </w:pPr>
    </w:p>
    <w:sectPr w:rsidR="00E70A64" w:rsidRPr="007648F3" w:rsidSect="004525C1">
      <w:headerReference w:type="default" r:id="rId9"/>
      <w:pgSz w:w="11906" w:h="16838"/>
      <w:pgMar w:top="907" w:right="567" w:bottom="28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50" w:rsidRDefault="000B5150" w:rsidP="00DD046B">
      <w:r>
        <w:separator/>
      </w:r>
    </w:p>
  </w:endnote>
  <w:endnote w:type="continuationSeparator" w:id="0">
    <w:p w:rsidR="000B5150" w:rsidRDefault="000B5150"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50" w:rsidRDefault="000B5150" w:rsidP="00DD046B">
      <w:r>
        <w:separator/>
      </w:r>
    </w:p>
  </w:footnote>
  <w:footnote w:type="continuationSeparator" w:id="0">
    <w:p w:rsidR="000B5150" w:rsidRDefault="000B5150"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4A850925"/>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C6D3A03"/>
    <w:multiLevelType w:val="hybridMultilevel"/>
    <w:tmpl w:val="B0C2AD46"/>
    <w:lvl w:ilvl="0" w:tplc="DBE2F82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0023"/>
    <w:rsid w:val="000122E8"/>
    <w:rsid w:val="0001479E"/>
    <w:rsid w:val="00035122"/>
    <w:rsid w:val="00043A9E"/>
    <w:rsid w:val="00066795"/>
    <w:rsid w:val="00086864"/>
    <w:rsid w:val="000A68B7"/>
    <w:rsid w:val="000B5150"/>
    <w:rsid w:val="000B710B"/>
    <w:rsid w:val="000C1083"/>
    <w:rsid w:val="000D7846"/>
    <w:rsid w:val="001166F5"/>
    <w:rsid w:val="001208E3"/>
    <w:rsid w:val="001219CA"/>
    <w:rsid w:val="00136BCD"/>
    <w:rsid w:val="00164594"/>
    <w:rsid w:val="00180637"/>
    <w:rsid w:val="001900F2"/>
    <w:rsid w:val="00195948"/>
    <w:rsid w:val="001A6BD4"/>
    <w:rsid w:val="001B7F2C"/>
    <w:rsid w:val="001C2BAB"/>
    <w:rsid w:val="001C71CF"/>
    <w:rsid w:val="00206380"/>
    <w:rsid w:val="00212AC7"/>
    <w:rsid w:val="00243D70"/>
    <w:rsid w:val="002838DD"/>
    <w:rsid w:val="002B4F53"/>
    <w:rsid w:val="002C3783"/>
    <w:rsid w:val="002C73B2"/>
    <w:rsid w:val="002F7BEC"/>
    <w:rsid w:val="00332807"/>
    <w:rsid w:val="00332F12"/>
    <w:rsid w:val="00342395"/>
    <w:rsid w:val="00362863"/>
    <w:rsid w:val="003723C4"/>
    <w:rsid w:val="003770B4"/>
    <w:rsid w:val="00386D3D"/>
    <w:rsid w:val="0039530D"/>
    <w:rsid w:val="003B0CB9"/>
    <w:rsid w:val="003B6F05"/>
    <w:rsid w:val="003C20CE"/>
    <w:rsid w:val="003C25B5"/>
    <w:rsid w:val="003D352F"/>
    <w:rsid w:val="00402282"/>
    <w:rsid w:val="004040C5"/>
    <w:rsid w:val="00405624"/>
    <w:rsid w:val="00413EA4"/>
    <w:rsid w:val="0043466A"/>
    <w:rsid w:val="004525C1"/>
    <w:rsid w:val="004B76BE"/>
    <w:rsid w:val="004C6E77"/>
    <w:rsid w:val="004E7BA6"/>
    <w:rsid w:val="0050284A"/>
    <w:rsid w:val="0051049C"/>
    <w:rsid w:val="00546D3B"/>
    <w:rsid w:val="005534E2"/>
    <w:rsid w:val="005654BD"/>
    <w:rsid w:val="00582F36"/>
    <w:rsid w:val="005D6B01"/>
    <w:rsid w:val="005E6762"/>
    <w:rsid w:val="0060273A"/>
    <w:rsid w:val="00631E73"/>
    <w:rsid w:val="00647227"/>
    <w:rsid w:val="0065640F"/>
    <w:rsid w:val="0069038F"/>
    <w:rsid w:val="006B4A19"/>
    <w:rsid w:val="006D4171"/>
    <w:rsid w:val="006E5634"/>
    <w:rsid w:val="006F3BF3"/>
    <w:rsid w:val="006F477B"/>
    <w:rsid w:val="00733F48"/>
    <w:rsid w:val="00743963"/>
    <w:rsid w:val="0076288F"/>
    <w:rsid w:val="00771AC7"/>
    <w:rsid w:val="00773247"/>
    <w:rsid w:val="00777588"/>
    <w:rsid w:val="00782BF8"/>
    <w:rsid w:val="00784853"/>
    <w:rsid w:val="007953EE"/>
    <w:rsid w:val="007C4F15"/>
    <w:rsid w:val="007D4277"/>
    <w:rsid w:val="007D5188"/>
    <w:rsid w:val="008333C1"/>
    <w:rsid w:val="00846A89"/>
    <w:rsid w:val="008508CD"/>
    <w:rsid w:val="00874F73"/>
    <w:rsid w:val="008A6A79"/>
    <w:rsid w:val="008B102E"/>
    <w:rsid w:val="008B1080"/>
    <w:rsid w:val="008E1DD7"/>
    <w:rsid w:val="008E44FA"/>
    <w:rsid w:val="008E6D34"/>
    <w:rsid w:val="00907CA2"/>
    <w:rsid w:val="0093152B"/>
    <w:rsid w:val="00931815"/>
    <w:rsid w:val="00932428"/>
    <w:rsid w:val="00933E94"/>
    <w:rsid w:val="00954106"/>
    <w:rsid w:val="00977769"/>
    <w:rsid w:val="00981F04"/>
    <w:rsid w:val="009B06F4"/>
    <w:rsid w:val="009B5F95"/>
    <w:rsid w:val="009D0AD7"/>
    <w:rsid w:val="009E77DC"/>
    <w:rsid w:val="00A0575D"/>
    <w:rsid w:val="00A25A28"/>
    <w:rsid w:val="00A42897"/>
    <w:rsid w:val="00A47568"/>
    <w:rsid w:val="00A82B59"/>
    <w:rsid w:val="00A8734F"/>
    <w:rsid w:val="00A94AE3"/>
    <w:rsid w:val="00AA085A"/>
    <w:rsid w:val="00AD7101"/>
    <w:rsid w:val="00AE5C02"/>
    <w:rsid w:val="00B06D9D"/>
    <w:rsid w:val="00B23CBD"/>
    <w:rsid w:val="00B515CA"/>
    <w:rsid w:val="00B53670"/>
    <w:rsid w:val="00B675EA"/>
    <w:rsid w:val="00BB4A47"/>
    <w:rsid w:val="00BB6060"/>
    <w:rsid w:val="00BF6E66"/>
    <w:rsid w:val="00C6503E"/>
    <w:rsid w:val="00C67C4A"/>
    <w:rsid w:val="00C857ED"/>
    <w:rsid w:val="00C86E82"/>
    <w:rsid w:val="00CB5955"/>
    <w:rsid w:val="00CD2152"/>
    <w:rsid w:val="00D05FE0"/>
    <w:rsid w:val="00D126C8"/>
    <w:rsid w:val="00D12B0F"/>
    <w:rsid w:val="00D205AF"/>
    <w:rsid w:val="00D30515"/>
    <w:rsid w:val="00D317A3"/>
    <w:rsid w:val="00D3334F"/>
    <w:rsid w:val="00D342D1"/>
    <w:rsid w:val="00D60845"/>
    <w:rsid w:val="00D751CD"/>
    <w:rsid w:val="00DB11B8"/>
    <w:rsid w:val="00DB7341"/>
    <w:rsid w:val="00DD046B"/>
    <w:rsid w:val="00DD36B5"/>
    <w:rsid w:val="00DD5178"/>
    <w:rsid w:val="00DD59E1"/>
    <w:rsid w:val="00E01D5C"/>
    <w:rsid w:val="00E156E4"/>
    <w:rsid w:val="00E2631C"/>
    <w:rsid w:val="00E70A64"/>
    <w:rsid w:val="00E908F5"/>
    <w:rsid w:val="00EA0BC5"/>
    <w:rsid w:val="00EF15BF"/>
    <w:rsid w:val="00F20BF1"/>
    <w:rsid w:val="00F262B4"/>
    <w:rsid w:val="00F3252A"/>
    <w:rsid w:val="00F41B2C"/>
    <w:rsid w:val="00F640B7"/>
    <w:rsid w:val="00F71C26"/>
    <w:rsid w:val="00F873F1"/>
    <w:rsid w:val="00FA12FC"/>
    <w:rsid w:val="00FD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5C49"/>
  <w15:docId w15:val="{BC069F38-F181-468D-800F-2589BF6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0B710B"/>
    <w:pPr>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DC20-BE13-480A-A207-3FDAA4B0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4</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57</cp:revision>
  <cp:lastPrinted>2020-06-24T13:29:00Z</cp:lastPrinted>
  <dcterms:created xsi:type="dcterms:W3CDTF">2016-04-07T06:15:00Z</dcterms:created>
  <dcterms:modified xsi:type="dcterms:W3CDTF">2020-06-24T14:02:00Z</dcterms:modified>
</cp:coreProperties>
</file>