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15"/>
        <w:gridCol w:w="1575"/>
        <w:gridCol w:w="3684"/>
      </w:tblGrid>
      <w:tr w:rsidR="00B96D8C">
        <w:tc>
          <w:tcPr>
            <w:tcW w:w="3915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B96D8C" w:rsidRDefault="0073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96D8C">
        <w:tc>
          <w:tcPr>
            <w:tcW w:w="3915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96D8C" w:rsidRDefault="00B9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96D8C">
        <w:tc>
          <w:tcPr>
            <w:tcW w:w="3915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96D8C" w:rsidRDefault="00B9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B96D8C" w:rsidRDefault="00B9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B96D8C" w:rsidRDefault="00734B55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B96D8C" w:rsidRDefault="00734B55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96D8C" w:rsidRDefault="00734B55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D8C" w:rsidRDefault="00B96D8C">
      <w:pPr>
        <w:jc w:val="center"/>
        <w:rPr>
          <w:sz w:val="28"/>
          <w:szCs w:val="28"/>
        </w:rPr>
      </w:pP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B96D8C">
        <w:tc>
          <w:tcPr>
            <w:tcW w:w="4005" w:type="dxa"/>
          </w:tcPr>
          <w:p w:rsidR="00B96D8C" w:rsidRDefault="00BA05A9" w:rsidP="00B33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34B55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B33C3A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11</w:t>
            </w:r>
            <w:r w:rsidR="002C27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2C2704">
              <w:rPr>
                <w:sz w:val="28"/>
                <w:szCs w:val="28"/>
              </w:rPr>
              <w:t xml:space="preserve"> </w:t>
            </w:r>
            <w:r w:rsidR="00734B55">
              <w:rPr>
                <w:sz w:val="28"/>
                <w:szCs w:val="28"/>
              </w:rPr>
              <w:t xml:space="preserve">  №</w:t>
            </w:r>
            <w:r w:rsidR="002C2704">
              <w:rPr>
                <w:sz w:val="28"/>
                <w:szCs w:val="28"/>
              </w:rPr>
              <w:t xml:space="preserve"> </w:t>
            </w:r>
            <w:r w:rsidR="00B33C3A">
              <w:rPr>
                <w:sz w:val="28"/>
                <w:szCs w:val="28"/>
              </w:rPr>
              <w:t>375</w:t>
            </w:r>
            <w:r w:rsidR="002C2704">
              <w:rPr>
                <w:sz w:val="28"/>
                <w:szCs w:val="28"/>
              </w:rPr>
              <w:t>-Р</w:t>
            </w:r>
            <w:r w:rsidR="00734B55">
              <w:rPr>
                <w:sz w:val="28"/>
                <w:szCs w:val="28"/>
              </w:rPr>
              <w:t xml:space="preserve">               </w:t>
            </w:r>
          </w:p>
        </w:tc>
      </w:tr>
      <w:tr w:rsidR="00B96D8C">
        <w:tc>
          <w:tcPr>
            <w:tcW w:w="4005" w:type="dxa"/>
          </w:tcPr>
          <w:p w:rsidR="00B96D8C" w:rsidRDefault="00B96D8C">
            <w:pPr>
              <w:jc w:val="both"/>
              <w:rPr>
                <w:sz w:val="28"/>
                <w:szCs w:val="28"/>
              </w:rPr>
            </w:pPr>
          </w:p>
        </w:tc>
      </w:tr>
      <w:tr w:rsidR="00B96D8C">
        <w:tc>
          <w:tcPr>
            <w:tcW w:w="4005" w:type="dxa"/>
          </w:tcPr>
          <w:p w:rsidR="00B96D8C" w:rsidRDefault="00BA05A9" w:rsidP="00FD6278">
            <w:pPr>
              <w:ind w:right="-105"/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</w:t>
            </w:r>
            <w:r w:rsidR="00734B55">
              <w:rPr>
                <w:b/>
                <w:sz w:val="28"/>
                <w:szCs w:val="28"/>
              </w:rPr>
              <w:t xml:space="preserve"> створення робочої групи із розробки </w:t>
            </w:r>
            <w:r w:rsidR="00FD6278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онцепції </w:t>
            </w:r>
            <w:r w:rsidR="00FD6278">
              <w:rPr>
                <w:b/>
                <w:sz w:val="28"/>
                <w:szCs w:val="28"/>
              </w:rPr>
              <w:t>зовнішнього освітлення історичного ареалу Сумської міської ТГ</w:t>
            </w:r>
            <w:bookmarkEnd w:id="0"/>
          </w:p>
        </w:tc>
      </w:tr>
    </w:tbl>
    <w:p w:rsidR="00B96D8C" w:rsidRDefault="00B96D8C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B96D8C" w:rsidRDefault="00FD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створення нічного образу </w:t>
      </w:r>
      <w:r w:rsidR="00BE10E4">
        <w:rPr>
          <w:sz w:val="28"/>
          <w:szCs w:val="28"/>
        </w:rPr>
        <w:t xml:space="preserve">міста, </w:t>
      </w:r>
      <w:r>
        <w:rPr>
          <w:sz w:val="28"/>
          <w:szCs w:val="28"/>
        </w:rPr>
        <w:t>покращення якості громадського простору та туристичної привабливості громади</w:t>
      </w:r>
      <w:r w:rsidR="00734B55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Законів України «Про благоустрій населених пунктів», «Про основи містобудування», «Про охорону культурної спадщини», </w:t>
      </w:r>
      <w:r w:rsidR="00734B55">
        <w:rPr>
          <w:sz w:val="28"/>
          <w:szCs w:val="28"/>
        </w:rPr>
        <w:t>керуючись пунктом  20 частини 4 статті</w:t>
      </w:r>
      <w:r w:rsidR="00D270B3">
        <w:rPr>
          <w:sz w:val="28"/>
          <w:szCs w:val="28"/>
        </w:rPr>
        <w:t xml:space="preserve"> 42 Закону України «</w:t>
      </w:r>
      <w:r w:rsidR="00734B55">
        <w:rPr>
          <w:sz w:val="28"/>
          <w:szCs w:val="28"/>
        </w:rPr>
        <w:t>Про м</w:t>
      </w:r>
      <w:r w:rsidR="00D270B3">
        <w:rPr>
          <w:sz w:val="28"/>
          <w:szCs w:val="28"/>
        </w:rPr>
        <w:t>ісцеве самоврядування в Україні»</w:t>
      </w:r>
      <w:r w:rsidR="00734B55">
        <w:rPr>
          <w:sz w:val="28"/>
          <w:szCs w:val="28"/>
        </w:rPr>
        <w:t>:</w:t>
      </w:r>
    </w:p>
    <w:p w:rsidR="00B96D8C" w:rsidRDefault="00B96D8C">
      <w:pPr>
        <w:spacing w:line="276" w:lineRule="auto"/>
        <w:jc w:val="both"/>
        <w:rPr>
          <w:sz w:val="28"/>
          <w:szCs w:val="28"/>
        </w:rPr>
      </w:pPr>
    </w:p>
    <w:p w:rsidR="00B66BB7" w:rsidRPr="00B66BB7" w:rsidRDefault="00B66BB7" w:rsidP="00B66BB7">
      <w:pPr>
        <w:keepNext/>
        <w:ind w:firstLine="709"/>
        <w:jc w:val="both"/>
        <w:rPr>
          <w:color w:val="000000"/>
          <w:sz w:val="28"/>
          <w:szCs w:val="28"/>
        </w:rPr>
      </w:pPr>
      <w:r w:rsidRPr="00B66B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34B55" w:rsidRPr="00B66BB7">
        <w:rPr>
          <w:sz w:val="28"/>
          <w:szCs w:val="28"/>
        </w:rPr>
        <w:t xml:space="preserve">Створити </w:t>
      </w:r>
      <w:r w:rsidR="00734B55" w:rsidRPr="00B66BB7">
        <w:rPr>
          <w:b/>
          <w:sz w:val="28"/>
          <w:szCs w:val="28"/>
        </w:rPr>
        <w:t>робочу групу</w:t>
      </w:r>
      <w:r w:rsidR="00734B55" w:rsidRPr="00B66BB7">
        <w:rPr>
          <w:sz w:val="28"/>
          <w:szCs w:val="28"/>
        </w:rPr>
        <w:t xml:space="preserve"> з розробки </w:t>
      </w:r>
      <w:r w:rsidR="00FD6278" w:rsidRPr="00B66BB7">
        <w:rPr>
          <w:sz w:val="28"/>
          <w:szCs w:val="28"/>
        </w:rPr>
        <w:t>концепції зовнішнього освітлення історичного ареалу Сумської міської ТГ</w:t>
      </w:r>
      <w:r w:rsidR="00734B55" w:rsidRPr="00B66BB7">
        <w:rPr>
          <w:sz w:val="28"/>
          <w:szCs w:val="28"/>
        </w:rPr>
        <w:t xml:space="preserve"> </w:t>
      </w:r>
      <w:r w:rsidRPr="00B66BB7">
        <w:rPr>
          <w:color w:val="000000"/>
          <w:sz w:val="28"/>
          <w:szCs w:val="28"/>
        </w:rPr>
        <w:t xml:space="preserve">у складі згідно з додатком.  </w:t>
      </w:r>
    </w:p>
    <w:p w:rsidR="00AE0195" w:rsidRDefault="00AE0195">
      <w:pPr>
        <w:spacing w:line="276" w:lineRule="auto"/>
        <w:ind w:firstLine="720"/>
        <w:jc w:val="both"/>
        <w:rPr>
          <w:sz w:val="28"/>
          <w:szCs w:val="28"/>
        </w:rPr>
      </w:pPr>
    </w:p>
    <w:p w:rsidR="00B96D8C" w:rsidRDefault="00734B55" w:rsidP="00A66A25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Дозволити голові робочої групи у разі необхідності залучати до роботи керівників та спеціалістів (за згодою їх керівників) виконавчих о</w:t>
      </w:r>
      <w:r w:rsidR="00B66BB7">
        <w:rPr>
          <w:sz w:val="28"/>
          <w:szCs w:val="28"/>
          <w:highlight w:val="white"/>
        </w:rPr>
        <w:t xml:space="preserve">рганів Сумської міської ради, </w:t>
      </w:r>
      <w:r>
        <w:rPr>
          <w:sz w:val="28"/>
          <w:szCs w:val="28"/>
          <w:highlight w:val="white"/>
        </w:rPr>
        <w:t>громадськості, науковців та експертів (за їх згодою).</w:t>
      </w:r>
    </w:p>
    <w:p w:rsidR="00AE0195" w:rsidRDefault="00AE0195" w:rsidP="00A66A25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</w:p>
    <w:p w:rsidR="00A66A25" w:rsidRDefault="00A66A25" w:rsidP="00A66A25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66A25">
        <w:rPr>
          <w:b/>
          <w:sz w:val="28"/>
          <w:szCs w:val="28"/>
          <w:highlight w:val="white"/>
        </w:rPr>
        <w:t xml:space="preserve">3. </w:t>
      </w:r>
      <w:r w:rsidRPr="00AE0195">
        <w:rPr>
          <w:color w:val="C0504D" w:themeColor="accent2"/>
          <w:sz w:val="28"/>
          <w:szCs w:val="28"/>
        </w:rPr>
        <w:t>Інформацію про результати роботи робочої групи надати Сумському міському голові до 15.12.2021 року</w:t>
      </w:r>
      <w:r w:rsidRPr="00A66A25">
        <w:rPr>
          <w:color w:val="000000"/>
          <w:sz w:val="28"/>
          <w:szCs w:val="28"/>
        </w:rPr>
        <w:t>.</w:t>
      </w:r>
    </w:p>
    <w:p w:rsidR="00AE0195" w:rsidRPr="00A66A25" w:rsidRDefault="00AE0195" w:rsidP="00A66A25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B96D8C" w:rsidRDefault="00B66BB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34B55">
        <w:rPr>
          <w:b/>
          <w:sz w:val="28"/>
          <w:szCs w:val="28"/>
        </w:rPr>
        <w:t xml:space="preserve">. </w:t>
      </w:r>
      <w:r w:rsidR="00734B55">
        <w:rPr>
          <w:sz w:val="28"/>
          <w:szCs w:val="28"/>
        </w:rPr>
        <w:t>Організаційне забезпечення діяльності робочої групи покласти на її секретаря.</w:t>
      </w:r>
    </w:p>
    <w:p w:rsidR="00AE0195" w:rsidRDefault="00AE0195">
      <w:pPr>
        <w:spacing w:line="276" w:lineRule="auto"/>
        <w:ind w:firstLine="720"/>
        <w:jc w:val="both"/>
        <w:rPr>
          <w:sz w:val="28"/>
          <w:szCs w:val="28"/>
        </w:rPr>
      </w:pPr>
    </w:p>
    <w:p w:rsidR="00AE0195" w:rsidRDefault="00B66BB7" w:rsidP="00AE019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34B55">
        <w:rPr>
          <w:b/>
          <w:sz w:val="28"/>
          <w:szCs w:val="28"/>
        </w:rPr>
        <w:t>.</w:t>
      </w:r>
      <w:r w:rsidR="00734B55">
        <w:rPr>
          <w:sz w:val="28"/>
          <w:szCs w:val="28"/>
        </w:rPr>
        <w:t xml:space="preserve"> Організацію виконання даного розпорядження покласти на</w:t>
      </w:r>
      <w:r w:rsidR="00A66A25">
        <w:rPr>
          <w:sz w:val="28"/>
          <w:szCs w:val="28"/>
        </w:rPr>
        <w:t xml:space="preserve"> </w:t>
      </w:r>
      <w:r w:rsidR="00A66A25" w:rsidRPr="00A66A25">
        <w:rPr>
          <w:sz w:val="28"/>
          <w:szCs w:val="28"/>
        </w:rPr>
        <w:t>заступник міського голови з питань діяльності виконавчих органів ради</w:t>
      </w:r>
      <w:r w:rsidR="00A66A25">
        <w:rPr>
          <w:sz w:val="28"/>
          <w:szCs w:val="28"/>
        </w:rPr>
        <w:t xml:space="preserve"> Войтенка М.Г</w:t>
      </w:r>
      <w:r w:rsidR="00734B55">
        <w:rPr>
          <w:sz w:val="28"/>
          <w:szCs w:val="28"/>
        </w:rPr>
        <w:t>.</w:t>
      </w:r>
    </w:p>
    <w:p w:rsidR="00B66BB7" w:rsidRDefault="00B66BB7" w:rsidP="00AE0195">
      <w:pPr>
        <w:spacing w:line="276" w:lineRule="auto"/>
        <w:ind w:firstLine="720"/>
        <w:jc w:val="both"/>
        <w:rPr>
          <w:sz w:val="28"/>
          <w:szCs w:val="28"/>
        </w:rPr>
      </w:pPr>
    </w:p>
    <w:p w:rsidR="00B96D8C" w:rsidRDefault="00B66BB7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6</w:t>
      </w:r>
      <w:r w:rsidR="00734B55" w:rsidRPr="00A66A25">
        <w:rPr>
          <w:sz w:val="28"/>
          <w:szCs w:val="28"/>
        </w:rPr>
        <w:t>.</w:t>
      </w:r>
      <w:r w:rsidR="00734B55">
        <w:rPr>
          <w:sz w:val="28"/>
          <w:szCs w:val="28"/>
        </w:rPr>
        <w:t xml:space="preserve"> </w:t>
      </w:r>
      <w:r w:rsidR="00734B55" w:rsidRPr="00A66A25">
        <w:rPr>
          <w:sz w:val="28"/>
          <w:szCs w:val="28"/>
        </w:rPr>
        <w:t>Контроль за виконанням даного розпорядження залиша</w:t>
      </w:r>
      <w:r w:rsidR="00734B55">
        <w:rPr>
          <w:sz w:val="28"/>
          <w:szCs w:val="28"/>
          <w:highlight w:val="white"/>
        </w:rPr>
        <w:t>ю за собою.</w:t>
      </w:r>
    </w:p>
    <w:p w:rsidR="00B96D8C" w:rsidRDefault="00B96D8C">
      <w:pPr>
        <w:tabs>
          <w:tab w:val="center" w:pos="4607"/>
        </w:tabs>
        <w:jc w:val="both"/>
        <w:rPr>
          <w:sz w:val="28"/>
          <w:szCs w:val="28"/>
          <w:highlight w:val="white"/>
        </w:rPr>
      </w:pPr>
    </w:p>
    <w:p w:rsidR="00B96D8C" w:rsidRDefault="00B96D8C">
      <w:pPr>
        <w:tabs>
          <w:tab w:val="left" w:pos="1134"/>
          <w:tab w:val="left" w:pos="4962"/>
        </w:tabs>
        <w:spacing w:line="276" w:lineRule="auto"/>
        <w:jc w:val="both"/>
        <w:rPr>
          <w:sz w:val="28"/>
          <w:szCs w:val="28"/>
        </w:rPr>
      </w:pPr>
    </w:p>
    <w:p w:rsidR="00B96D8C" w:rsidRDefault="00734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О.М. Лисенко </w:t>
      </w:r>
    </w:p>
    <w:p w:rsidR="00B96D8C" w:rsidRDefault="00734B55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Кубрак О.М </w:t>
      </w:r>
    </w:p>
    <w:p w:rsidR="00B96D8C" w:rsidRDefault="00734B55">
      <w:pPr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701- 575</w:t>
      </w:r>
    </w:p>
    <w:p w:rsidR="00B96D8C" w:rsidRDefault="00734B55">
      <w:pPr>
        <w:rPr>
          <w:b/>
          <w:sz w:val="28"/>
          <w:szCs w:val="28"/>
        </w:rPr>
      </w:pPr>
      <w:r>
        <w:rPr>
          <w:sz w:val="28"/>
          <w:szCs w:val="28"/>
        </w:rPr>
        <w:t>Розіслати: згідно зі списком розсилки</w:t>
      </w:r>
      <w:r>
        <w:br w:type="page"/>
      </w:r>
    </w:p>
    <w:p w:rsidR="00B96D8C" w:rsidRDefault="00B96D8C">
      <w:pPr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939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4470"/>
        <w:gridCol w:w="4920"/>
      </w:tblGrid>
      <w:tr w:rsidR="00B96D8C">
        <w:trPr>
          <w:trHeight w:val="114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ind w:righ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 Сумської міської ради</w:t>
            </w:r>
          </w:p>
          <w:p w:rsidR="00B96D8C" w:rsidRDefault="00B96D8C">
            <w:pPr>
              <w:ind w:right="589"/>
              <w:rPr>
                <w:sz w:val="28"/>
                <w:szCs w:val="28"/>
              </w:rPr>
            </w:pPr>
          </w:p>
          <w:p w:rsidR="00B96D8C" w:rsidRDefault="00B96D8C">
            <w:pPr>
              <w:ind w:right="589"/>
              <w:rPr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Кубрак </w:t>
            </w:r>
          </w:p>
        </w:tc>
      </w:tr>
      <w:tr w:rsidR="00B96D8C">
        <w:trPr>
          <w:trHeight w:val="124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Pr="00A66A25" w:rsidRDefault="00A66A25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 w:rsidRPr="00A66A25"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 w:rsidRPr="00A66A25">
              <w:rPr>
                <w:sz w:val="28"/>
                <w:szCs w:val="28"/>
              </w:rPr>
              <w:t xml:space="preserve"> </w:t>
            </w:r>
          </w:p>
          <w:p w:rsidR="00B96D8C" w:rsidRPr="00A66A25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A66A25" w:rsidP="00A66A25">
            <w:pPr>
              <w:widowControl w:val="0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Войтенко</w:t>
            </w:r>
            <w:r w:rsidR="00734B55">
              <w:rPr>
                <w:sz w:val="28"/>
                <w:szCs w:val="28"/>
              </w:rPr>
              <w:t xml:space="preserve"> </w:t>
            </w:r>
          </w:p>
        </w:tc>
      </w:tr>
      <w:tr w:rsidR="00B96D8C">
        <w:trPr>
          <w:trHeight w:val="146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734B55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734B55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A66A25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4B55">
              <w:rPr>
                <w:sz w:val="28"/>
                <w:szCs w:val="28"/>
              </w:rPr>
              <w:t>еруючий справами виконавчого комітету Сумської міської ради</w:t>
            </w: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B96D8C" w:rsidP="00A66A25">
            <w:pPr>
              <w:jc w:val="both"/>
              <w:rPr>
                <w:sz w:val="28"/>
                <w:szCs w:val="28"/>
              </w:rPr>
            </w:pPr>
          </w:p>
          <w:p w:rsidR="00B96D8C" w:rsidRDefault="00A66A25" w:rsidP="00A66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</w:t>
            </w:r>
            <w:r w:rsidR="00734B55">
              <w:rPr>
                <w:sz w:val="28"/>
                <w:szCs w:val="28"/>
              </w:rPr>
              <w:t>.В. Чайченко</w:t>
            </w: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734B55">
            <w:pPr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ind w:left="1275"/>
              <w:jc w:val="both"/>
              <w:rPr>
                <w:sz w:val="28"/>
                <w:szCs w:val="28"/>
              </w:rPr>
            </w:pPr>
          </w:p>
          <w:p w:rsidR="00B96D8C" w:rsidRDefault="00A66A25">
            <w:pPr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</w:t>
            </w:r>
            <w:r w:rsidR="00734B55">
              <w:rPr>
                <w:sz w:val="28"/>
                <w:szCs w:val="28"/>
              </w:rPr>
              <w:t>. Па</w:t>
            </w:r>
            <w:r>
              <w:rPr>
                <w:sz w:val="28"/>
                <w:szCs w:val="28"/>
              </w:rPr>
              <w:t>вли</w:t>
            </w:r>
            <w:r w:rsidR="00734B55">
              <w:rPr>
                <w:sz w:val="28"/>
                <w:szCs w:val="28"/>
              </w:rPr>
              <w:t>к</w:t>
            </w:r>
          </w:p>
        </w:tc>
      </w:tr>
      <w:tr w:rsidR="00A66A25">
        <w:trPr>
          <w:trHeight w:val="146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A25" w:rsidRDefault="00A66A25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A25" w:rsidRDefault="00A66A25" w:rsidP="00A66A25">
            <w:pPr>
              <w:jc w:val="both"/>
              <w:rPr>
                <w:sz w:val="28"/>
                <w:szCs w:val="28"/>
              </w:rPr>
            </w:pPr>
          </w:p>
        </w:tc>
      </w:tr>
    </w:tbl>
    <w:p w:rsidR="00B96D8C" w:rsidRDefault="00734B55">
      <w:pPr>
        <w:rPr>
          <w:sz w:val="28"/>
          <w:szCs w:val="28"/>
        </w:rPr>
      </w:pPr>
      <w:r>
        <w:br w:type="page"/>
      </w:r>
    </w:p>
    <w:p w:rsidR="00B96D8C" w:rsidRDefault="00B66BB7">
      <w:pPr>
        <w:ind w:left="56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  <w:r w:rsidR="00734B55">
        <w:rPr>
          <w:b/>
          <w:sz w:val="28"/>
          <w:szCs w:val="28"/>
        </w:rPr>
        <w:t xml:space="preserve"> </w:t>
      </w:r>
    </w:p>
    <w:p w:rsidR="002C2704" w:rsidRDefault="00734B55" w:rsidP="002C2704"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  <w:r w:rsidR="002C2704">
        <w:rPr>
          <w:sz w:val="28"/>
          <w:szCs w:val="28"/>
        </w:rPr>
        <w:t xml:space="preserve"> </w:t>
      </w:r>
    </w:p>
    <w:p w:rsidR="00B96D8C" w:rsidRDefault="002C2704" w:rsidP="002C2704"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="00734B55">
        <w:rPr>
          <w:sz w:val="28"/>
          <w:szCs w:val="28"/>
        </w:rPr>
        <w:t xml:space="preserve"> </w:t>
      </w:r>
      <w:r w:rsidR="00B33C3A">
        <w:rPr>
          <w:sz w:val="28"/>
          <w:szCs w:val="28"/>
        </w:rPr>
        <w:t>10.</w:t>
      </w:r>
      <w:r w:rsidR="00A66A2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AD7CF6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  №</w:t>
      </w:r>
      <w:r w:rsidR="00B33C3A">
        <w:rPr>
          <w:sz w:val="28"/>
          <w:szCs w:val="28"/>
        </w:rPr>
        <w:t xml:space="preserve"> 375-</w:t>
      </w:r>
      <w:r>
        <w:rPr>
          <w:sz w:val="28"/>
          <w:szCs w:val="28"/>
        </w:rPr>
        <w:t>Р</w:t>
      </w:r>
    </w:p>
    <w:p w:rsidR="00B66BB7" w:rsidRDefault="00B66BB7" w:rsidP="002C2704">
      <w:pPr>
        <w:ind w:left="5669"/>
        <w:jc w:val="both"/>
        <w:rPr>
          <w:b/>
          <w:sz w:val="28"/>
          <w:szCs w:val="28"/>
        </w:rPr>
      </w:pPr>
    </w:p>
    <w:p w:rsidR="00B96D8C" w:rsidRDefault="0073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робочої групи</w:t>
      </w:r>
    </w:p>
    <w:p w:rsidR="00B96D8C" w:rsidRDefault="008F16D4" w:rsidP="008F16D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із розробки концепції зовнішнього освітлення історичного ареалу Сумської міської ТГ</w:t>
      </w:r>
    </w:p>
    <w:tbl>
      <w:tblPr>
        <w:tblStyle w:val="a8"/>
        <w:tblW w:w="9736" w:type="dxa"/>
        <w:tblInd w:w="-426" w:type="dxa"/>
        <w:tblLayout w:type="fixed"/>
        <w:tblLook w:val="0600" w:firstRow="0" w:lastRow="0" w:firstColumn="0" w:lastColumn="0" w:noHBand="1" w:noVBand="1"/>
      </w:tblPr>
      <w:tblGrid>
        <w:gridCol w:w="4816"/>
        <w:gridCol w:w="4920"/>
      </w:tblGrid>
      <w:tr w:rsidR="00B96D8C" w:rsidTr="00150A7C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A66A2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Войтенко </w:t>
            </w:r>
          </w:p>
          <w:p w:rsidR="00B96D8C" w:rsidRDefault="00A66A2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Григорович</w:t>
            </w:r>
          </w:p>
          <w:p w:rsidR="00B96D8C" w:rsidRDefault="00B96D8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A66A25" w:rsidRDefault="00A66A25">
            <w:pPr>
              <w:jc w:val="both"/>
              <w:rPr>
                <w:b/>
                <w:sz w:val="28"/>
                <w:szCs w:val="28"/>
              </w:rPr>
            </w:pPr>
          </w:p>
          <w:p w:rsidR="00B96D8C" w:rsidRDefault="00A66A2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Кубрак</w:t>
            </w:r>
            <w:r w:rsidR="00734B55">
              <w:rPr>
                <w:sz w:val="28"/>
                <w:szCs w:val="28"/>
              </w:rPr>
              <w:t xml:space="preserve"> </w:t>
            </w:r>
          </w:p>
          <w:p w:rsidR="00B96D8C" w:rsidRDefault="00A66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  <w:p w:rsidR="00B96D8C" w:rsidRDefault="00B96D8C">
            <w:pPr>
              <w:jc w:val="both"/>
              <w:rPr>
                <w:sz w:val="28"/>
                <w:szCs w:val="28"/>
              </w:rPr>
            </w:pPr>
          </w:p>
          <w:p w:rsidR="00B96D8C" w:rsidRDefault="00B96D8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B96D8C" w:rsidRDefault="00BF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Закревська</w:t>
            </w:r>
          </w:p>
          <w:p w:rsidR="00B96D8C" w:rsidRDefault="00BF06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Дмитрівна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A66A25">
            <w:pPr>
              <w:widowControl w:val="0"/>
              <w:numPr>
                <w:ilvl w:val="0"/>
                <w:numId w:val="10"/>
              </w:numPr>
              <w:ind w:left="283"/>
              <w:jc w:val="both"/>
              <w:rPr>
                <w:sz w:val="28"/>
                <w:szCs w:val="28"/>
              </w:rPr>
            </w:pPr>
            <w:r w:rsidRPr="00A66A25"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 w:rsidR="00734B55">
              <w:rPr>
                <w:sz w:val="28"/>
                <w:szCs w:val="28"/>
              </w:rPr>
              <w:t xml:space="preserve">, </w:t>
            </w:r>
            <w:r w:rsidR="00734B55">
              <w:rPr>
                <w:b/>
                <w:sz w:val="28"/>
                <w:szCs w:val="28"/>
              </w:rPr>
              <w:t>голова</w:t>
            </w:r>
            <w:r w:rsidR="00734B55">
              <w:rPr>
                <w:sz w:val="28"/>
                <w:szCs w:val="28"/>
              </w:rPr>
              <w:t xml:space="preserve"> </w:t>
            </w:r>
            <w:r w:rsidR="00734B55">
              <w:rPr>
                <w:b/>
                <w:sz w:val="28"/>
                <w:szCs w:val="28"/>
              </w:rPr>
              <w:t>робочої</w:t>
            </w:r>
            <w:r w:rsidR="00734B55">
              <w:rPr>
                <w:sz w:val="28"/>
                <w:szCs w:val="28"/>
              </w:rPr>
              <w:t xml:space="preserve"> </w:t>
            </w:r>
            <w:r w:rsidR="00734B55">
              <w:rPr>
                <w:b/>
                <w:sz w:val="28"/>
                <w:szCs w:val="28"/>
              </w:rPr>
              <w:t>групи</w:t>
            </w:r>
            <w:r w:rsidR="00734B55">
              <w:rPr>
                <w:sz w:val="28"/>
                <w:szCs w:val="28"/>
              </w:rPr>
              <w:t>;</w:t>
            </w:r>
          </w:p>
          <w:p w:rsidR="00B96D8C" w:rsidRDefault="00B96D8C">
            <w:pPr>
              <w:widowControl w:val="0"/>
              <w:ind w:left="283" w:hanging="360"/>
              <w:jc w:val="both"/>
              <w:rPr>
                <w:sz w:val="28"/>
                <w:szCs w:val="28"/>
              </w:rPr>
            </w:pPr>
          </w:p>
          <w:p w:rsidR="00B96D8C" w:rsidRDefault="00A66A25" w:rsidP="00A66A25">
            <w:pPr>
              <w:numPr>
                <w:ilvl w:val="0"/>
                <w:numId w:val="7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</w:t>
            </w:r>
            <w:r w:rsidR="00861FDC">
              <w:rPr>
                <w:sz w:val="28"/>
                <w:szCs w:val="28"/>
              </w:rPr>
              <w:t xml:space="preserve"> сумської міської ради</w:t>
            </w:r>
            <w:r w:rsidR="00734B55">
              <w:rPr>
                <w:sz w:val="28"/>
                <w:szCs w:val="28"/>
              </w:rPr>
              <w:t xml:space="preserve">, </w:t>
            </w:r>
            <w:r w:rsidR="00734B55">
              <w:rPr>
                <w:b/>
                <w:sz w:val="28"/>
                <w:szCs w:val="28"/>
              </w:rPr>
              <w:t>заступник робочої групи</w:t>
            </w:r>
            <w:r w:rsidR="00734B55">
              <w:rPr>
                <w:sz w:val="28"/>
                <w:szCs w:val="28"/>
              </w:rPr>
              <w:t>;</w:t>
            </w:r>
          </w:p>
          <w:p w:rsidR="00A66A25" w:rsidRPr="00A66A25" w:rsidRDefault="00A66A25" w:rsidP="00A66A25">
            <w:pPr>
              <w:ind w:left="283"/>
              <w:jc w:val="both"/>
              <w:rPr>
                <w:sz w:val="28"/>
                <w:szCs w:val="28"/>
              </w:rPr>
            </w:pPr>
          </w:p>
          <w:p w:rsidR="00B96D8C" w:rsidRDefault="00A66A25" w:rsidP="00A66A25">
            <w:pPr>
              <w:widowControl w:val="0"/>
              <w:numPr>
                <w:ilvl w:val="0"/>
                <w:numId w:val="1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маркетингу, промоції та туризму </w:t>
            </w:r>
            <w:r w:rsidR="00734B55">
              <w:rPr>
                <w:sz w:val="28"/>
                <w:szCs w:val="28"/>
              </w:rPr>
              <w:t>управління стратегічного розвитку міста Сумської міської ради,</w:t>
            </w:r>
            <w:r w:rsidR="00734B55">
              <w:rPr>
                <w:b/>
                <w:sz w:val="28"/>
                <w:szCs w:val="28"/>
              </w:rPr>
              <w:t xml:space="preserve"> секретар робочої групи</w:t>
            </w:r>
            <w:r w:rsidR="00734B55">
              <w:rPr>
                <w:sz w:val="28"/>
                <w:szCs w:val="28"/>
              </w:rPr>
              <w:t>;</w:t>
            </w:r>
          </w:p>
        </w:tc>
      </w:tr>
      <w:tr w:rsidR="00B96D8C" w:rsidTr="00764FCD">
        <w:trPr>
          <w:trHeight w:val="367"/>
        </w:trPr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734B5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робочої групи: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B96D8C">
            <w:pPr>
              <w:widowControl w:val="0"/>
              <w:ind w:left="283" w:hanging="360"/>
              <w:rPr>
                <w:b/>
                <w:sz w:val="28"/>
                <w:szCs w:val="28"/>
              </w:rPr>
            </w:pPr>
          </w:p>
        </w:tc>
      </w:tr>
      <w:tr w:rsidR="00B96D8C" w:rsidTr="00150A7C">
        <w:trPr>
          <w:trHeight w:val="1140"/>
        </w:trPr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EE6B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Кривцов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96D8C" w:rsidRDefault="00E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  <w:p w:rsidR="00B96D8C" w:rsidRDefault="00B96D8C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 w:rsidP="00EE6BA5">
            <w:pPr>
              <w:numPr>
                <w:ilvl w:val="0"/>
                <w:numId w:val="2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E6BA5">
              <w:rPr>
                <w:sz w:val="28"/>
                <w:szCs w:val="28"/>
              </w:rPr>
              <w:t xml:space="preserve"> </w:t>
            </w:r>
            <w:r w:rsidR="000E0264">
              <w:rPr>
                <w:sz w:val="28"/>
                <w:szCs w:val="28"/>
              </w:rPr>
              <w:t>У</w:t>
            </w:r>
            <w:r w:rsidR="00861FDC">
              <w:rPr>
                <w:sz w:val="28"/>
                <w:szCs w:val="28"/>
              </w:rPr>
              <w:t>правління архітектури та містобудування Сумської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96D8C" w:rsidTr="00150A7C">
        <w:trPr>
          <w:trHeight w:val="1240"/>
        </w:trPr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BA5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Журба </w:t>
            </w:r>
          </w:p>
          <w:p w:rsidR="00EE6BA5" w:rsidRPr="00EE6BA5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150A7C">
            <w:pPr>
              <w:widowControl w:val="0"/>
              <w:numPr>
                <w:ilvl w:val="0"/>
                <w:numId w:val="18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E0264">
              <w:rPr>
                <w:sz w:val="28"/>
                <w:szCs w:val="28"/>
              </w:rPr>
              <w:t>Д</w:t>
            </w:r>
            <w:r w:rsidR="00EE6BA5">
              <w:rPr>
                <w:sz w:val="28"/>
                <w:szCs w:val="28"/>
              </w:rPr>
              <w:t>епартаменту інфраструктури</w:t>
            </w:r>
            <w:r w:rsidR="00734B55">
              <w:rPr>
                <w:sz w:val="28"/>
                <w:szCs w:val="28"/>
              </w:rPr>
              <w:t xml:space="preserve"> міста</w:t>
            </w:r>
            <w:r w:rsidR="00861FDC">
              <w:rPr>
                <w:sz w:val="28"/>
                <w:szCs w:val="28"/>
              </w:rPr>
              <w:t xml:space="preserve"> Сумської міської ради</w:t>
            </w:r>
            <w:r w:rsidR="00734B55">
              <w:rPr>
                <w:sz w:val="28"/>
                <w:szCs w:val="28"/>
              </w:rPr>
              <w:t>;</w:t>
            </w:r>
          </w:p>
        </w:tc>
      </w:tr>
      <w:tr w:rsidR="00B96D8C" w:rsidTr="00150A7C">
        <w:trPr>
          <w:trHeight w:val="1460"/>
        </w:trPr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Велитченко</w:t>
            </w:r>
            <w:proofErr w:type="spellEnd"/>
          </w:p>
          <w:p w:rsidR="00B96D8C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Едуард Вікторович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Бойко </w:t>
            </w:r>
          </w:p>
          <w:p w:rsidR="00EE6BA5" w:rsidRPr="00EE6BA5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EE6BA5">
              <w:rPr>
                <w:sz w:val="28"/>
                <w:szCs w:val="28"/>
              </w:rPr>
              <w:t>О</w:t>
            </w:r>
            <w:r w:rsidR="00861FDC">
              <w:rPr>
                <w:sz w:val="28"/>
                <w:szCs w:val="28"/>
              </w:rPr>
              <w:t>льга Анатоліївна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B96D8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861FDC" w:rsidRDefault="00861FD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861FDC" w:rsidRDefault="00861FD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Pr="008F16D4" w:rsidRDefault="00764FCD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</w:t>
            </w:r>
            <w:r w:rsidR="00EE6BA5" w:rsidRPr="008F16D4">
              <w:rPr>
                <w:b/>
                <w:sz w:val="28"/>
                <w:szCs w:val="28"/>
              </w:rPr>
              <w:t xml:space="preserve">аталуха </w:t>
            </w:r>
            <w:r w:rsidR="00734B55" w:rsidRPr="008F16D4">
              <w:rPr>
                <w:b/>
                <w:sz w:val="28"/>
                <w:szCs w:val="28"/>
              </w:rPr>
              <w:t xml:space="preserve"> </w:t>
            </w:r>
          </w:p>
          <w:p w:rsidR="00B96D8C" w:rsidRPr="008F16D4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8F16D4">
              <w:rPr>
                <w:sz w:val="28"/>
                <w:szCs w:val="28"/>
              </w:rPr>
              <w:t>Дмитро</w:t>
            </w:r>
            <w:r w:rsidR="00BF06A5" w:rsidRPr="008F16D4">
              <w:rPr>
                <w:sz w:val="28"/>
                <w:szCs w:val="28"/>
              </w:rPr>
              <w:t xml:space="preserve"> Олександрович</w:t>
            </w:r>
            <w:r w:rsidRPr="008F16D4">
              <w:rPr>
                <w:sz w:val="28"/>
                <w:szCs w:val="28"/>
              </w:rPr>
              <w:t xml:space="preserve"> 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Цибульська </w:t>
            </w:r>
          </w:p>
          <w:p w:rsidR="00861FDC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  <w:p w:rsidR="00861FDC" w:rsidRPr="00861FDC" w:rsidRDefault="00861FD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B96D8C" w:rsidRDefault="00734B5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Скрип</w:t>
            </w:r>
            <w:r w:rsidR="00EE6BA5">
              <w:rPr>
                <w:b/>
                <w:sz w:val="28"/>
                <w:szCs w:val="28"/>
              </w:rPr>
              <w:t>ни</w:t>
            </w:r>
            <w:r>
              <w:rPr>
                <w:b/>
                <w:sz w:val="28"/>
                <w:szCs w:val="28"/>
              </w:rPr>
              <w:t>к</w:t>
            </w:r>
          </w:p>
          <w:p w:rsidR="00B96D8C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Євгенівна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Дяденко </w:t>
            </w:r>
          </w:p>
          <w:p w:rsidR="00EE6BA5" w:rsidRPr="00EE6BA5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EE6BA5">
              <w:rPr>
                <w:sz w:val="28"/>
                <w:szCs w:val="28"/>
              </w:rPr>
              <w:t>Ірина Олегівна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Губська </w:t>
            </w:r>
            <w:r w:rsidR="00734B55">
              <w:rPr>
                <w:b/>
                <w:sz w:val="28"/>
                <w:szCs w:val="28"/>
              </w:rPr>
              <w:t xml:space="preserve"> </w:t>
            </w:r>
          </w:p>
          <w:p w:rsidR="00B96D8C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Олексіївна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96D8C" w:rsidRDefault="00EE6B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Перепека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E6BA5" w:rsidRPr="00EE6BA5" w:rsidRDefault="00EE6B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EE6BA5">
              <w:rPr>
                <w:sz w:val="28"/>
                <w:szCs w:val="28"/>
              </w:rPr>
              <w:t>Ігор Олександрович</w:t>
            </w:r>
          </w:p>
          <w:p w:rsidR="00B96D8C" w:rsidRDefault="00B96D8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B96D8C" w:rsidRPr="00F2505E" w:rsidRDefault="00F2505E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F2505E">
              <w:rPr>
                <w:b/>
                <w:sz w:val="28"/>
                <w:szCs w:val="28"/>
              </w:rPr>
              <w:t>Сагач</w:t>
            </w:r>
            <w:proofErr w:type="spellEnd"/>
          </w:p>
          <w:p w:rsidR="00F2505E" w:rsidRDefault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Григорович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861FDC" w:rsidRPr="00F2505E" w:rsidRDefault="00F2505E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F2505E">
              <w:rPr>
                <w:b/>
                <w:sz w:val="28"/>
                <w:szCs w:val="28"/>
              </w:rPr>
              <w:t>Куц</w:t>
            </w:r>
            <w:proofErr w:type="spellEnd"/>
          </w:p>
          <w:p w:rsidR="00AD7CF6" w:rsidRDefault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Віталійович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861FDC" w:rsidRPr="00861FDC" w:rsidRDefault="00861FD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 w:rsidRPr="00861FDC">
              <w:rPr>
                <w:b/>
                <w:sz w:val="28"/>
                <w:szCs w:val="28"/>
              </w:rPr>
              <w:t>Коваленко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Вікторович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</w:p>
          <w:p w:rsidR="00BF06A5" w:rsidRDefault="00BF06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BF06A5" w:rsidRDefault="00BF06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</w:p>
          <w:p w:rsidR="00861FDC" w:rsidRPr="00861FDC" w:rsidRDefault="00861FDC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r w:rsidRPr="00861FDC">
              <w:rPr>
                <w:b/>
                <w:sz w:val="28"/>
                <w:szCs w:val="28"/>
              </w:rPr>
              <w:t xml:space="preserve">Мурза </w:t>
            </w:r>
          </w:p>
          <w:p w:rsidR="00861FDC" w:rsidRDefault="00861FDC">
            <w:pPr>
              <w:tabs>
                <w:tab w:val="center" w:pos="4607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61FDC">
              <w:rPr>
                <w:sz w:val="28"/>
                <w:szCs w:val="28"/>
              </w:rPr>
              <w:t>Євген Олексійович</w:t>
            </w:r>
            <w:r w:rsidRPr="00861FD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06A5" w:rsidRDefault="00BF06A5">
            <w:pPr>
              <w:tabs>
                <w:tab w:val="center" w:pos="4607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BF06A5" w:rsidRDefault="00BF06A5">
            <w:pPr>
              <w:tabs>
                <w:tab w:val="center" w:pos="4607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BF06A5" w:rsidRDefault="00BF06A5">
            <w:pPr>
              <w:tabs>
                <w:tab w:val="center" w:pos="4607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BF06A5" w:rsidRPr="00BF06A5" w:rsidRDefault="00BF06A5">
            <w:pPr>
              <w:tabs>
                <w:tab w:val="center" w:pos="460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BF06A5">
              <w:rPr>
                <w:b/>
                <w:sz w:val="28"/>
                <w:szCs w:val="28"/>
              </w:rPr>
              <w:t>Нянькін</w:t>
            </w:r>
            <w:proofErr w:type="spellEnd"/>
          </w:p>
          <w:p w:rsidR="00BF06A5" w:rsidRPr="00BF06A5" w:rsidRDefault="00BF06A5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BF06A5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EE6BA5">
            <w:pPr>
              <w:numPr>
                <w:ilvl w:val="0"/>
                <w:numId w:val="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r w:rsidRPr="00EE6BA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П</w:t>
            </w:r>
            <w:r w:rsidRPr="00EE6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E0264">
              <w:rPr>
                <w:sz w:val="28"/>
                <w:szCs w:val="28"/>
              </w:rPr>
              <w:t>Еле</w:t>
            </w:r>
            <w:r w:rsidRPr="00EE6BA5">
              <w:rPr>
                <w:sz w:val="28"/>
                <w:szCs w:val="28"/>
              </w:rPr>
              <w:t>ктромереж зовнішн</w:t>
            </w:r>
            <w:r w:rsidR="00C91ECF">
              <w:rPr>
                <w:sz w:val="28"/>
                <w:szCs w:val="28"/>
              </w:rPr>
              <w:t>ь</w:t>
            </w:r>
            <w:r w:rsidRPr="00EE6BA5">
              <w:rPr>
                <w:sz w:val="28"/>
                <w:szCs w:val="28"/>
              </w:rPr>
              <w:t xml:space="preserve">ого освітлення </w:t>
            </w:r>
            <w:r>
              <w:rPr>
                <w:sz w:val="28"/>
                <w:szCs w:val="28"/>
              </w:rPr>
              <w:t>«</w:t>
            </w:r>
            <w:r w:rsidRPr="00EE6BA5">
              <w:rPr>
                <w:sz w:val="28"/>
                <w:szCs w:val="28"/>
              </w:rPr>
              <w:t>Міськсвітло</w:t>
            </w:r>
            <w:r>
              <w:rPr>
                <w:sz w:val="28"/>
                <w:szCs w:val="28"/>
              </w:rPr>
              <w:t>»</w:t>
            </w:r>
            <w:r w:rsidR="000E0264">
              <w:rPr>
                <w:sz w:val="28"/>
                <w:szCs w:val="28"/>
              </w:rPr>
              <w:t xml:space="preserve"> Сумської міської р</w:t>
            </w:r>
            <w:r w:rsidRPr="00EE6BA5">
              <w:rPr>
                <w:sz w:val="28"/>
                <w:szCs w:val="28"/>
              </w:rPr>
              <w:t>ади</w:t>
            </w:r>
            <w:r w:rsidR="00734B55">
              <w:rPr>
                <w:sz w:val="28"/>
                <w:szCs w:val="28"/>
              </w:rPr>
              <w:t>;</w:t>
            </w:r>
          </w:p>
          <w:p w:rsidR="00B96D8C" w:rsidRDefault="00B96D8C">
            <w:pPr>
              <w:ind w:left="720"/>
              <w:jc w:val="both"/>
              <w:rPr>
                <w:sz w:val="28"/>
                <w:szCs w:val="28"/>
              </w:rPr>
            </w:pPr>
          </w:p>
          <w:p w:rsidR="00B96D8C" w:rsidRDefault="000E0264" w:rsidP="00861FDC">
            <w:pPr>
              <w:numPr>
                <w:ilvl w:val="0"/>
                <w:numId w:val="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61FDC">
              <w:rPr>
                <w:sz w:val="28"/>
                <w:szCs w:val="28"/>
              </w:rPr>
              <w:t>аступник начальника управління-</w:t>
            </w:r>
            <w:r w:rsidR="00861FDC" w:rsidRPr="00861FDC">
              <w:rPr>
                <w:sz w:val="28"/>
                <w:szCs w:val="28"/>
              </w:rPr>
              <w:t xml:space="preserve">начальник відділу правового забезпечення діяльності Сумської міської ради, виконавчого комітету </w:t>
            </w:r>
            <w:r w:rsidR="00861FDC" w:rsidRPr="00861FDC">
              <w:rPr>
                <w:sz w:val="28"/>
                <w:szCs w:val="28"/>
              </w:rPr>
              <w:br/>
              <w:t>Сумської міської ради та міського голови</w:t>
            </w:r>
            <w:r w:rsidR="00734B55">
              <w:rPr>
                <w:sz w:val="28"/>
                <w:szCs w:val="28"/>
              </w:rPr>
              <w:t>;</w:t>
            </w:r>
          </w:p>
          <w:p w:rsidR="00B96D8C" w:rsidRDefault="008F16D4">
            <w:pPr>
              <w:numPr>
                <w:ilvl w:val="0"/>
                <w:numId w:val="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голова ГО «Добро Перемагає»</w:t>
            </w:r>
            <w:r w:rsidR="00764FCD">
              <w:rPr>
                <w:sz w:val="28"/>
                <w:szCs w:val="28"/>
              </w:rPr>
              <w:t xml:space="preserve"> (за згодою)</w:t>
            </w:r>
            <w:r w:rsidR="00734B55">
              <w:rPr>
                <w:sz w:val="28"/>
                <w:szCs w:val="28"/>
              </w:rPr>
              <w:t>;</w:t>
            </w:r>
          </w:p>
          <w:p w:rsidR="00861FDC" w:rsidRDefault="00861FDC">
            <w:pPr>
              <w:ind w:left="720"/>
              <w:jc w:val="both"/>
              <w:rPr>
                <w:sz w:val="28"/>
                <w:szCs w:val="28"/>
              </w:rPr>
            </w:pPr>
          </w:p>
          <w:p w:rsidR="00B96D8C" w:rsidRDefault="000E0264">
            <w:pPr>
              <w:numPr>
                <w:ilvl w:val="0"/>
                <w:numId w:val="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E6BA5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</w:rPr>
              <w:t>у</w:t>
            </w:r>
            <w:r w:rsidR="00EE6BA5">
              <w:rPr>
                <w:sz w:val="28"/>
                <w:szCs w:val="28"/>
              </w:rPr>
              <w:t xml:space="preserve"> культури</w:t>
            </w:r>
            <w:r w:rsidR="00861FDC">
              <w:rPr>
                <w:sz w:val="28"/>
                <w:szCs w:val="28"/>
              </w:rPr>
              <w:t xml:space="preserve"> Сумської міської ради</w:t>
            </w:r>
            <w:r w:rsidR="00734B55">
              <w:rPr>
                <w:sz w:val="28"/>
                <w:szCs w:val="28"/>
              </w:rPr>
              <w:t>;</w:t>
            </w:r>
          </w:p>
          <w:p w:rsidR="00861FDC" w:rsidRDefault="00861FDC" w:rsidP="00861FDC">
            <w:pPr>
              <w:jc w:val="both"/>
              <w:rPr>
                <w:sz w:val="28"/>
                <w:szCs w:val="28"/>
              </w:rPr>
            </w:pPr>
          </w:p>
          <w:p w:rsidR="00B96D8C" w:rsidRDefault="00EE6BA5">
            <w:pPr>
              <w:numPr>
                <w:ilvl w:val="0"/>
                <w:numId w:val="9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</w:t>
            </w:r>
            <w:r w:rsidR="00734B55">
              <w:rPr>
                <w:sz w:val="28"/>
                <w:szCs w:val="28"/>
              </w:rPr>
              <w:t>директор</w:t>
            </w:r>
            <w:r w:rsidR="00C91ECF">
              <w:rPr>
                <w:sz w:val="28"/>
                <w:szCs w:val="28"/>
              </w:rPr>
              <w:t>а КУ «Агенція промоції «Суми»</w:t>
            </w:r>
            <w:r w:rsidR="00734B55">
              <w:rPr>
                <w:sz w:val="28"/>
                <w:szCs w:val="28"/>
              </w:rPr>
              <w:t xml:space="preserve"> Сумської міської ради;</w:t>
            </w:r>
          </w:p>
          <w:p w:rsidR="00B96D8C" w:rsidRDefault="00B96D8C">
            <w:pPr>
              <w:ind w:left="720"/>
              <w:jc w:val="both"/>
              <w:rPr>
                <w:sz w:val="28"/>
                <w:szCs w:val="28"/>
              </w:rPr>
            </w:pPr>
          </w:p>
          <w:p w:rsidR="00B96D8C" w:rsidRDefault="00EE6BA5">
            <w:pPr>
              <w:numPr>
                <w:ilvl w:val="0"/>
                <w:numId w:val="1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 (за згодою)</w:t>
            </w:r>
            <w:r w:rsidR="00734B55">
              <w:rPr>
                <w:sz w:val="28"/>
                <w:szCs w:val="28"/>
              </w:rPr>
              <w:t>;</w:t>
            </w:r>
          </w:p>
          <w:p w:rsidR="00EE6BA5" w:rsidRDefault="00EE6BA5">
            <w:pPr>
              <w:jc w:val="both"/>
              <w:rPr>
                <w:sz w:val="28"/>
                <w:szCs w:val="28"/>
              </w:rPr>
            </w:pPr>
          </w:p>
          <w:p w:rsidR="00B96D8C" w:rsidRDefault="00EE6BA5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 (за згодою)</w:t>
            </w:r>
            <w:r w:rsidR="00734B55">
              <w:rPr>
                <w:sz w:val="28"/>
                <w:szCs w:val="28"/>
              </w:rPr>
              <w:t>;</w:t>
            </w:r>
          </w:p>
          <w:p w:rsidR="00EE6BA5" w:rsidRDefault="00EE6BA5" w:rsidP="00EE6BA5">
            <w:pPr>
              <w:ind w:left="283"/>
              <w:jc w:val="both"/>
              <w:rPr>
                <w:sz w:val="28"/>
                <w:szCs w:val="28"/>
              </w:rPr>
            </w:pPr>
          </w:p>
          <w:p w:rsidR="00EE6BA5" w:rsidRDefault="00EE6BA5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 (за згодою)</w:t>
            </w:r>
            <w:r w:rsidR="00861FDC">
              <w:rPr>
                <w:sz w:val="28"/>
                <w:szCs w:val="28"/>
              </w:rPr>
              <w:t>;</w:t>
            </w:r>
          </w:p>
          <w:p w:rsidR="00861FDC" w:rsidRDefault="00861FDC" w:rsidP="00861FDC">
            <w:pPr>
              <w:pStyle w:val="af8"/>
              <w:rPr>
                <w:sz w:val="28"/>
                <w:szCs w:val="28"/>
              </w:rPr>
            </w:pPr>
          </w:p>
          <w:p w:rsidR="00F2505E" w:rsidRDefault="00F2505E" w:rsidP="00F2505E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 (за згодою);</w:t>
            </w:r>
          </w:p>
          <w:p w:rsidR="00861FDC" w:rsidRPr="00861FDC" w:rsidRDefault="00861FDC" w:rsidP="00861FD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61FDC" w:rsidRPr="00764FCD" w:rsidRDefault="00F2505E" w:rsidP="007A48A4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 w:rsidRPr="00764FCD">
              <w:rPr>
                <w:sz w:val="28"/>
                <w:szCs w:val="28"/>
              </w:rPr>
              <w:t>депутат Сумської міської ради (за згодою);</w:t>
            </w:r>
          </w:p>
          <w:p w:rsidR="00AD7CF6" w:rsidRPr="00AD7CF6" w:rsidRDefault="00AD7CF6" w:rsidP="00AD7CF6">
            <w:pPr>
              <w:rPr>
                <w:sz w:val="28"/>
                <w:szCs w:val="28"/>
              </w:rPr>
            </w:pPr>
          </w:p>
          <w:p w:rsidR="00861FDC" w:rsidRDefault="00861FDC" w:rsidP="00861FDC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</w:t>
            </w:r>
            <w:r w:rsidRPr="00861FDC">
              <w:rPr>
                <w:sz w:val="28"/>
                <w:szCs w:val="28"/>
              </w:rPr>
              <w:t>туристичн</w:t>
            </w:r>
            <w:r>
              <w:rPr>
                <w:sz w:val="28"/>
                <w:szCs w:val="28"/>
              </w:rPr>
              <w:t>ої</w:t>
            </w:r>
            <w:r w:rsidRPr="00861FDC">
              <w:rPr>
                <w:sz w:val="28"/>
                <w:szCs w:val="28"/>
              </w:rPr>
              <w:t xml:space="preserve"> агенці</w:t>
            </w:r>
            <w:r>
              <w:rPr>
                <w:sz w:val="28"/>
                <w:szCs w:val="28"/>
              </w:rPr>
              <w:t>ї</w:t>
            </w:r>
            <w:r w:rsidR="00C91ECF">
              <w:rPr>
                <w:sz w:val="28"/>
                <w:szCs w:val="28"/>
              </w:rPr>
              <w:t xml:space="preserve"> «Крокуючи крізь час»</w:t>
            </w:r>
            <w:r w:rsidR="00BF06A5">
              <w:rPr>
                <w:sz w:val="28"/>
                <w:szCs w:val="28"/>
              </w:rPr>
              <w:t>, засновник туристичного проєкту «В Сумах не сумують»</w:t>
            </w:r>
            <w:r>
              <w:rPr>
                <w:sz w:val="28"/>
                <w:szCs w:val="28"/>
              </w:rPr>
              <w:t xml:space="preserve"> (за згодою);</w:t>
            </w:r>
          </w:p>
          <w:p w:rsidR="00861FDC" w:rsidRDefault="00861FDC" w:rsidP="00861FDC">
            <w:pPr>
              <w:pStyle w:val="af8"/>
              <w:rPr>
                <w:sz w:val="28"/>
                <w:szCs w:val="28"/>
              </w:rPr>
            </w:pPr>
          </w:p>
          <w:p w:rsidR="00861FDC" w:rsidRDefault="00861FDC" w:rsidP="00861FDC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 w:rsidRPr="00861FDC">
              <w:rPr>
                <w:sz w:val="28"/>
                <w:szCs w:val="28"/>
              </w:rPr>
              <w:t>амбасадор міста, засновник</w:t>
            </w:r>
            <w:r w:rsidR="00C91ECF">
              <w:rPr>
                <w:sz w:val="28"/>
                <w:szCs w:val="28"/>
              </w:rPr>
              <w:t xml:space="preserve"> історично-культурного проєкту «</w:t>
            </w:r>
            <w:proofErr w:type="spellStart"/>
            <w:r w:rsidRPr="00861FDC">
              <w:rPr>
                <w:sz w:val="28"/>
                <w:szCs w:val="28"/>
              </w:rPr>
              <w:t>С</w:t>
            </w:r>
            <w:r w:rsidRPr="00BF06A5">
              <w:rPr>
                <w:sz w:val="28"/>
                <w:szCs w:val="28"/>
              </w:rPr>
              <w:t>ум</w:t>
            </w:r>
            <w:r w:rsidR="00C91ECF">
              <w:rPr>
                <w:sz w:val="28"/>
                <w:szCs w:val="28"/>
              </w:rPr>
              <w:t>иґард</w:t>
            </w:r>
            <w:proofErr w:type="spellEnd"/>
            <w:r w:rsidR="00C91ECF">
              <w:rPr>
                <w:sz w:val="28"/>
                <w:szCs w:val="28"/>
              </w:rPr>
              <w:t>»</w:t>
            </w:r>
            <w:r w:rsidR="00BF06A5">
              <w:rPr>
                <w:sz w:val="28"/>
                <w:szCs w:val="28"/>
              </w:rPr>
              <w:t xml:space="preserve"> (за згодою);</w:t>
            </w:r>
          </w:p>
          <w:p w:rsidR="00BF06A5" w:rsidRDefault="00BF06A5" w:rsidP="00BF06A5">
            <w:pPr>
              <w:pStyle w:val="af8"/>
              <w:rPr>
                <w:sz w:val="28"/>
                <w:szCs w:val="28"/>
              </w:rPr>
            </w:pPr>
          </w:p>
          <w:p w:rsidR="00BF06A5" w:rsidRDefault="00C91ECF" w:rsidP="00861FDC">
            <w:pPr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арт-директор </w:t>
            </w: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-агенції «Арт-хвиля»</w:t>
            </w:r>
            <w:r w:rsidR="00BF06A5" w:rsidRPr="00BF06A5">
              <w:rPr>
                <w:sz w:val="28"/>
                <w:szCs w:val="28"/>
              </w:rPr>
              <w:t xml:space="preserve"> (за згодою).</w:t>
            </w:r>
          </w:p>
          <w:p w:rsidR="00861FDC" w:rsidRDefault="00861FDC" w:rsidP="00861FDC">
            <w:pPr>
              <w:ind w:left="283"/>
              <w:jc w:val="both"/>
              <w:rPr>
                <w:sz w:val="28"/>
                <w:szCs w:val="28"/>
              </w:rPr>
            </w:pPr>
          </w:p>
          <w:p w:rsidR="00861FDC" w:rsidRDefault="00861FDC" w:rsidP="00861FDC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B96D8C" w:rsidRDefault="0073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Примітка. </w:t>
      </w:r>
      <w:r>
        <w:rPr>
          <w:sz w:val="28"/>
          <w:szCs w:val="28"/>
        </w:rPr>
        <w:t>У разі персональних змін у складі робочої групи або відсутності осіб, які входять до її складу, у зв'язку з відпусткою, хворобою чи з інших причин, особи, які виконують їх обов'язки, входять до складу робочої групи за посадами.</w:t>
      </w:r>
    </w:p>
    <w:p w:rsidR="00B96D8C" w:rsidRDefault="00B96D8C">
      <w:pPr>
        <w:rPr>
          <w:sz w:val="28"/>
          <w:szCs w:val="28"/>
        </w:rPr>
      </w:pPr>
    </w:p>
    <w:p w:rsidR="00B96D8C" w:rsidRDefault="00734B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734B55" w:rsidRPr="00BF06A5" w:rsidRDefault="00734B55">
      <w:pPr>
        <w:rPr>
          <w:sz w:val="28"/>
          <w:szCs w:val="28"/>
        </w:rPr>
      </w:pPr>
      <w:r>
        <w:rPr>
          <w:sz w:val="28"/>
          <w:szCs w:val="28"/>
        </w:rPr>
        <w:t>стратегічного розвитку міста                                                            О.М. Кубрак</w:t>
      </w:r>
    </w:p>
    <w:p w:rsidR="00B66BB7" w:rsidRDefault="00B66BB7">
      <w:pPr>
        <w:jc w:val="center"/>
        <w:rPr>
          <w:sz w:val="28"/>
          <w:szCs w:val="28"/>
        </w:rPr>
      </w:pPr>
    </w:p>
    <w:p w:rsidR="00B66BB7" w:rsidRDefault="00B66BB7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B33C3A" w:rsidRDefault="00B33C3A">
      <w:pPr>
        <w:jc w:val="center"/>
        <w:rPr>
          <w:sz w:val="28"/>
          <w:szCs w:val="28"/>
        </w:rPr>
      </w:pPr>
    </w:p>
    <w:p w:rsidR="00B33C3A" w:rsidRDefault="00B33C3A">
      <w:pPr>
        <w:jc w:val="center"/>
        <w:rPr>
          <w:sz w:val="28"/>
          <w:szCs w:val="28"/>
        </w:rPr>
      </w:pPr>
    </w:p>
    <w:p w:rsidR="00B33C3A" w:rsidRDefault="00B33C3A">
      <w:pPr>
        <w:jc w:val="center"/>
        <w:rPr>
          <w:sz w:val="28"/>
          <w:szCs w:val="28"/>
        </w:rPr>
      </w:pPr>
    </w:p>
    <w:p w:rsidR="00B33C3A" w:rsidRDefault="00B33C3A">
      <w:pPr>
        <w:jc w:val="center"/>
        <w:rPr>
          <w:sz w:val="28"/>
          <w:szCs w:val="28"/>
        </w:rPr>
      </w:pPr>
    </w:p>
    <w:p w:rsidR="00B33C3A" w:rsidRDefault="00B33C3A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AD7CF6" w:rsidRDefault="00AD7CF6">
      <w:pPr>
        <w:jc w:val="center"/>
        <w:rPr>
          <w:sz w:val="28"/>
          <w:szCs w:val="28"/>
        </w:rPr>
      </w:pPr>
    </w:p>
    <w:p w:rsidR="00B66BB7" w:rsidRDefault="00B66BB7">
      <w:pPr>
        <w:jc w:val="center"/>
        <w:rPr>
          <w:sz w:val="28"/>
          <w:szCs w:val="28"/>
        </w:rPr>
      </w:pPr>
    </w:p>
    <w:p w:rsidR="00B96D8C" w:rsidRDefault="00734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розсилки </w:t>
      </w:r>
    </w:p>
    <w:p w:rsidR="00B96D8C" w:rsidRDefault="00734B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розпорядження міського голови </w:t>
      </w:r>
      <w:r>
        <w:rPr>
          <w:b/>
          <w:sz w:val="28"/>
          <w:szCs w:val="28"/>
        </w:rPr>
        <w:t xml:space="preserve">від       №      </w:t>
      </w:r>
      <w:r w:rsidR="008F16D4">
        <w:rPr>
          <w:b/>
          <w:sz w:val="28"/>
          <w:szCs w:val="28"/>
        </w:rPr>
        <w:t>Про створення робочої групи із розробки концепції зовнішнього освітлення історичного ареалу Сумської міської ТГ</w:t>
      </w:r>
    </w:p>
    <w:p w:rsidR="00B96D8C" w:rsidRDefault="00B96D8C">
      <w:pPr>
        <w:jc w:val="center"/>
        <w:rPr>
          <w:b/>
          <w:sz w:val="28"/>
          <w:szCs w:val="28"/>
        </w:rPr>
      </w:pPr>
    </w:p>
    <w:tbl>
      <w:tblPr>
        <w:tblStyle w:val="af3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090"/>
        <w:gridCol w:w="2355"/>
        <w:gridCol w:w="3435"/>
      </w:tblGrid>
      <w:tr w:rsidR="00B96D8C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організації/ установи/ підрозділу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адресата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Поштова/електронна</w:t>
            </w:r>
          </w:p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B96D8C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Default="00734B5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Войтенко </w:t>
            </w:r>
            <w:r w:rsidR="00BF06A5"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8C" w:rsidRPr="008D4097" w:rsidRDefault="00B33C3A">
            <w:pPr>
              <w:widowControl w:val="0"/>
              <w:rPr>
                <w:sz w:val="28"/>
                <w:szCs w:val="28"/>
              </w:rPr>
            </w:pPr>
            <w:hyperlink r:id="rId9" w:history="1">
              <w:r w:rsidR="006B36A9" w:rsidRPr="006B36A9">
                <w:rPr>
                  <w:sz w:val="28"/>
                  <w:szCs w:val="28"/>
                </w:rPr>
                <w:t>voitenko.m@smr.gov.ua</w:t>
              </w:r>
            </w:hyperlink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Кубрак Оксана Миколаївна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6B36A9" w:rsidP="00BF06A5">
            <w:pPr>
              <w:widowControl w:val="0"/>
              <w:rPr>
                <w:sz w:val="28"/>
                <w:szCs w:val="28"/>
              </w:rPr>
            </w:pPr>
            <w:r w:rsidRPr="006B36A9">
              <w:rPr>
                <w:sz w:val="28"/>
                <w:szCs w:val="28"/>
              </w:rPr>
              <w:t>kubrak_o@smr.gov.ua</w:t>
            </w:r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управління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Ольга Анатоліївна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Pr="006B36A9" w:rsidRDefault="006B36A9" w:rsidP="00BF06A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B36A9">
              <w:rPr>
                <w:sz w:val="28"/>
                <w:szCs w:val="28"/>
                <w:lang w:val="ru-RU"/>
              </w:rPr>
              <w:t>boiko</w:t>
            </w:r>
            <w:proofErr w:type="spellEnd"/>
            <w:r w:rsidRPr="006B36A9">
              <w:rPr>
                <w:sz w:val="28"/>
                <w:szCs w:val="28"/>
              </w:rPr>
              <w:t>_</w:t>
            </w:r>
            <w:proofErr w:type="spellStart"/>
            <w:r w:rsidRPr="006B36A9">
              <w:rPr>
                <w:sz w:val="28"/>
                <w:szCs w:val="28"/>
                <w:lang w:val="ru-RU"/>
              </w:rPr>
              <w:t>oa</w:t>
            </w:r>
            <w:proofErr w:type="spellEnd"/>
            <w:r w:rsidRPr="006B36A9">
              <w:rPr>
                <w:sz w:val="28"/>
                <w:szCs w:val="28"/>
              </w:rPr>
              <w:t>@</w:t>
            </w:r>
            <w:proofErr w:type="spellStart"/>
            <w:r w:rsidRPr="006B36A9">
              <w:rPr>
                <w:sz w:val="28"/>
                <w:szCs w:val="28"/>
                <w:lang w:val="ru-RU"/>
              </w:rPr>
              <w:t>smr</w:t>
            </w:r>
            <w:proofErr w:type="spellEnd"/>
            <w:r w:rsidRPr="006B36A9">
              <w:rPr>
                <w:sz w:val="28"/>
                <w:szCs w:val="28"/>
              </w:rPr>
              <w:t>.</w:t>
            </w:r>
            <w:proofErr w:type="spellStart"/>
            <w:r w:rsidRPr="006B36A9">
              <w:rPr>
                <w:sz w:val="28"/>
                <w:szCs w:val="28"/>
                <w:lang w:val="ru-RU"/>
              </w:rPr>
              <w:t>gov</w:t>
            </w:r>
            <w:proofErr w:type="spellEnd"/>
            <w:r w:rsidRPr="006B36A9">
              <w:rPr>
                <w:sz w:val="28"/>
                <w:szCs w:val="28"/>
              </w:rPr>
              <w:t>.</w:t>
            </w:r>
            <w:proofErr w:type="spellStart"/>
            <w:r w:rsidRPr="006B36A9">
              <w:rPr>
                <w:sz w:val="28"/>
                <w:szCs w:val="28"/>
                <w:lang w:val="ru-RU"/>
              </w:rPr>
              <w:t>ua</w:t>
            </w:r>
            <w:proofErr w:type="spellEnd"/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P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AE17A4">
              <w:rPr>
                <w:sz w:val="28"/>
                <w:szCs w:val="28"/>
              </w:rPr>
              <w:t>Скрипник</w:t>
            </w:r>
          </w:p>
          <w:p w:rsid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Євгенівна</w:t>
            </w:r>
          </w:p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33C3A" w:rsidP="00BF06A5">
            <w:pPr>
              <w:widowControl w:val="0"/>
              <w:rPr>
                <w:sz w:val="28"/>
                <w:szCs w:val="28"/>
              </w:rPr>
            </w:pPr>
            <w:hyperlink r:id="rId10" w:tgtFrame="_blank" w:history="1">
              <w:r w:rsidR="00442A8A" w:rsidRPr="00442A8A">
                <w:rPr>
                  <w:sz w:val="28"/>
                  <w:szCs w:val="28"/>
                </w:rPr>
                <w:t>agencypromotion.media@gmail.com</w:t>
              </w:r>
            </w:hyperlink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150A7C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widowControl w:val="0"/>
              <w:jc w:val="both"/>
              <w:rPr>
                <w:sz w:val="28"/>
                <w:szCs w:val="28"/>
              </w:rPr>
            </w:pPr>
            <w:r w:rsidRPr="00150A7C">
              <w:rPr>
                <w:sz w:val="28"/>
                <w:szCs w:val="28"/>
              </w:rPr>
              <w:t>Закревська</w:t>
            </w:r>
          </w:p>
          <w:p w:rsidR="00BF06A5" w:rsidRDefault="00150A7C" w:rsidP="00150A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Дмитрівна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6B36A9" w:rsidP="00BF06A5">
            <w:pPr>
              <w:rPr>
                <w:sz w:val="28"/>
                <w:szCs w:val="28"/>
              </w:rPr>
            </w:pPr>
            <w:r w:rsidRPr="006B36A9">
              <w:rPr>
                <w:sz w:val="28"/>
                <w:szCs w:val="28"/>
              </w:rPr>
              <w:t>zakrevska_t@smr.gov.ua</w:t>
            </w:r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150A7C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rPr>
                <w:sz w:val="28"/>
                <w:szCs w:val="28"/>
              </w:rPr>
            </w:pPr>
            <w:proofErr w:type="spellStart"/>
            <w:r w:rsidRPr="00150A7C">
              <w:rPr>
                <w:sz w:val="28"/>
                <w:szCs w:val="28"/>
              </w:rPr>
              <w:t>Кривцов</w:t>
            </w:r>
            <w:proofErr w:type="spellEnd"/>
            <w:r w:rsidRPr="00150A7C">
              <w:rPr>
                <w:sz w:val="28"/>
                <w:szCs w:val="28"/>
              </w:rPr>
              <w:t xml:space="preserve"> </w:t>
            </w:r>
          </w:p>
          <w:p w:rsidR="00150A7C" w:rsidRDefault="00150A7C" w:rsidP="0015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6B36A9" w:rsidP="00BF06A5">
            <w:pPr>
              <w:widowControl w:val="0"/>
              <w:rPr>
                <w:sz w:val="28"/>
                <w:szCs w:val="28"/>
              </w:rPr>
            </w:pPr>
            <w:r w:rsidRPr="006B36A9">
              <w:rPr>
                <w:sz w:val="28"/>
                <w:szCs w:val="28"/>
              </w:rPr>
              <w:t>kryvtsov_a@smr.gov.ua</w:t>
            </w:r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150A7C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150A7C">
              <w:rPr>
                <w:sz w:val="28"/>
                <w:szCs w:val="28"/>
              </w:rPr>
              <w:t xml:space="preserve">Журба </w:t>
            </w:r>
          </w:p>
          <w:p w:rsidR="00BF06A5" w:rsidRDefault="00150A7C" w:rsidP="00150A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6B36A9" w:rsidP="00BF06A5">
            <w:pPr>
              <w:widowControl w:val="0"/>
              <w:rPr>
                <w:sz w:val="28"/>
                <w:szCs w:val="28"/>
              </w:rPr>
            </w:pPr>
            <w:r w:rsidRPr="006B36A9">
              <w:rPr>
                <w:sz w:val="28"/>
                <w:szCs w:val="28"/>
              </w:rPr>
              <w:t>zhurba_o@smr.gov.ua</w:t>
            </w:r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Default="00150A7C" w:rsidP="00150A7C">
            <w:pPr>
              <w:jc w:val="both"/>
              <w:rPr>
                <w:sz w:val="28"/>
                <w:szCs w:val="28"/>
              </w:rPr>
            </w:pPr>
            <w:proofErr w:type="spellStart"/>
            <w:r w:rsidRPr="00EE6BA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П«Еле</w:t>
            </w:r>
            <w:r w:rsidRPr="00EE6BA5">
              <w:rPr>
                <w:sz w:val="28"/>
                <w:szCs w:val="28"/>
              </w:rPr>
              <w:t>ктромереж</w:t>
            </w:r>
            <w:proofErr w:type="spellEnd"/>
            <w:r w:rsidRPr="00EE6BA5">
              <w:rPr>
                <w:sz w:val="28"/>
                <w:szCs w:val="28"/>
              </w:rPr>
              <w:t xml:space="preserve"> зовнішн</w:t>
            </w:r>
            <w:r>
              <w:rPr>
                <w:sz w:val="28"/>
                <w:szCs w:val="28"/>
              </w:rPr>
              <w:t>ь</w:t>
            </w:r>
            <w:r w:rsidRPr="00EE6BA5">
              <w:rPr>
                <w:sz w:val="28"/>
                <w:szCs w:val="28"/>
              </w:rPr>
              <w:t xml:space="preserve">ого освітлення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E6BA5">
              <w:rPr>
                <w:sz w:val="28"/>
                <w:szCs w:val="28"/>
              </w:rPr>
              <w:t>Міськсвітло</w:t>
            </w:r>
            <w:r>
              <w:rPr>
                <w:sz w:val="28"/>
                <w:szCs w:val="28"/>
              </w:rPr>
              <w:t>»Сумської</w:t>
            </w:r>
            <w:proofErr w:type="spellEnd"/>
            <w:r>
              <w:rPr>
                <w:sz w:val="28"/>
                <w:szCs w:val="28"/>
              </w:rPr>
              <w:t xml:space="preserve"> міської р</w:t>
            </w:r>
            <w:r w:rsidRPr="00EE6BA5">
              <w:rPr>
                <w:sz w:val="28"/>
                <w:szCs w:val="28"/>
              </w:rPr>
              <w:t>ади</w:t>
            </w:r>
            <w:r>
              <w:rPr>
                <w:sz w:val="28"/>
                <w:szCs w:val="28"/>
              </w:rPr>
              <w:t>;</w:t>
            </w:r>
          </w:p>
          <w:p w:rsidR="00BF06A5" w:rsidRDefault="00BF06A5" w:rsidP="00BF06A5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proofErr w:type="spellStart"/>
            <w:r w:rsidRPr="00150A7C">
              <w:rPr>
                <w:sz w:val="28"/>
                <w:szCs w:val="28"/>
              </w:rPr>
              <w:t>Велитченко</w:t>
            </w:r>
            <w:proofErr w:type="spellEnd"/>
          </w:p>
          <w:p w:rsid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Едуард Вікторович</w:t>
            </w:r>
          </w:p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33C3A" w:rsidP="00BF06A5">
            <w:pPr>
              <w:widowControl w:val="0"/>
              <w:rPr>
                <w:sz w:val="28"/>
                <w:szCs w:val="28"/>
              </w:rPr>
            </w:pPr>
            <w:hyperlink r:id="rId11" w:history="1">
              <w:r w:rsidR="006B36A9" w:rsidRPr="006B36A9">
                <w:rPr>
                  <w:sz w:val="28"/>
                  <w:szCs w:val="28"/>
                </w:rPr>
                <w:t>gorsvet.sumy@ukr.net</w:t>
              </w:r>
            </w:hyperlink>
          </w:p>
        </w:tc>
      </w:tr>
      <w:tr w:rsidR="00BF06A5" w:rsidTr="00150A7C">
        <w:trPr>
          <w:trHeight w:val="958"/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150A7C" w:rsidP="00BF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«Добро Перемагає»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150A7C">
              <w:rPr>
                <w:sz w:val="28"/>
                <w:szCs w:val="28"/>
              </w:rPr>
              <w:t xml:space="preserve">Наталуха  </w:t>
            </w:r>
          </w:p>
          <w:p w:rsidR="00150A7C" w:rsidRPr="008F16D4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8F16D4">
              <w:rPr>
                <w:sz w:val="28"/>
                <w:szCs w:val="28"/>
              </w:rPr>
              <w:t xml:space="preserve">Дмитро Олександрович </w:t>
            </w:r>
          </w:p>
          <w:p w:rsidR="00BF06A5" w:rsidRDefault="00BF06A5" w:rsidP="00BF06A5">
            <w:pPr>
              <w:widowControl w:val="0"/>
              <w:rPr>
                <w:sz w:val="28"/>
                <w:szCs w:val="28"/>
                <w:highlight w:val="white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6B36A9" w:rsidP="00BF06A5">
            <w:pPr>
              <w:widowControl w:val="0"/>
              <w:rPr>
                <w:sz w:val="28"/>
                <w:szCs w:val="28"/>
              </w:rPr>
            </w:pPr>
            <w:r w:rsidRPr="006B36A9">
              <w:rPr>
                <w:sz w:val="28"/>
                <w:szCs w:val="28"/>
              </w:rPr>
              <w:t>natalukha@i.ua</w:t>
            </w:r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Default="00150A7C" w:rsidP="0015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культури </w:t>
            </w:r>
          </w:p>
          <w:p w:rsidR="00150A7C" w:rsidRDefault="00150A7C" w:rsidP="0015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  <w:p w:rsidR="00BF06A5" w:rsidRDefault="00BF06A5" w:rsidP="00BF06A5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7C" w:rsidRP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150A7C">
              <w:rPr>
                <w:sz w:val="28"/>
                <w:szCs w:val="28"/>
              </w:rPr>
              <w:t xml:space="preserve">Цибульська </w:t>
            </w:r>
          </w:p>
          <w:p w:rsidR="00150A7C" w:rsidRDefault="00150A7C" w:rsidP="00150A7C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  <w:p w:rsidR="00BF06A5" w:rsidRDefault="00BF06A5" w:rsidP="00BF06A5">
            <w:pPr>
              <w:widowControl w:val="0"/>
              <w:rPr>
                <w:sz w:val="28"/>
                <w:szCs w:val="28"/>
                <w:highlight w:val="white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33C3A" w:rsidP="00BF06A5">
            <w:pPr>
              <w:widowControl w:val="0"/>
              <w:rPr>
                <w:sz w:val="28"/>
                <w:szCs w:val="28"/>
              </w:rPr>
            </w:pPr>
            <w:hyperlink r:id="rId12" w:history="1">
              <w:r w:rsidR="006B36A9" w:rsidRPr="006B36A9">
                <w:rPr>
                  <w:sz w:val="28"/>
                  <w:szCs w:val="28"/>
                </w:rPr>
                <w:t>kultura@smr.gov.ua</w:t>
              </w:r>
            </w:hyperlink>
          </w:p>
        </w:tc>
      </w:tr>
      <w:tr w:rsidR="00BF06A5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Default="00BF06A5" w:rsidP="00BF06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Сумська міська рада</w:t>
            </w:r>
          </w:p>
          <w:p w:rsidR="00BF06A5" w:rsidRDefault="00BF06A5" w:rsidP="00BF06A5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P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AE17A4">
              <w:rPr>
                <w:sz w:val="28"/>
                <w:szCs w:val="28"/>
              </w:rPr>
              <w:t xml:space="preserve">Дяденко </w:t>
            </w:r>
          </w:p>
          <w:p w:rsidR="006B36A9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EE6BA5">
              <w:rPr>
                <w:sz w:val="28"/>
                <w:szCs w:val="28"/>
              </w:rPr>
              <w:t>Ірина</w:t>
            </w:r>
          </w:p>
          <w:p w:rsidR="00AE17A4" w:rsidRPr="00EE6BA5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EE6BA5">
              <w:rPr>
                <w:sz w:val="28"/>
                <w:szCs w:val="28"/>
              </w:rPr>
              <w:t>Олегівна</w:t>
            </w:r>
          </w:p>
          <w:p w:rsidR="00BF06A5" w:rsidRDefault="00BF06A5" w:rsidP="00BF06A5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A5" w:rsidRPr="006B36A9" w:rsidRDefault="006B36A9" w:rsidP="00BF06A5">
            <w:pPr>
              <w:widowControl w:val="0"/>
              <w:rPr>
                <w:sz w:val="28"/>
                <w:szCs w:val="28"/>
              </w:rPr>
            </w:pPr>
            <w:r w:rsidRPr="006B36A9">
              <w:rPr>
                <w:bCs/>
                <w:sz w:val="28"/>
                <w:szCs w:val="28"/>
              </w:rPr>
              <w:t>iryna.dyadenko@gmail.com</w:t>
            </w:r>
          </w:p>
        </w:tc>
      </w:tr>
      <w:tr w:rsidR="00AE17A4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Сумська міська рада</w:t>
            </w:r>
          </w:p>
          <w:p w:rsidR="00AE17A4" w:rsidRDefault="00AE17A4" w:rsidP="00AE17A4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P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AE17A4">
              <w:rPr>
                <w:sz w:val="28"/>
                <w:szCs w:val="28"/>
              </w:rPr>
              <w:t xml:space="preserve">Губська  </w:t>
            </w:r>
          </w:p>
          <w:p w:rsidR="006B36A9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</w:t>
            </w:r>
          </w:p>
          <w:p w:rsid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  <w:p w:rsidR="00AE17A4" w:rsidRPr="00AE17A4" w:rsidRDefault="00AE17A4" w:rsidP="00AE17A4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B33C3A" w:rsidP="00AE17A4">
            <w:pPr>
              <w:rPr>
                <w:sz w:val="28"/>
                <w:szCs w:val="28"/>
              </w:rPr>
            </w:pPr>
            <w:hyperlink r:id="rId13" w:history="1">
              <w:r w:rsidR="006B36A9" w:rsidRPr="006B36A9">
                <w:rPr>
                  <w:bCs/>
                  <w:sz w:val="28"/>
                  <w:szCs w:val="28"/>
                </w:rPr>
                <w:t>gubska_i@i.ua</w:t>
              </w:r>
            </w:hyperlink>
          </w:p>
        </w:tc>
      </w:tr>
      <w:tr w:rsidR="00AE17A4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F2505E" w:rsidP="00F2505E">
            <w:pPr>
              <w:pStyle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Туристична агенція «Крокуючи крізь час»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P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AE17A4">
              <w:rPr>
                <w:sz w:val="28"/>
                <w:szCs w:val="28"/>
              </w:rPr>
              <w:t>Коваленко</w:t>
            </w:r>
          </w:p>
          <w:p w:rsidR="00AE17A4" w:rsidRDefault="00AE17A4" w:rsidP="00AE17A4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Вікторович</w:t>
            </w:r>
          </w:p>
          <w:p w:rsidR="00AE17A4" w:rsidRPr="00AE17A4" w:rsidRDefault="00AE17A4" w:rsidP="00AE17A4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8D4097" w:rsidP="00AE17A4">
            <w:pPr>
              <w:widowControl w:val="0"/>
              <w:ind w:right="20"/>
              <w:rPr>
                <w:sz w:val="28"/>
                <w:szCs w:val="28"/>
                <w:highlight w:val="white"/>
              </w:rPr>
            </w:pPr>
            <w:r w:rsidRPr="008D4097">
              <w:rPr>
                <w:sz w:val="28"/>
                <w:szCs w:val="28"/>
              </w:rPr>
              <w:t>olexkovalenko@ukr.net</w:t>
            </w:r>
          </w:p>
        </w:tc>
      </w:tr>
      <w:tr w:rsidR="00AE17A4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jc w:val="both"/>
              <w:rPr>
                <w:sz w:val="28"/>
                <w:szCs w:val="28"/>
              </w:rPr>
            </w:pPr>
            <w:bookmarkStart w:id="1" w:name="_tyjcwt" w:colFirst="0" w:colLast="0"/>
            <w:bookmarkEnd w:id="1"/>
            <w:r>
              <w:rPr>
                <w:sz w:val="28"/>
                <w:szCs w:val="28"/>
              </w:rPr>
              <w:t>Історично-культурний проєкту «</w:t>
            </w:r>
            <w:proofErr w:type="spellStart"/>
            <w:r w:rsidRPr="00861FDC">
              <w:rPr>
                <w:sz w:val="28"/>
                <w:szCs w:val="28"/>
              </w:rPr>
              <w:t>С</w:t>
            </w:r>
            <w:r w:rsidRPr="00BF06A5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иґард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E17A4" w:rsidRDefault="00AE17A4" w:rsidP="00F2505E">
            <w:pPr>
              <w:tabs>
                <w:tab w:val="center" w:pos="460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P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F2505E">
              <w:rPr>
                <w:sz w:val="28"/>
                <w:szCs w:val="28"/>
              </w:rPr>
              <w:t xml:space="preserve">Мурза </w:t>
            </w:r>
          </w:p>
          <w:p w:rsidR="00F2505E" w:rsidRP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 w:rsidRPr="00861FDC">
              <w:rPr>
                <w:sz w:val="28"/>
                <w:szCs w:val="28"/>
              </w:rPr>
              <w:t>Євген Олексійович</w:t>
            </w:r>
            <w:r w:rsidRPr="00F2505E">
              <w:rPr>
                <w:sz w:val="28"/>
                <w:szCs w:val="28"/>
              </w:rPr>
              <w:t xml:space="preserve"> </w:t>
            </w:r>
          </w:p>
          <w:p w:rsidR="00AE17A4" w:rsidRDefault="00AE17A4" w:rsidP="00AE17A4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B33C3A" w:rsidP="00AE17A4">
            <w:pPr>
              <w:widowControl w:val="0"/>
              <w:rPr>
                <w:sz w:val="28"/>
                <w:szCs w:val="28"/>
                <w:highlight w:val="white"/>
              </w:rPr>
            </w:pPr>
            <w:hyperlink r:id="rId14" w:tgtFrame="_blank" w:history="1">
              <w:r w:rsidR="00442A8A" w:rsidRPr="00442A8A">
                <w:rPr>
                  <w:bCs/>
                  <w:sz w:val="28"/>
                  <w:szCs w:val="28"/>
                </w:rPr>
                <w:t>yevgen.murza@gmail.com</w:t>
              </w:r>
            </w:hyperlink>
          </w:p>
        </w:tc>
      </w:tr>
      <w:tr w:rsidR="00AE17A4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AE17A4" w:rsidP="00AE17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F2505E" w:rsidP="00AE17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-агенція «Арт-хвиля»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P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proofErr w:type="spellStart"/>
            <w:r w:rsidRPr="00F2505E">
              <w:rPr>
                <w:sz w:val="28"/>
                <w:szCs w:val="28"/>
              </w:rPr>
              <w:t>Нянькін</w:t>
            </w:r>
            <w:proofErr w:type="spellEnd"/>
          </w:p>
          <w:p w:rsidR="00AE17A4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  <w:highlight w:val="white"/>
              </w:rPr>
            </w:pPr>
            <w:r w:rsidRPr="00BF06A5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7A4" w:rsidRDefault="00B33C3A" w:rsidP="00AE17A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hyperlink r:id="rId15" w:history="1">
              <w:r w:rsidR="00AD7CF6" w:rsidRPr="00083D21">
                <w:rPr>
                  <w:rStyle w:val="aff0"/>
                  <w:sz w:val="28"/>
                  <w:szCs w:val="28"/>
                  <w:lang w:val="en-US"/>
                </w:rPr>
                <w:t>v</w:t>
              </w:r>
              <w:r w:rsidR="00AD7CF6" w:rsidRPr="00083D21">
                <w:rPr>
                  <w:rStyle w:val="aff0"/>
                  <w:sz w:val="28"/>
                  <w:szCs w:val="28"/>
                </w:rPr>
                <w:t>aldemattt@gmail.com</w:t>
              </w:r>
            </w:hyperlink>
          </w:p>
        </w:tc>
      </w:tr>
      <w:tr w:rsidR="00F2505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Сумська міська рада</w:t>
            </w:r>
          </w:p>
          <w:p w:rsidR="00F2505E" w:rsidRDefault="00F2505E" w:rsidP="00F2505E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P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proofErr w:type="spellStart"/>
            <w:r w:rsidRPr="00F2505E">
              <w:rPr>
                <w:sz w:val="28"/>
                <w:szCs w:val="28"/>
              </w:rPr>
              <w:t>Сагач</w:t>
            </w:r>
            <w:proofErr w:type="spellEnd"/>
          </w:p>
          <w:p w:rsid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Григорович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442A8A" w:rsidP="00F2505E">
            <w:pPr>
              <w:widowControl w:val="0"/>
              <w:rPr>
                <w:sz w:val="28"/>
                <w:szCs w:val="28"/>
              </w:rPr>
            </w:pPr>
            <w:r w:rsidRPr="00442A8A">
              <w:rPr>
                <w:sz w:val="28"/>
                <w:szCs w:val="28"/>
              </w:rPr>
              <w:t>anatolii.sahach@smr.gov.ua</w:t>
            </w:r>
          </w:p>
        </w:tc>
      </w:tr>
      <w:tr w:rsidR="00F2505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Сумська міська рада</w:t>
            </w:r>
          </w:p>
          <w:p w:rsidR="00F2505E" w:rsidRDefault="00F2505E" w:rsidP="00F2505E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P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proofErr w:type="spellStart"/>
            <w:r w:rsidRPr="00F2505E">
              <w:rPr>
                <w:sz w:val="28"/>
                <w:szCs w:val="28"/>
              </w:rPr>
              <w:t>Куц</w:t>
            </w:r>
            <w:proofErr w:type="spellEnd"/>
          </w:p>
          <w:p w:rsidR="00F2505E" w:rsidRDefault="00F2505E" w:rsidP="00F2505E">
            <w:pPr>
              <w:tabs>
                <w:tab w:val="center" w:pos="46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Віталійович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B33C3A" w:rsidP="00F2505E">
            <w:pPr>
              <w:widowControl w:val="0"/>
              <w:rPr>
                <w:sz w:val="28"/>
                <w:szCs w:val="28"/>
                <w:highlight w:val="white"/>
              </w:rPr>
            </w:pPr>
            <w:hyperlink r:id="rId16" w:history="1">
              <w:r w:rsidR="00442A8A" w:rsidRPr="00442A8A">
                <w:rPr>
                  <w:sz w:val="28"/>
                  <w:szCs w:val="28"/>
                </w:rPr>
                <w:t>sumy.sluganarodu@gmail.com</w:t>
              </w:r>
            </w:hyperlink>
          </w:p>
        </w:tc>
      </w:tr>
      <w:tr w:rsidR="00F2505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управління Сумської міської ради</w:t>
            </w:r>
          </w:p>
          <w:p w:rsidR="00F2505E" w:rsidRDefault="00F2505E" w:rsidP="00F2505E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Чайченко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Олег 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Володимирович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B33C3A" w:rsidP="00F2505E">
            <w:pPr>
              <w:widowControl w:val="0"/>
              <w:rPr>
                <w:sz w:val="28"/>
                <w:szCs w:val="28"/>
                <w:highlight w:val="white"/>
              </w:rPr>
            </w:pPr>
            <w:hyperlink r:id="rId17" w:history="1">
              <w:r w:rsidR="006B36A9" w:rsidRPr="006B36A9">
                <w:rPr>
                  <w:sz w:val="28"/>
                  <w:szCs w:val="28"/>
                </w:rPr>
                <w:t>pravo@smr.gov.ua</w:t>
              </w:r>
            </w:hyperlink>
          </w:p>
        </w:tc>
      </w:tr>
      <w:tr w:rsidR="00F2505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tabs>
                <w:tab w:val="center" w:pos="4607"/>
              </w:tabs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протокольної роботи та контролю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Моша 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Лариса 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Валентинівна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442A8A" w:rsidP="00F2505E">
            <w:pPr>
              <w:widowControl w:val="0"/>
              <w:rPr>
                <w:sz w:val="28"/>
                <w:szCs w:val="28"/>
              </w:rPr>
            </w:pPr>
            <w:r w:rsidRPr="00442A8A">
              <w:rPr>
                <w:sz w:val="28"/>
                <w:szCs w:val="28"/>
              </w:rPr>
              <w:t>mosha_l@smr.gov.ua</w:t>
            </w:r>
          </w:p>
        </w:tc>
      </w:tr>
      <w:tr w:rsidR="00F2505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Павлик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Юлія </w:t>
            </w:r>
          </w:p>
          <w:p w:rsidR="00F2505E" w:rsidRDefault="00F2505E" w:rsidP="00F2505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Анатоліївна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05E" w:rsidRPr="00442A8A" w:rsidRDefault="00B33C3A" w:rsidP="00F2505E">
            <w:pPr>
              <w:widowControl w:val="0"/>
              <w:rPr>
                <w:sz w:val="28"/>
                <w:szCs w:val="28"/>
              </w:rPr>
            </w:pPr>
            <w:hyperlink r:id="rId18" w:tgtFrame="_blank" w:history="1">
              <w:r w:rsidR="00442A8A" w:rsidRPr="00442A8A">
                <w:rPr>
                  <w:sz w:val="28"/>
                  <w:szCs w:val="28"/>
                </w:rPr>
                <w:t>pavlik.y@smr.gov.ua</w:t>
              </w:r>
            </w:hyperlink>
          </w:p>
        </w:tc>
      </w:tr>
    </w:tbl>
    <w:p w:rsidR="00B96D8C" w:rsidRDefault="00B96D8C">
      <w:pPr>
        <w:spacing w:line="276" w:lineRule="auto"/>
        <w:jc w:val="both"/>
        <w:rPr>
          <w:b/>
          <w:sz w:val="28"/>
          <w:szCs w:val="28"/>
        </w:rPr>
      </w:pPr>
    </w:p>
    <w:p w:rsidR="00B96D8C" w:rsidRDefault="00B96D8C">
      <w:pPr>
        <w:spacing w:line="276" w:lineRule="auto"/>
        <w:jc w:val="both"/>
        <w:rPr>
          <w:sz w:val="28"/>
          <w:szCs w:val="28"/>
        </w:rPr>
      </w:pPr>
    </w:p>
    <w:p w:rsidR="00B96D8C" w:rsidRDefault="00B96D8C">
      <w:pPr>
        <w:spacing w:line="273" w:lineRule="auto"/>
        <w:jc w:val="both"/>
        <w:rPr>
          <w:sz w:val="28"/>
          <w:szCs w:val="28"/>
        </w:rPr>
      </w:pPr>
    </w:p>
    <w:sectPr w:rsidR="00B96D8C">
      <w:headerReference w:type="even" r:id="rId19"/>
      <w:headerReference w:type="default" r:id="rId20"/>
      <w:footerReference w:type="default" r:id="rId21"/>
      <w:footerReference w:type="first" r:id="rId22"/>
      <w:pgSz w:w="11906" w:h="16838"/>
      <w:pgMar w:top="1134" w:right="991" w:bottom="1134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F8" w:rsidRDefault="007520F8">
      <w:r>
        <w:separator/>
      </w:r>
    </w:p>
  </w:endnote>
  <w:endnote w:type="continuationSeparator" w:id="0">
    <w:p w:rsidR="007520F8" w:rsidRDefault="007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78" w:rsidRDefault="00FD627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78" w:rsidRDefault="00FD627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F8" w:rsidRDefault="007520F8">
      <w:r>
        <w:separator/>
      </w:r>
    </w:p>
  </w:footnote>
  <w:footnote w:type="continuationSeparator" w:id="0">
    <w:p w:rsidR="007520F8" w:rsidRDefault="0075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78" w:rsidRDefault="00FD6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D6278" w:rsidRDefault="00FD6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78" w:rsidRDefault="00FD6278">
    <w:pPr>
      <w:jc w:val="center"/>
      <w:rPr>
        <w:sz w:val="20"/>
        <w:szCs w:val="20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21"/>
    <w:multiLevelType w:val="multilevel"/>
    <w:tmpl w:val="60E22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5107CD"/>
    <w:multiLevelType w:val="hybridMultilevel"/>
    <w:tmpl w:val="92A07C9A"/>
    <w:lvl w:ilvl="0" w:tplc="862002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94A5B"/>
    <w:multiLevelType w:val="multilevel"/>
    <w:tmpl w:val="A2F62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27782E"/>
    <w:multiLevelType w:val="multilevel"/>
    <w:tmpl w:val="B4EA0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B63140"/>
    <w:multiLevelType w:val="multilevel"/>
    <w:tmpl w:val="3BEC3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461C33"/>
    <w:multiLevelType w:val="multilevel"/>
    <w:tmpl w:val="2E524BEE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6116DF"/>
    <w:multiLevelType w:val="multilevel"/>
    <w:tmpl w:val="5B703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D33CA"/>
    <w:multiLevelType w:val="multilevel"/>
    <w:tmpl w:val="27F43F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F806D8"/>
    <w:multiLevelType w:val="multilevel"/>
    <w:tmpl w:val="5FF24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590CF3"/>
    <w:multiLevelType w:val="multilevel"/>
    <w:tmpl w:val="F0E076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CC6C24"/>
    <w:multiLevelType w:val="multilevel"/>
    <w:tmpl w:val="E38CF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12" w15:restartNumberingAfterBreak="0">
    <w:nsid w:val="29B94E1D"/>
    <w:multiLevelType w:val="multilevel"/>
    <w:tmpl w:val="D67A8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B31169"/>
    <w:multiLevelType w:val="multilevel"/>
    <w:tmpl w:val="543CFC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BD4"/>
    <w:multiLevelType w:val="multilevel"/>
    <w:tmpl w:val="94202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7F2F"/>
    <w:multiLevelType w:val="multilevel"/>
    <w:tmpl w:val="1E420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073FF1"/>
    <w:multiLevelType w:val="multilevel"/>
    <w:tmpl w:val="9BFEF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D30F27"/>
    <w:multiLevelType w:val="multilevel"/>
    <w:tmpl w:val="10F860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8E6494"/>
    <w:multiLevelType w:val="hybridMultilevel"/>
    <w:tmpl w:val="FC2CC9E0"/>
    <w:lvl w:ilvl="0" w:tplc="2758CD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182E8D"/>
    <w:multiLevelType w:val="multilevel"/>
    <w:tmpl w:val="0E089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0E6EE5"/>
    <w:multiLevelType w:val="multilevel"/>
    <w:tmpl w:val="1A42D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760866"/>
    <w:multiLevelType w:val="multilevel"/>
    <w:tmpl w:val="C84CA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5A5F"/>
    <w:multiLevelType w:val="multilevel"/>
    <w:tmpl w:val="80A851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403C5B"/>
    <w:multiLevelType w:val="multilevel"/>
    <w:tmpl w:val="43126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9F2DE7"/>
    <w:multiLevelType w:val="multilevel"/>
    <w:tmpl w:val="639E41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9"/>
  </w:num>
  <w:num w:numId="5">
    <w:abstractNumId w:val="19"/>
  </w:num>
  <w:num w:numId="6">
    <w:abstractNumId w:val="0"/>
  </w:num>
  <w:num w:numId="7">
    <w:abstractNumId w:val="22"/>
  </w:num>
  <w:num w:numId="8">
    <w:abstractNumId w:val="17"/>
  </w:num>
  <w:num w:numId="9">
    <w:abstractNumId w:val="20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24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3"/>
  </w:num>
  <w:num w:numId="20">
    <w:abstractNumId w:val="3"/>
  </w:num>
  <w:num w:numId="21">
    <w:abstractNumId w:val="10"/>
  </w:num>
  <w:num w:numId="22">
    <w:abstractNumId w:val="21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C"/>
    <w:rsid w:val="000A50E0"/>
    <w:rsid w:val="000E0264"/>
    <w:rsid w:val="00150A7C"/>
    <w:rsid w:val="002C1C89"/>
    <w:rsid w:val="002C2704"/>
    <w:rsid w:val="002E5B7D"/>
    <w:rsid w:val="003C1B5A"/>
    <w:rsid w:val="00442A8A"/>
    <w:rsid w:val="004C5837"/>
    <w:rsid w:val="005A794A"/>
    <w:rsid w:val="006B36A9"/>
    <w:rsid w:val="00734B55"/>
    <w:rsid w:val="007520F8"/>
    <w:rsid w:val="00764FCD"/>
    <w:rsid w:val="00861FDC"/>
    <w:rsid w:val="008730A1"/>
    <w:rsid w:val="008D4097"/>
    <w:rsid w:val="008F16D4"/>
    <w:rsid w:val="00A66A25"/>
    <w:rsid w:val="00AD7CF6"/>
    <w:rsid w:val="00AE0195"/>
    <w:rsid w:val="00AE17A4"/>
    <w:rsid w:val="00B33C3A"/>
    <w:rsid w:val="00B66BB7"/>
    <w:rsid w:val="00B96D8C"/>
    <w:rsid w:val="00BA05A9"/>
    <w:rsid w:val="00BE10E4"/>
    <w:rsid w:val="00BF06A5"/>
    <w:rsid w:val="00C41383"/>
    <w:rsid w:val="00C91ECF"/>
    <w:rsid w:val="00D270B3"/>
    <w:rsid w:val="00E36ECA"/>
    <w:rsid w:val="00EE6BA5"/>
    <w:rsid w:val="00F2505E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A875"/>
  <w15:docId w15:val="{5677BAC3-D00E-4508-962C-4D58864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mallCap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footer"/>
    <w:basedOn w:val="a"/>
    <w:link w:val="af5"/>
    <w:uiPriority w:val="99"/>
    <w:unhideWhenUsed/>
    <w:rsid w:val="00734B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34B55"/>
  </w:style>
  <w:style w:type="paragraph" w:styleId="af6">
    <w:name w:val="header"/>
    <w:basedOn w:val="a"/>
    <w:link w:val="af7"/>
    <w:uiPriority w:val="99"/>
    <w:unhideWhenUsed/>
    <w:rsid w:val="00734B5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34B55"/>
  </w:style>
  <w:style w:type="paragraph" w:styleId="af8">
    <w:name w:val="List Paragraph"/>
    <w:basedOn w:val="a"/>
    <w:uiPriority w:val="34"/>
    <w:qFormat/>
    <w:rsid w:val="00EE6BA5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150A7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50A7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50A7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50A7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50A7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150A7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50A7C"/>
    <w:rPr>
      <w:rFonts w:ascii="Segoe UI" w:hAnsi="Segoe UI" w:cs="Segoe UI"/>
      <w:sz w:val="18"/>
      <w:szCs w:val="18"/>
    </w:rPr>
  </w:style>
  <w:style w:type="character" w:styleId="aff0">
    <w:name w:val="Hyperlink"/>
    <w:basedOn w:val="a0"/>
    <w:uiPriority w:val="99"/>
    <w:unhideWhenUsed/>
    <w:rsid w:val="006B36A9"/>
    <w:rPr>
      <w:color w:val="0000FF"/>
      <w:u w:val="single"/>
    </w:rPr>
  </w:style>
  <w:style w:type="character" w:styleId="aff1">
    <w:name w:val="Strong"/>
    <w:basedOn w:val="a0"/>
    <w:uiPriority w:val="22"/>
    <w:qFormat/>
    <w:rsid w:val="006B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bska_i@i.ua" TargetMode="External"/><Relationship Id="rId18" Type="http://schemas.openxmlformats.org/officeDocument/2006/relationships/hyperlink" Target="mailto:pavlik.y@smr.gov.u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ultura@smr.gov.ua" TargetMode="External"/><Relationship Id="rId17" Type="http://schemas.openxmlformats.org/officeDocument/2006/relationships/hyperlink" Target="mailto:pravo@sm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my.sluganarodu.@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svet.sumy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ldemattt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gencypromotion.media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itenko.m@smr.gov.ua" TargetMode="External"/><Relationship Id="rId14" Type="http://schemas.openxmlformats.org/officeDocument/2006/relationships/hyperlink" Target="mailto:yevgen.murza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3020-3002-4372-9828-ACEAF07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 Оксана Миколаївна</dc:creator>
  <cp:lastModifiedBy>Шуліпа Ольга Василівна</cp:lastModifiedBy>
  <cp:revision>20</cp:revision>
  <dcterms:created xsi:type="dcterms:W3CDTF">2021-11-08T07:16:00Z</dcterms:created>
  <dcterms:modified xsi:type="dcterms:W3CDTF">2021-11-10T06:34:00Z</dcterms:modified>
</cp:coreProperties>
</file>