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9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253"/>
        <w:gridCol w:w="1134"/>
        <w:gridCol w:w="4253"/>
      </w:tblGrid>
      <w:tr w:rsidR="002B1F49" w:rsidRPr="00004E08" w:rsidTr="00027453">
        <w:trPr>
          <w:trHeight w:val="1122"/>
          <w:jc w:val="center"/>
        </w:trPr>
        <w:tc>
          <w:tcPr>
            <w:tcW w:w="4253" w:type="dxa"/>
          </w:tcPr>
          <w:p w:rsidR="002B1F49" w:rsidRPr="00004E08" w:rsidRDefault="002B1F49" w:rsidP="00027453">
            <w:pPr>
              <w:pStyle w:val="a3"/>
              <w:rPr>
                <w:lang w:val="uk-UA"/>
              </w:rPr>
            </w:pPr>
          </w:p>
        </w:tc>
        <w:tc>
          <w:tcPr>
            <w:tcW w:w="1134" w:type="dxa"/>
          </w:tcPr>
          <w:p w:rsidR="002B1F49" w:rsidRPr="00004E08" w:rsidRDefault="002B1F49" w:rsidP="00027453">
            <w:pPr>
              <w:pStyle w:val="a3"/>
              <w:jc w:val="center"/>
              <w:rPr>
                <w:sz w:val="12"/>
                <w:szCs w:val="12"/>
                <w:lang w:val="uk-UA"/>
              </w:rPr>
            </w:pPr>
            <w:r w:rsidRPr="00004E08">
              <w:rPr>
                <w:noProof/>
                <w:sz w:val="12"/>
                <w:szCs w:val="12"/>
              </w:rPr>
              <w:drawing>
                <wp:anchor distT="0" distB="0" distL="114935" distR="114935" simplePos="0" relativeHeight="251659264" behindDoc="0" locked="0" layoutInCell="1" allowOverlap="1" wp14:anchorId="4EFBF875" wp14:editId="33777ADE">
                  <wp:simplePos x="0" y="0"/>
                  <wp:positionH relativeFrom="page">
                    <wp:posOffset>153670</wp:posOffset>
                  </wp:positionH>
                  <wp:positionV relativeFrom="paragraph">
                    <wp:posOffset>0</wp:posOffset>
                  </wp:positionV>
                  <wp:extent cx="419100" cy="620395"/>
                  <wp:effectExtent l="0" t="0" r="0" b="825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 cy="6203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3" w:type="dxa"/>
          </w:tcPr>
          <w:p w:rsidR="002B1F49" w:rsidRPr="00004E08" w:rsidRDefault="002B1F49" w:rsidP="00027453">
            <w:pPr>
              <w:pStyle w:val="a3"/>
              <w:jc w:val="right"/>
              <w:rPr>
                <w:lang w:val="uk-UA"/>
              </w:rPr>
            </w:pPr>
          </w:p>
        </w:tc>
      </w:tr>
    </w:tbl>
    <w:p w:rsidR="002B1F49" w:rsidRPr="00004E08" w:rsidRDefault="002B1F49" w:rsidP="002B1F49">
      <w:pPr>
        <w:pStyle w:val="a3"/>
        <w:jc w:val="center"/>
        <w:rPr>
          <w:sz w:val="16"/>
          <w:szCs w:val="16"/>
          <w:lang w:val="uk-UA"/>
        </w:rPr>
      </w:pPr>
    </w:p>
    <w:p w:rsidR="002B1F49" w:rsidRPr="00004E08" w:rsidRDefault="002B1F49" w:rsidP="002B1F49">
      <w:pPr>
        <w:jc w:val="center"/>
        <w:rPr>
          <w:b/>
          <w:sz w:val="32"/>
          <w:szCs w:val="32"/>
          <w:lang w:val="uk-UA"/>
        </w:rPr>
      </w:pPr>
      <w:r w:rsidRPr="00004E08">
        <w:rPr>
          <w:b/>
          <w:sz w:val="32"/>
          <w:szCs w:val="32"/>
          <w:lang w:val="uk-UA"/>
        </w:rPr>
        <w:t>РОЗПОРЯДЖЕННЯ</w:t>
      </w:r>
    </w:p>
    <w:p w:rsidR="002B1F49" w:rsidRPr="00004E08" w:rsidRDefault="002B1F49" w:rsidP="002B1F49">
      <w:pPr>
        <w:jc w:val="center"/>
        <w:rPr>
          <w:sz w:val="28"/>
          <w:szCs w:val="28"/>
          <w:lang w:val="uk-UA"/>
        </w:rPr>
      </w:pPr>
      <w:r w:rsidRPr="00004E08">
        <w:rPr>
          <w:sz w:val="28"/>
          <w:szCs w:val="28"/>
          <w:lang w:val="uk-UA"/>
        </w:rPr>
        <w:t>МІСЬКОГО ГОЛОВИ</w:t>
      </w:r>
    </w:p>
    <w:p w:rsidR="002B1F49" w:rsidRPr="00004E08" w:rsidRDefault="002B1F49" w:rsidP="002B1F49">
      <w:pPr>
        <w:jc w:val="center"/>
        <w:rPr>
          <w:sz w:val="28"/>
          <w:szCs w:val="28"/>
          <w:lang w:val="uk-UA"/>
        </w:rPr>
      </w:pPr>
      <w:r w:rsidRPr="00004E08">
        <w:rPr>
          <w:sz w:val="28"/>
          <w:szCs w:val="28"/>
          <w:lang w:val="uk-UA"/>
        </w:rPr>
        <w:t>м. Суми</w:t>
      </w:r>
    </w:p>
    <w:p w:rsidR="002B1F49" w:rsidRPr="001C4693" w:rsidRDefault="002B1F49" w:rsidP="002B1F49">
      <w:pPr>
        <w:jc w:val="center"/>
        <w:rPr>
          <w:sz w:val="12"/>
          <w:szCs w:val="12"/>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6"/>
      </w:tblGrid>
      <w:tr w:rsidR="002B1F49" w:rsidRPr="00004E08" w:rsidTr="00027453">
        <w:tc>
          <w:tcPr>
            <w:tcW w:w="4536" w:type="dxa"/>
          </w:tcPr>
          <w:p w:rsidR="002B1F49" w:rsidRPr="00004E08" w:rsidRDefault="002B1F49" w:rsidP="008A21BB">
            <w:pPr>
              <w:jc w:val="both"/>
              <w:rPr>
                <w:sz w:val="28"/>
                <w:lang w:val="uk-UA"/>
              </w:rPr>
            </w:pPr>
            <w:r w:rsidRPr="00004E08">
              <w:rPr>
                <w:sz w:val="28"/>
                <w:lang w:val="uk-UA"/>
              </w:rPr>
              <w:t xml:space="preserve">від    </w:t>
            </w:r>
            <w:r w:rsidR="008A21BB">
              <w:rPr>
                <w:sz w:val="28"/>
                <w:lang w:val="uk-UA"/>
              </w:rPr>
              <w:t>03.02.2022</w:t>
            </w:r>
            <w:r w:rsidRPr="00004E08">
              <w:rPr>
                <w:sz w:val="28"/>
                <w:lang w:val="uk-UA"/>
              </w:rPr>
              <w:t xml:space="preserve">   № </w:t>
            </w:r>
            <w:r w:rsidR="008A21BB">
              <w:rPr>
                <w:sz w:val="28"/>
                <w:lang w:val="uk-UA"/>
              </w:rPr>
              <w:t>24-Р</w:t>
            </w:r>
          </w:p>
        </w:tc>
      </w:tr>
      <w:tr w:rsidR="002B1F49" w:rsidRPr="00004E08" w:rsidTr="00027453">
        <w:tc>
          <w:tcPr>
            <w:tcW w:w="4536" w:type="dxa"/>
          </w:tcPr>
          <w:p w:rsidR="002B1F49" w:rsidRPr="00004E08" w:rsidRDefault="002B1F49" w:rsidP="00027453">
            <w:pPr>
              <w:jc w:val="both"/>
              <w:rPr>
                <w:sz w:val="28"/>
                <w:lang w:val="uk-UA"/>
              </w:rPr>
            </w:pPr>
          </w:p>
        </w:tc>
      </w:tr>
      <w:tr w:rsidR="002B1F49" w:rsidRPr="00004E08" w:rsidTr="00027453">
        <w:tc>
          <w:tcPr>
            <w:tcW w:w="4536" w:type="dxa"/>
          </w:tcPr>
          <w:p w:rsidR="002B1F49" w:rsidRPr="00004E08" w:rsidRDefault="002B1F49" w:rsidP="00141E34">
            <w:pPr>
              <w:rPr>
                <w:b/>
                <w:sz w:val="28"/>
                <w:szCs w:val="28"/>
                <w:lang w:val="uk-UA"/>
              </w:rPr>
            </w:pPr>
            <w:r w:rsidRPr="00004E08">
              <w:rPr>
                <w:b/>
                <w:sz w:val="28"/>
                <w:szCs w:val="28"/>
                <w:lang w:val="uk-UA"/>
              </w:rPr>
              <w:t xml:space="preserve">Про </w:t>
            </w:r>
            <w:r>
              <w:rPr>
                <w:b/>
                <w:sz w:val="28"/>
                <w:szCs w:val="28"/>
                <w:lang w:val="uk-UA"/>
              </w:rPr>
              <w:t>робочу</w:t>
            </w:r>
            <w:r w:rsidRPr="00004E08">
              <w:rPr>
                <w:b/>
                <w:sz w:val="28"/>
                <w:szCs w:val="28"/>
                <w:lang w:val="uk-UA"/>
              </w:rPr>
              <w:t xml:space="preserve"> груп</w:t>
            </w:r>
            <w:r>
              <w:rPr>
                <w:b/>
                <w:sz w:val="28"/>
                <w:szCs w:val="28"/>
                <w:lang w:val="uk-UA"/>
              </w:rPr>
              <w:t>у</w:t>
            </w:r>
            <w:r w:rsidRPr="00004E08">
              <w:rPr>
                <w:b/>
                <w:sz w:val="28"/>
                <w:szCs w:val="28"/>
                <w:lang w:val="uk-UA"/>
              </w:rPr>
              <w:t xml:space="preserve"> з </w:t>
            </w:r>
            <w:r>
              <w:rPr>
                <w:b/>
                <w:sz w:val="28"/>
                <w:szCs w:val="28"/>
                <w:lang w:val="uk-UA"/>
              </w:rPr>
              <w:t xml:space="preserve">питань удосконалення системи протидії корупції </w:t>
            </w:r>
            <w:r w:rsidR="00141E34">
              <w:rPr>
                <w:b/>
                <w:sz w:val="28"/>
                <w:szCs w:val="28"/>
                <w:lang w:val="uk-UA"/>
              </w:rPr>
              <w:t xml:space="preserve">в </w:t>
            </w:r>
            <w:proofErr w:type="spellStart"/>
            <w:r w:rsidR="00141E34">
              <w:rPr>
                <w:b/>
                <w:sz w:val="28"/>
                <w:szCs w:val="28"/>
                <w:lang w:val="uk-UA"/>
              </w:rPr>
              <w:t>апараті</w:t>
            </w:r>
            <w:proofErr w:type="spellEnd"/>
            <w:r w:rsidR="00141E34">
              <w:rPr>
                <w:b/>
                <w:sz w:val="28"/>
                <w:szCs w:val="28"/>
                <w:lang w:val="uk-UA"/>
              </w:rPr>
              <w:t xml:space="preserve"> та</w:t>
            </w:r>
            <w:r>
              <w:rPr>
                <w:b/>
                <w:sz w:val="28"/>
                <w:szCs w:val="28"/>
                <w:lang w:val="uk-UA"/>
              </w:rPr>
              <w:t xml:space="preserve"> виконавчих органах Сумської міської ради </w:t>
            </w:r>
          </w:p>
        </w:tc>
      </w:tr>
    </w:tbl>
    <w:p w:rsidR="002B1F49" w:rsidRPr="001C4693" w:rsidRDefault="002B1F49" w:rsidP="002B1F49">
      <w:pPr>
        <w:jc w:val="both"/>
        <w:rPr>
          <w:lang w:val="uk-UA"/>
        </w:rPr>
      </w:pPr>
    </w:p>
    <w:p w:rsidR="002B1F49" w:rsidRPr="00004E08" w:rsidRDefault="002B1F49" w:rsidP="002B1F49">
      <w:pPr>
        <w:tabs>
          <w:tab w:val="left" w:pos="1276"/>
        </w:tabs>
        <w:ind w:firstLine="709"/>
        <w:jc w:val="both"/>
        <w:rPr>
          <w:sz w:val="28"/>
          <w:szCs w:val="28"/>
          <w:lang w:val="uk-UA"/>
        </w:rPr>
      </w:pPr>
      <w:r w:rsidRPr="00004E08">
        <w:rPr>
          <w:sz w:val="28"/>
          <w:lang w:val="uk-UA"/>
        </w:rPr>
        <w:t>З метою</w:t>
      </w:r>
      <w:r w:rsidR="00C71055">
        <w:rPr>
          <w:sz w:val="28"/>
          <w:lang w:val="uk-UA"/>
        </w:rPr>
        <w:t xml:space="preserve"> посилення роботи щодо запобігання та виявлення корупції, розробки дієвих заходів подолання</w:t>
      </w:r>
      <w:r w:rsidR="00141E34">
        <w:rPr>
          <w:sz w:val="28"/>
          <w:lang w:val="uk-UA"/>
        </w:rPr>
        <w:t xml:space="preserve"> проявів</w:t>
      </w:r>
      <w:r w:rsidR="00C71055">
        <w:rPr>
          <w:sz w:val="28"/>
          <w:lang w:val="uk-UA"/>
        </w:rPr>
        <w:t xml:space="preserve"> корупції</w:t>
      </w:r>
      <w:r w:rsidRPr="00004E08">
        <w:rPr>
          <w:sz w:val="28"/>
          <w:szCs w:val="28"/>
          <w:lang w:val="uk-UA"/>
        </w:rPr>
        <w:t>, керуючись пунктом 20 частини четвертої статті 42 Закону України «Про місцеве самоврядування в Україні»:</w:t>
      </w:r>
    </w:p>
    <w:p w:rsidR="002B1F49" w:rsidRPr="001C4693" w:rsidRDefault="002B1F49" w:rsidP="002B1F49">
      <w:pPr>
        <w:tabs>
          <w:tab w:val="left" w:pos="1134"/>
        </w:tabs>
        <w:ind w:firstLine="709"/>
        <w:jc w:val="both"/>
        <w:rPr>
          <w:sz w:val="22"/>
          <w:szCs w:val="28"/>
          <w:lang w:val="uk-UA"/>
        </w:rPr>
      </w:pPr>
    </w:p>
    <w:p w:rsidR="002B1F49" w:rsidRPr="00004E08" w:rsidRDefault="002B1F49" w:rsidP="002B1F49">
      <w:pPr>
        <w:pStyle w:val="a9"/>
        <w:numPr>
          <w:ilvl w:val="0"/>
          <w:numId w:val="1"/>
        </w:numPr>
        <w:tabs>
          <w:tab w:val="left" w:pos="1134"/>
        </w:tabs>
        <w:ind w:left="0" w:firstLine="709"/>
        <w:jc w:val="both"/>
        <w:rPr>
          <w:sz w:val="28"/>
          <w:szCs w:val="28"/>
          <w:lang w:val="uk-UA"/>
        </w:rPr>
      </w:pPr>
      <w:r w:rsidRPr="00004E08">
        <w:rPr>
          <w:sz w:val="28"/>
          <w:szCs w:val="28"/>
          <w:lang w:val="uk-UA"/>
        </w:rPr>
        <w:t xml:space="preserve">Створити робочу групу з </w:t>
      </w:r>
      <w:r>
        <w:rPr>
          <w:sz w:val="28"/>
          <w:szCs w:val="28"/>
          <w:lang w:val="uk-UA"/>
        </w:rPr>
        <w:t xml:space="preserve">питань удосконалення системи протидії корупції </w:t>
      </w:r>
      <w:r w:rsidR="00141E34">
        <w:rPr>
          <w:sz w:val="28"/>
          <w:szCs w:val="28"/>
          <w:lang w:val="uk-UA"/>
        </w:rPr>
        <w:t xml:space="preserve">в </w:t>
      </w:r>
      <w:proofErr w:type="spellStart"/>
      <w:r w:rsidR="00141E34">
        <w:rPr>
          <w:sz w:val="28"/>
          <w:szCs w:val="28"/>
          <w:lang w:val="uk-UA"/>
        </w:rPr>
        <w:t>апараті</w:t>
      </w:r>
      <w:proofErr w:type="spellEnd"/>
      <w:r w:rsidR="00141E34">
        <w:rPr>
          <w:sz w:val="28"/>
          <w:szCs w:val="28"/>
          <w:lang w:val="uk-UA"/>
        </w:rPr>
        <w:t xml:space="preserve"> та </w:t>
      </w:r>
      <w:r>
        <w:rPr>
          <w:sz w:val="28"/>
          <w:szCs w:val="28"/>
          <w:lang w:val="uk-UA"/>
        </w:rPr>
        <w:t xml:space="preserve"> виконавчих органах Сумської міської ради (далі – Робоча група) </w:t>
      </w:r>
      <w:r w:rsidRPr="00004E08">
        <w:rPr>
          <w:sz w:val="28"/>
          <w:szCs w:val="28"/>
          <w:lang w:val="uk-UA"/>
        </w:rPr>
        <w:t>та затвердити її персональний склад згідно з додатком.</w:t>
      </w:r>
    </w:p>
    <w:p w:rsidR="002B1F49" w:rsidRDefault="002B1F49" w:rsidP="002B1F49">
      <w:pPr>
        <w:numPr>
          <w:ilvl w:val="0"/>
          <w:numId w:val="1"/>
        </w:numPr>
        <w:tabs>
          <w:tab w:val="left" w:pos="1134"/>
        </w:tabs>
        <w:ind w:left="0" w:firstLine="709"/>
        <w:jc w:val="both"/>
        <w:rPr>
          <w:sz w:val="28"/>
          <w:szCs w:val="28"/>
          <w:lang w:val="uk-UA"/>
        </w:rPr>
      </w:pPr>
      <w:bookmarkStart w:id="0" w:name="o92"/>
      <w:bookmarkEnd w:id="0"/>
      <w:r>
        <w:rPr>
          <w:sz w:val="28"/>
          <w:szCs w:val="28"/>
          <w:lang w:val="uk-UA"/>
        </w:rPr>
        <w:t>Робочій групі</w:t>
      </w:r>
      <w:r w:rsidR="00E23103">
        <w:rPr>
          <w:sz w:val="28"/>
          <w:szCs w:val="28"/>
          <w:lang w:val="uk-UA"/>
        </w:rPr>
        <w:t>:</w:t>
      </w:r>
      <w:r>
        <w:rPr>
          <w:sz w:val="28"/>
          <w:szCs w:val="28"/>
          <w:lang w:val="uk-UA"/>
        </w:rPr>
        <w:t xml:space="preserve"> </w:t>
      </w:r>
    </w:p>
    <w:p w:rsidR="002B1F49" w:rsidRDefault="00E23103" w:rsidP="00971118">
      <w:pPr>
        <w:pStyle w:val="a9"/>
        <w:numPr>
          <w:ilvl w:val="1"/>
          <w:numId w:val="1"/>
        </w:numPr>
        <w:ind w:left="0" w:firstLine="709"/>
        <w:jc w:val="both"/>
        <w:rPr>
          <w:sz w:val="28"/>
          <w:szCs w:val="28"/>
          <w:lang w:val="uk-UA"/>
        </w:rPr>
      </w:pPr>
      <w:r>
        <w:rPr>
          <w:sz w:val="28"/>
          <w:szCs w:val="28"/>
          <w:lang w:val="uk-UA"/>
        </w:rPr>
        <w:t xml:space="preserve">систематично </w:t>
      </w:r>
      <w:r w:rsidR="002B1F49">
        <w:rPr>
          <w:sz w:val="28"/>
          <w:szCs w:val="28"/>
          <w:lang w:val="uk-UA"/>
        </w:rPr>
        <w:t>вивч</w:t>
      </w:r>
      <w:r>
        <w:rPr>
          <w:sz w:val="28"/>
          <w:szCs w:val="28"/>
          <w:lang w:val="uk-UA"/>
        </w:rPr>
        <w:t>а</w:t>
      </w:r>
      <w:r w:rsidR="002B1F49">
        <w:rPr>
          <w:sz w:val="28"/>
          <w:szCs w:val="28"/>
          <w:lang w:val="uk-UA"/>
        </w:rPr>
        <w:t xml:space="preserve">ти стан справ з питань запобігання та протидії корупції в </w:t>
      </w:r>
      <w:proofErr w:type="spellStart"/>
      <w:r w:rsidR="002B1F49">
        <w:rPr>
          <w:sz w:val="28"/>
          <w:szCs w:val="28"/>
          <w:lang w:val="uk-UA"/>
        </w:rPr>
        <w:t>апараті</w:t>
      </w:r>
      <w:proofErr w:type="spellEnd"/>
      <w:r w:rsidR="002B1F49">
        <w:rPr>
          <w:sz w:val="28"/>
          <w:szCs w:val="28"/>
          <w:lang w:val="uk-UA"/>
        </w:rPr>
        <w:t xml:space="preserve"> та виконавчих органах Сумської міської ради;</w:t>
      </w:r>
    </w:p>
    <w:p w:rsidR="002B1F49" w:rsidRDefault="002B1F49" w:rsidP="002B1F49">
      <w:pPr>
        <w:pStyle w:val="a9"/>
        <w:numPr>
          <w:ilvl w:val="1"/>
          <w:numId w:val="1"/>
        </w:numPr>
        <w:ind w:left="0" w:firstLine="709"/>
        <w:jc w:val="both"/>
        <w:rPr>
          <w:sz w:val="28"/>
          <w:szCs w:val="28"/>
          <w:lang w:val="uk-UA"/>
        </w:rPr>
      </w:pPr>
      <w:r>
        <w:rPr>
          <w:sz w:val="28"/>
          <w:szCs w:val="28"/>
          <w:lang w:val="uk-UA"/>
        </w:rPr>
        <w:t xml:space="preserve">проаналізувати чинне законодавство України з питань протидії та запобігання корупції, Національний стандарт ДСТУ </w:t>
      </w:r>
      <w:r>
        <w:rPr>
          <w:sz w:val="28"/>
          <w:szCs w:val="28"/>
          <w:lang w:val="en-US"/>
        </w:rPr>
        <w:t>ISO</w:t>
      </w:r>
      <w:r>
        <w:rPr>
          <w:sz w:val="28"/>
          <w:szCs w:val="28"/>
          <w:lang w:val="uk-UA"/>
        </w:rPr>
        <w:t xml:space="preserve"> 37001:2018</w:t>
      </w:r>
      <w:r w:rsidR="00E23103">
        <w:rPr>
          <w:sz w:val="28"/>
          <w:szCs w:val="28"/>
          <w:lang w:val="uk-UA"/>
        </w:rPr>
        <w:t>, локальні нормативні акти тощо</w:t>
      </w:r>
      <w:r w:rsidR="00971118">
        <w:rPr>
          <w:sz w:val="28"/>
          <w:szCs w:val="28"/>
          <w:lang w:val="uk-UA"/>
        </w:rPr>
        <w:t>;</w:t>
      </w:r>
    </w:p>
    <w:p w:rsidR="00971118" w:rsidRDefault="0012784F" w:rsidP="002B1F49">
      <w:pPr>
        <w:pStyle w:val="a9"/>
        <w:numPr>
          <w:ilvl w:val="1"/>
          <w:numId w:val="1"/>
        </w:numPr>
        <w:ind w:left="0" w:firstLine="709"/>
        <w:jc w:val="both"/>
        <w:rPr>
          <w:sz w:val="28"/>
          <w:szCs w:val="28"/>
          <w:lang w:val="uk-UA"/>
        </w:rPr>
      </w:pPr>
      <w:r>
        <w:rPr>
          <w:sz w:val="28"/>
          <w:szCs w:val="28"/>
          <w:lang w:val="uk-UA"/>
        </w:rPr>
        <w:t xml:space="preserve">до 01.03.2022 </w:t>
      </w:r>
      <w:r w:rsidR="00971118">
        <w:rPr>
          <w:sz w:val="28"/>
          <w:szCs w:val="28"/>
          <w:lang w:val="uk-UA"/>
        </w:rPr>
        <w:t xml:space="preserve">надати пропозиції щодо удосконалення системи протидії корупції в </w:t>
      </w:r>
      <w:proofErr w:type="spellStart"/>
      <w:r w:rsidR="00971118">
        <w:rPr>
          <w:sz w:val="28"/>
          <w:szCs w:val="28"/>
          <w:lang w:val="uk-UA"/>
        </w:rPr>
        <w:t>апараті</w:t>
      </w:r>
      <w:proofErr w:type="spellEnd"/>
      <w:r w:rsidR="00971118">
        <w:rPr>
          <w:sz w:val="28"/>
          <w:szCs w:val="28"/>
          <w:lang w:val="uk-UA"/>
        </w:rPr>
        <w:t xml:space="preserve"> та виконавчих органах Сумської міської ради та приведення її у відповідність до вимог стандарту</w:t>
      </w:r>
      <w:r w:rsidR="00E23103">
        <w:rPr>
          <w:sz w:val="28"/>
          <w:szCs w:val="28"/>
          <w:lang w:val="uk-UA"/>
        </w:rPr>
        <w:t xml:space="preserve"> та чинного законодавства</w:t>
      </w:r>
      <w:r w:rsidR="00971118">
        <w:rPr>
          <w:sz w:val="28"/>
          <w:szCs w:val="28"/>
          <w:lang w:val="uk-UA"/>
        </w:rPr>
        <w:t>;</w:t>
      </w:r>
    </w:p>
    <w:p w:rsidR="00971118" w:rsidRDefault="00971118" w:rsidP="002B1F49">
      <w:pPr>
        <w:pStyle w:val="a9"/>
        <w:numPr>
          <w:ilvl w:val="1"/>
          <w:numId w:val="1"/>
        </w:numPr>
        <w:ind w:left="0" w:firstLine="709"/>
        <w:jc w:val="both"/>
        <w:rPr>
          <w:sz w:val="28"/>
          <w:szCs w:val="28"/>
          <w:lang w:val="uk-UA"/>
        </w:rPr>
      </w:pPr>
      <w:r>
        <w:rPr>
          <w:sz w:val="28"/>
          <w:szCs w:val="28"/>
          <w:lang w:val="uk-UA"/>
        </w:rPr>
        <w:t xml:space="preserve">опрацювати питання участі Сумської міської ради у </w:t>
      </w:r>
      <w:r w:rsidR="00E23103">
        <w:rPr>
          <w:sz w:val="28"/>
          <w:szCs w:val="28"/>
          <w:lang w:val="uk-UA"/>
        </w:rPr>
        <w:t xml:space="preserve">грантових </w:t>
      </w:r>
      <w:proofErr w:type="spellStart"/>
      <w:r>
        <w:rPr>
          <w:sz w:val="28"/>
          <w:szCs w:val="28"/>
          <w:lang w:val="uk-UA"/>
        </w:rPr>
        <w:t>проєктах</w:t>
      </w:r>
      <w:proofErr w:type="spellEnd"/>
      <w:r>
        <w:rPr>
          <w:sz w:val="28"/>
          <w:szCs w:val="28"/>
          <w:lang w:val="uk-UA"/>
        </w:rPr>
        <w:t xml:space="preserve"> та програмах у сфері протидії корупції. Здійснити з цією метою відповідні підготовчі заходи.</w:t>
      </w:r>
    </w:p>
    <w:p w:rsidR="00971118" w:rsidRDefault="0012784F" w:rsidP="002B1F49">
      <w:pPr>
        <w:pStyle w:val="a9"/>
        <w:numPr>
          <w:ilvl w:val="1"/>
          <w:numId w:val="1"/>
        </w:numPr>
        <w:ind w:left="0" w:firstLine="709"/>
        <w:jc w:val="both"/>
        <w:rPr>
          <w:sz w:val="28"/>
          <w:szCs w:val="28"/>
          <w:lang w:val="uk-UA"/>
        </w:rPr>
      </w:pPr>
      <w:r>
        <w:rPr>
          <w:sz w:val="28"/>
          <w:szCs w:val="28"/>
          <w:lang w:val="uk-UA"/>
        </w:rPr>
        <w:t>н</w:t>
      </w:r>
      <w:r w:rsidR="00971118">
        <w:rPr>
          <w:sz w:val="28"/>
          <w:szCs w:val="28"/>
          <w:lang w:val="uk-UA"/>
        </w:rPr>
        <w:t>адавати інформацію про стан справ за даним напрямком роботи щоквартально</w:t>
      </w:r>
      <w:r w:rsidR="00E23103">
        <w:rPr>
          <w:sz w:val="28"/>
          <w:szCs w:val="28"/>
          <w:lang w:val="uk-UA"/>
        </w:rPr>
        <w:t>.</w:t>
      </w:r>
    </w:p>
    <w:p w:rsidR="002B1F49" w:rsidRPr="00004E08" w:rsidRDefault="002B1F49" w:rsidP="002B1F49">
      <w:pPr>
        <w:numPr>
          <w:ilvl w:val="0"/>
          <w:numId w:val="1"/>
        </w:numPr>
        <w:tabs>
          <w:tab w:val="left" w:pos="1134"/>
        </w:tabs>
        <w:ind w:left="0" w:firstLine="709"/>
        <w:jc w:val="both"/>
        <w:rPr>
          <w:sz w:val="28"/>
          <w:szCs w:val="28"/>
          <w:lang w:val="uk-UA"/>
        </w:rPr>
      </w:pPr>
      <w:r w:rsidRPr="00004E08">
        <w:rPr>
          <w:sz w:val="28"/>
          <w:szCs w:val="28"/>
          <w:lang w:val="uk-UA"/>
        </w:rPr>
        <w:t>Дозволити голові Робочої групи у разі необхідності, залучати до роботи керівників та спеціалістів (за згодою їх керівників) виконавчих органів Сумської міської ради та, за їх згодою, представників органів виконавчої влади, громадськості, науковців та експертів, інших осіб.</w:t>
      </w:r>
    </w:p>
    <w:p w:rsidR="002B1F49" w:rsidRPr="00004E08" w:rsidRDefault="002B1F49" w:rsidP="002B1F49">
      <w:pPr>
        <w:numPr>
          <w:ilvl w:val="0"/>
          <w:numId w:val="1"/>
        </w:numPr>
        <w:tabs>
          <w:tab w:val="left" w:pos="1134"/>
        </w:tabs>
        <w:ind w:left="0" w:firstLine="709"/>
        <w:jc w:val="both"/>
        <w:rPr>
          <w:sz w:val="28"/>
          <w:szCs w:val="28"/>
          <w:lang w:val="uk-UA"/>
        </w:rPr>
      </w:pPr>
      <w:r w:rsidRPr="00004E08">
        <w:rPr>
          <w:sz w:val="28"/>
          <w:szCs w:val="28"/>
          <w:lang w:val="uk-UA"/>
        </w:rPr>
        <w:t>Організацію діяльності Робочої групи покласти на її секретаря.</w:t>
      </w:r>
    </w:p>
    <w:p w:rsidR="002B1F49" w:rsidRPr="00004E08" w:rsidRDefault="002B1F49" w:rsidP="002B1F49">
      <w:pPr>
        <w:numPr>
          <w:ilvl w:val="0"/>
          <w:numId w:val="1"/>
        </w:numPr>
        <w:tabs>
          <w:tab w:val="left" w:pos="1134"/>
        </w:tabs>
        <w:ind w:left="0" w:firstLine="709"/>
        <w:jc w:val="both"/>
        <w:rPr>
          <w:sz w:val="28"/>
          <w:szCs w:val="28"/>
          <w:lang w:val="uk-UA"/>
        </w:rPr>
      </w:pPr>
      <w:r w:rsidRPr="00004E08">
        <w:rPr>
          <w:sz w:val="28"/>
          <w:szCs w:val="28"/>
          <w:lang w:val="uk-UA"/>
        </w:rPr>
        <w:t>Контроль за виконанням цього розпорядження залишаю за собою.</w:t>
      </w:r>
    </w:p>
    <w:p w:rsidR="002B1F49" w:rsidRPr="00141E34" w:rsidRDefault="002B1F49" w:rsidP="002B1F49">
      <w:pPr>
        <w:tabs>
          <w:tab w:val="left" w:pos="1080"/>
          <w:tab w:val="left" w:pos="1134"/>
        </w:tabs>
        <w:ind w:firstLine="709"/>
        <w:jc w:val="both"/>
        <w:rPr>
          <w:lang w:val="uk-UA"/>
        </w:rPr>
      </w:pPr>
    </w:p>
    <w:p w:rsidR="00141E34" w:rsidRPr="00141E34" w:rsidRDefault="00141E34" w:rsidP="002B1F49">
      <w:pPr>
        <w:tabs>
          <w:tab w:val="left" w:pos="1080"/>
          <w:tab w:val="left" w:pos="1134"/>
        </w:tabs>
        <w:ind w:firstLine="709"/>
        <w:jc w:val="both"/>
        <w:rPr>
          <w:lang w:val="uk-UA"/>
        </w:rPr>
      </w:pPr>
    </w:p>
    <w:p w:rsidR="00141E34" w:rsidRDefault="00141E34" w:rsidP="002B1F49">
      <w:pPr>
        <w:jc w:val="both"/>
        <w:rPr>
          <w:b/>
          <w:sz w:val="28"/>
          <w:lang w:val="uk-UA"/>
        </w:rPr>
      </w:pPr>
      <w:r>
        <w:rPr>
          <w:b/>
          <w:sz w:val="28"/>
          <w:lang w:val="uk-UA"/>
        </w:rPr>
        <w:t xml:space="preserve">В.о. міського голови </w:t>
      </w:r>
    </w:p>
    <w:p w:rsidR="002B1F49" w:rsidRPr="00004E08" w:rsidRDefault="00141E34" w:rsidP="002B1F49">
      <w:pPr>
        <w:jc w:val="both"/>
        <w:rPr>
          <w:b/>
          <w:sz w:val="28"/>
          <w:lang w:val="uk-UA"/>
        </w:rPr>
      </w:pPr>
      <w:r>
        <w:rPr>
          <w:b/>
          <w:sz w:val="28"/>
          <w:lang w:val="uk-UA"/>
        </w:rPr>
        <w:t>з виконавчої роботи</w:t>
      </w:r>
      <w:r w:rsidR="002B1F49" w:rsidRPr="00004E08">
        <w:rPr>
          <w:b/>
          <w:sz w:val="28"/>
          <w:lang w:val="uk-UA"/>
        </w:rPr>
        <w:tab/>
      </w:r>
      <w:r w:rsidR="002B1F49" w:rsidRPr="00004E08">
        <w:rPr>
          <w:b/>
          <w:sz w:val="28"/>
          <w:lang w:val="uk-UA"/>
        </w:rPr>
        <w:tab/>
      </w:r>
      <w:r w:rsidR="002B1F49" w:rsidRPr="00004E08">
        <w:rPr>
          <w:b/>
          <w:sz w:val="28"/>
          <w:lang w:val="uk-UA"/>
        </w:rPr>
        <w:tab/>
      </w:r>
      <w:r w:rsidR="002B1F49" w:rsidRPr="00004E08">
        <w:rPr>
          <w:b/>
          <w:sz w:val="28"/>
          <w:lang w:val="uk-UA"/>
        </w:rPr>
        <w:tab/>
      </w:r>
      <w:r w:rsidR="002B1F49" w:rsidRPr="00004E08">
        <w:rPr>
          <w:b/>
          <w:sz w:val="28"/>
          <w:lang w:val="uk-UA"/>
        </w:rPr>
        <w:tab/>
      </w:r>
      <w:r w:rsidR="002B1F49" w:rsidRPr="00004E08">
        <w:rPr>
          <w:b/>
          <w:sz w:val="28"/>
          <w:lang w:val="uk-UA"/>
        </w:rPr>
        <w:tab/>
      </w:r>
      <w:r w:rsidR="002B1F49" w:rsidRPr="00004E08">
        <w:rPr>
          <w:b/>
          <w:sz w:val="28"/>
          <w:lang w:val="uk-UA"/>
        </w:rPr>
        <w:tab/>
      </w:r>
      <w:r w:rsidR="002B1F49" w:rsidRPr="00004E08">
        <w:rPr>
          <w:b/>
          <w:sz w:val="28"/>
          <w:lang w:val="uk-UA"/>
        </w:rPr>
        <w:tab/>
      </w:r>
      <w:r>
        <w:rPr>
          <w:b/>
          <w:sz w:val="28"/>
          <w:lang w:val="uk-UA"/>
        </w:rPr>
        <w:t>Ю</w:t>
      </w:r>
      <w:r w:rsidR="002B1F49" w:rsidRPr="00004E08">
        <w:rPr>
          <w:b/>
          <w:sz w:val="28"/>
          <w:lang w:val="uk-UA"/>
        </w:rPr>
        <w:t>.</w:t>
      </w:r>
      <w:r>
        <w:rPr>
          <w:b/>
          <w:sz w:val="28"/>
          <w:lang w:val="uk-UA"/>
        </w:rPr>
        <w:t>А</w:t>
      </w:r>
      <w:r w:rsidR="002B1F49" w:rsidRPr="00004E08">
        <w:rPr>
          <w:b/>
          <w:sz w:val="28"/>
          <w:lang w:val="uk-UA"/>
        </w:rPr>
        <w:t xml:space="preserve">. </w:t>
      </w:r>
      <w:r>
        <w:rPr>
          <w:b/>
          <w:sz w:val="28"/>
          <w:lang w:val="uk-UA"/>
        </w:rPr>
        <w:t>Павлик</w:t>
      </w:r>
    </w:p>
    <w:p w:rsidR="002B1F49" w:rsidRPr="00141E34" w:rsidRDefault="002B1F49" w:rsidP="002B1F49">
      <w:pPr>
        <w:pBdr>
          <w:bottom w:val="single" w:sz="12" w:space="1" w:color="auto"/>
        </w:pBdr>
        <w:jc w:val="both"/>
        <w:rPr>
          <w:szCs w:val="28"/>
          <w:lang w:val="uk-UA"/>
        </w:rPr>
      </w:pPr>
    </w:p>
    <w:p w:rsidR="00141E34" w:rsidRPr="00141E34" w:rsidRDefault="00141E34" w:rsidP="002B1F49">
      <w:pPr>
        <w:pBdr>
          <w:bottom w:val="single" w:sz="12" w:space="1" w:color="auto"/>
        </w:pBdr>
        <w:jc w:val="both"/>
        <w:rPr>
          <w:szCs w:val="28"/>
          <w:lang w:val="uk-UA"/>
        </w:rPr>
      </w:pPr>
    </w:p>
    <w:p w:rsidR="002B1F49" w:rsidRPr="001C4693" w:rsidRDefault="002B1F49" w:rsidP="002B1F49">
      <w:pPr>
        <w:pBdr>
          <w:bottom w:val="single" w:sz="12" w:space="1" w:color="auto"/>
        </w:pBdr>
        <w:jc w:val="both"/>
        <w:rPr>
          <w:sz w:val="24"/>
          <w:szCs w:val="28"/>
          <w:lang w:val="uk-UA"/>
        </w:rPr>
      </w:pPr>
      <w:r w:rsidRPr="001C4693">
        <w:rPr>
          <w:sz w:val="24"/>
          <w:szCs w:val="28"/>
          <w:lang w:val="uk-UA"/>
        </w:rPr>
        <w:t>Антоненко 70-05-64</w:t>
      </w:r>
    </w:p>
    <w:p w:rsidR="002B1F49" w:rsidRDefault="002B1F49" w:rsidP="00C71055">
      <w:pPr>
        <w:rPr>
          <w:sz w:val="28"/>
          <w:szCs w:val="28"/>
          <w:lang w:val="uk-UA"/>
        </w:rPr>
      </w:pPr>
      <w:r w:rsidRPr="0090244B">
        <w:rPr>
          <w:sz w:val="26"/>
          <w:szCs w:val="26"/>
          <w:lang w:val="uk-UA"/>
        </w:rPr>
        <w:t>Розіслати: до справи, членам робочої групи</w:t>
      </w:r>
      <w:r>
        <w:rPr>
          <w:sz w:val="28"/>
          <w:szCs w:val="28"/>
          <w:lang w:val="uk-UA"/>
        </w:rPr>
        <w:br w:type="page"/>
      </w:r>
    </w:p>
    <w:p w:rsidR="002B1F49" w:rsidRPr="00004E08" w:rsidRDefault="002B1F49" w:rsidP="002B1F49">
      <w:pPr>
        <w:rPr>
          <w:sz w:val="28"/>
          <w:szCs w:val="28"/>
          <w:lang w:val="uk-UA"/>
        </w:rPr>
      </w:pPr>
    </w:p>
    <w:p w:rsidR="002B1F49" w:rsidRPr="00004E08" w:rsidRDefault="002B1F49" w:rsidP="002B1F49">
      <w:pPr>
        <w:rPr>
          <w:sz w:val="28"/>
          <w:szCs w:val="28"/>
          <w:lang w:val="uk-UA"/>
        </w:rPr>
      </w:pPr>
      <w:r w:rsidRPr="00004E08">
        <w:rPr>
          <w:sz w:val="28"/>
          <w:szCs w:val="28"/>
          <w:lang w:val="uk-UA"/>
        </w:rPr>
        <w:t>Начальник відділу організаційно-</w:t>
      </w:r>
    </w:p>
    <w:p w:rsidR="002B1F49" w:rsidRPr="00004E08" w:rsidRDefault="002B1F49" w:rsidP="002B1F49">
      <w:pPr>
        <w:rPr>
          <w:sz w:val="28"/>
          <w:szCs w:val="28"/>
          <w:lang w:val="uk-UA"/>
        </w:rPr>
      </w:pPr>
      <w:r>
        <w:rPr>
          <w:sz w:val="28"/>
          <w:szCs w:val="28"/>
          <w:lang w:val="uk-UA"/>
        </w:rPr>
        <w:t>к</w:t>
      </w:r>
      <w:r w:rsidRPr="00004E08">
        <w:rPr>
          <w:sz w:val="28"/>
          <w:szCs w:val="28"/>
          <w:lang w:val="uk-UA"/>
        </w:rPr>
        <w:t>адрової роботи</w:t>
      </w:r>
      <w:r w:rsidRPr="00004E08">
        <w:rPr>
          <w:sz w:val="28"/>
          <w:szCs w:val="28"/>
          <w:lang w:val="uk-UA"/>
        </w:rPr>
        <w:tab/>
      </w:r>
      <w:r w:rsidRPr="00004E08">
        <w:rPr>
          <w:sz w:val="28"/>
          <w:szCs w:val="28"/>
          <w:lang w:val="uk-UA"/>
        </w:rPr>
        <w:tab/>
      </w:r>
      <w:r w:rsidRPr="00004E08">
        <w:rPr>
          <w:sz w:val="28"/>
          <w:szCs w:val="28"/>
          <w:lang w:val="uk-UA"/>
        </w:rPr>
        <w:tab/>
      </w:r>
      <w:r w:rsidRPr="00004E08">
        <w:rPr>
          <w:sz w:val="28"/>
          <w:szCs w:val="28"/>
          <w:lang w:val="uk-UA"/>
        </w:rPr>
        <w:tab/>
      </w:r>
      <w:r w:rsidRPr="00004E08">
        <w:rPr>
          <w:sz w:val="28"/>
          <w:szCs w:val="28"/>
          <w:lang w:val="uk-UA"/>
        </w:rPr>
        <w:tab/>
      </w:r>
      <w:r w:rsidRPr="00004E08">
        <w:rPr>
          <w:sz w:val="28"/>
          <w:szCs w:val="28"/>
          <w:lang w:val="uk-UA"/>
        </w:rPr>
        <w:tab/>
      </w:r>
      <w:r w:rsidRPr="00004E08">
        <w:rPr>
          <w:sz w:val="28"/>
          <w:szCs w:val="28"/>
          <w:lang w:val="uk-UA"/>
        </w:rPr>
        <w:tab/>
      </w:r>
      <w:r w:rsidRPr="00004E08">
        <w:rPr>
          <w:sz w:val="28"/>
          <w:szCs w:val="28"/>
          <w:lang w:val="uk-UA"/>
        </w:rPr>
        <w:tab/>
        <w:t>А.Г. Антоненко</w:t>
      </w:r>
    </w:p>
    <w:p w:rsidR="002B1F49" w:rsidRDefault="002B1F49" w:rsidP="002B1F49">
      <w:pPr>
        <w:rPr>
          <w:sz w:val="28"/>
          <w:szCs w:val="28"/>
          <w:lang w:val="uk-UA"/>
        </w:rPr>
      </w:pPr>
    </w:p>
    <w:p w:rsidR="002B1F49" w:rsidRPr="00004E08" w:rsidRDefault="002B1F49" w:rsidP="002B1F49">
      <w:pPr>
        <w:rPr>
          <w:sz w:val="28"/>
          <w:szCs w:val="28"/>
          <w:lang w:val="uk-UA"/>
        </w:rPr>
      </w:pPr>
    </w:p>
    <w:p w:rsidR="002B1F49" w:rsidRPr="00004E08" w:rsidRDefault="002B1F49" w:rsidP="002B1F49">
      <w:pPr>
        <w:rPr>
          <w:sz w:val="28"/>
          <w:szCs w:val="28"/>
          <w:lang w:val="uk-UA"/>
        </w:rPr>
      </w:pPr>
      <w:r w:rsidRPr="00004E08">
        <w:rPr>
          <w:sz w:val="28"/>
          <w:szCs w:val="28"/>
          <w:lang w:val="uk-UA"/>
        </w:rPr>
        <w:t xml:space="preserve">Начальник відділу протокольної </w:t>
      </w:r>
    </w:p>
    <w:p w:rsidR="002B1F49" w:rsidRPr="00004E08" w:rsidRDefault="002B1F49" w:rsidP="002B1F49">
      <w:pPr>
        <w:rPr>
          <w:sz w:val="28"/>
          <w:szCs w:val="28"/>
          <w:lang w:val="uk-UA"/>
        </w:rPr>
      </w:pPr>
      <w:r w:rsidRPr="00004E08">
        <w:rPr>
          <w:sz w:val="28"/>
          <w:szCs w:val="28"/>
          <w:lang w:val="uk-UA"/>
        </w:rPr>
        <w:t>роботи та контролю</w:t>
      </w:r>
      <w:r w:rsidRPr="00004E08">
        <w:rPr>
          <w:sz w:val="28"/>
          <w:szCs w:val="28"/>
          <w:lang w:val="uk-UA"/>
        </w:rPr>
        <w:tab/>
      </w:r>
      <w:r w:rsidRPr="00004E08">
        <w:rPr>
          <w:sz w:val="28"/>
          <w:szCs w:val="28"/>
          <w:lang w:val="uk-UA"/>
        </w:rPr>
        <w:tab/>
      </w:r>
      <w:r w:rsidRPr="00004E08">
        <w:rPr>
          <w:sz w:val="28"/>
          <w:szCs w:val="28"/>
          <w:lang w:val="uk-UA"/>
        </w:rPr>
        <w:tab/>
      </w:r>
      <w:r w:rsidRPr="00004E08">
        <w:rPr>
          <w:sz w:val="28"/>
          <w:szCs w:val="28"/>
          <w:lang w:val="uk-UA"/>
        </w:rPr>
        <w:tab/>
      </w:r>
      <w:r w:rsidRPr="00004E08">
        <w:rPr>
          <w:sz w:val="28"/>
          <w:szCs w:val="28"/>
          <w:lang w:val="uk-UA"/>
        </w:rPr>
        <w:tab/>
      </w:r>
      <w:r w:rsidRPr="00004E08">
        <w:rPr>
          <w:sz w:val="28"/>
          <w:szCs w:val="28"/>
          <w:lang w:val="uk-UA"/>
        </w:rPr>
        <w:tab/>
      </w:r>
      <w:r w:rsidRPr="00004E08">
        <w:rPr>
          <w:sz w:val="28"/>
          <w:szCs w:val="28"/>
          <w:lang w:val="uk-UA"/>
        </w:rPr>
        <w:tab/>
        <w:t>Л.В. Моша</w:t>
      </w:r>
    </w:p>
    <w:p w:rsidR="002B1F49" w:rsidRDefault="002B1F49" w:rsidP="002B1F49">
      <w:pPr>
        <w:rPr>
          <w:sz w:val="28"/>
          <w:szCs w:val="28"/>
          <w:lang w:val="uk-UA"/>
        </w:rPr>
      </w:pPr>
    </w:p>
    <w:p w:rsidR="002B1F49" w:rsidRPr="00004E08" w:rsidRDefault="002B1F49" w:rsidP="002B1F49">
      <w:pPr>
        <w:rPr>
          <w:sz w:val="28"/>
          <w:szCs w:val="28"/>
          <w:lang w:val="uk-UA"/>
        </w:rPr>
      </w:pPr>
    </w:p>
    <w:p w:rsidR="002B1F49" w:rsidRPr="00004E08" w:rsidRDefault="002B1F49" w:rsidP="002B1F49">
      <w:pPr>
        <w:rPr>
          <w:sz w:val="28"/>
          <w:szCs w:val="28"/>
          <w:lang w:val="uk-UA"/>
        </w:rPr>
      </w:pPr>
      <w:r w:rsidRPr="00004E08">
        <w:rPr>
          <w:sz w:val="28"/>
          <w:szCs w:val="28"/>
          <w:lang w:val="uk-UA"/>
        </w:rPr>
        <w:t>Начальник правового управління</w:t>
      </w:r>
      <w:r w:rsidRPr="00004E08">
        <w:rPr>
          <w:sz w:val="28"/>
          <w:szCs w:val="28"/>
          <w:lang w:val="uk-UA"/>
        </w:rPr>
        <w:tab/>
      </w:r>
      <w:r w:rsidRPr="00004E08">
        <w:rPr>
          <w:sz w:val="28"/>
          <w:szCs w:val="28"/>
          <w:lang w:val="uk-UA"/>
        </w:rPr>
        <w:tab/>
      </w:r>
      <w:r w:rsidRPr="00004E08">
        <w:rPr>
          <w:sz w:val="28"/>
          <w:szCs w:val="28"/>
          <w:lang w:val="uk-UA"/>
        </w:rPr>
        <w:tab/>
      </w:r>
      <w:r w:rsidRPr="00004E08">
        <w:rPr>
          <w:sz w:val="28"/>
          <w:szCs w:val="28"/>
          <w:lang w:val="uk-UA"/>
        </w:rPr>
        <w:tab/>
      </w:r>
      <w:r w:rsidRPr="00004E08">
        <w:rPr>
          <w:sz w:val="28"/>
          <w:szCs w:val="28"/>
          <w:lang w:val="uk-UA"/>
        </w:rPr>
        <w:tab/>
        <w:t xml:space="preserve">О.В. </w:t>
      </w:r>
      <w:proofErr w:type="spellStart"/>
      <w:r w:rsidRPr="00004E08">
        <w:rPr>
          <w:sz w:val="28"/>
          <w:szCs w:val="28"/>
          <w:lang w:val="uk-UA"/>
        </w:rPr>
        <w:t>Чайченко</w:t>
      </w:r>
      <w:proofErr w:type="spellEnd"/>
    </w:p>
    <w:p w:rsidR="002B1F49" w:rsidRDefault="002B1F49" w:rsidP="002B1F49">
      <w:pPr>
        <w:rPr>
          <w:sz w:val="28"/>
          <w:szCs w:val="28"/>
          <w:lang w:val="uk-UA"/>
        </w:rPr>
      </w:pPr>
    </w:p>
    <w:p w:rsidR="002B1F49" w:rsidRPr="00004E08" w:rsidRDefault="002B1F49" w:rsidP="002B1F49">
      <w:pPr>
        <w:rPr>
          <w:sz w:val="28"/>
          <w:szCs w:val="28"/>
          <w:lang w:val="uk-UA"/>
        </w:rPr>
      </w:pPr>
      <w:r w:rsidRPr="00004E08">
        <w:rPr>
          <w:sz w:val="28"/>
          <w:szCs w:val="28"/>
          <w:lang w:val="uk-UA"/>
        </w:rPr>
        <w:br w:type="page"/>
      </w:r>
    </w:p>
    <w:p w:rsidR="002B1F49" w:rsidRPr="00004E08" w:rsidRDefault="002B1F49" w:rsidP="002B1F49">
      <w:pPr>
        <w:ind w:firstLine="5387"/>
        <w:jc w:val="center"/>
        <w:rPr>
          <w:sz w:val="28"/>
          <w:szCs w:val="28"/>
          <w:lang w:val="uk-UA"/>
        </w:rPr>
      </w:pPr>
      <w:r w:rsidRPr="00004E08">
        <w:rPr>
          <w:sz w:val="28"/>
          <w:szCs w:val="28"/>
          <w:lang w:val="uk-UA"/>
        </w:rPr>
        <w:lastRenderedPageBreak/>
        <w:t>Додаток</w:t>
      </w:r>
    </w:p>
    <w:p w:rsidR="002B1F49" w:rsidRPr="00004E08" w:rsidRDefault="002B1F49" w:rsidP="002B1F49">
      <w:pPr>
        <w:ind w:firstLine="5387"/>
        <w:jc w:val="both"/>
        <w:rPr>
          <w:sz w:val="28"/>
          <w:szCs w:val="28"/>
          <w:lang w:val="uk-UA"/>
        </w:rPr>
      </w:pPr>
      <w:r w:rsidRPr="00004E08">
        <w:rPr>
          <w:sz w:val="28"/>
          <w:szCs w:val="28"/>
          <w:lang w:val="uk-UA"/>
        </w:rPr>
        <w:t>до розпорядження міського голови</w:t>
      </w:r>
    </w:p>
    <w:p w:rsidR="002B1F49" w:rsidRPr="00004E08" w:rsidRDefault="002B1F49" w:rsidP="002B1F49">
      <w:pPr>
        <w:ind w:firstLine="5387"/>
        <w:jc w:val="both"/>
        <w:rPr>
          <w:sz w:val="28"/>
          <w:szCs w:val="28"/>
          <w:lang w:val="uk-UA"/>
        </w:rPr>
      </w:pPr>
      <w:r w:rsidRPr="00004E08">
        <w:rPr>
          <w:sz w:val="28"/>
          <w:szCs w:val="28"/>
          <w:lang w:val="uk-UA"/>
        </w:rPr>
        <w:t xml:space="preserve">від   </w:t>
      </w:r>
      <w:r w:rsidR="008A21BB">
        <w:rPr>
          <w:sz w:val="28"/>
          <w:szCs w:val="28"/>
          <w:lang w:val="uk-UA"/>
        </w:rPr>
        <w:t>03.02.2022</w:t>
      </w:r>
      <w:r w:rsidRPr="00004E08">
        <w:rPr>
          <w:sz w:val="28"/>
          <w:szCs w:val="28"/>
          <w:lang w:val="uk-UA"/>
        </w:rPr>
        <w:t xml:space="preserve"> №</w:t>
      </w:r>
      <w:r w:rsidR="008A21BB">
        <w:rPr>
          <w:sz w:val="28"/>
          <w:szCs w:val="28"/>
          <w:lang w:val="uk-UA"/>
        </w:rPr>
        <w:t>24-Р</w:t>
      </w:r>
      <w:bookmarkStart w:id="1" w:name="_GoBack"/>
      <w:bookmarkEnd w:id="1"/>
    </w:p>
    <w:p w:rsidR="002B1F49" w:rsidRPr="00004E08" w:rsidRDefault="002B1F49" w:rsidP="002B1F49">
      <w:pPr>
        <w:ind w:firstLine="5387"/>
        <w:jc w:val="both"/>
        <w:rPr>
          <w:sz w:val="28"/>
          <w:szCs w:val="28"/>
          <w:lang w:val="uk-UA"/>
        </w:rPr>
      </w:pPr>
    </w:p>
    <w:p w:rsidR="002B1F49" w:rsidRPr="00004E08" w:rsidRDefault="002B1F49" w:rsidP="002B1F49">
      <w:pPr>
        <w:jc w:val="center"/>
        <w:rPr>
          <w:b/>
          <w:sz w:val="28"/>
          <w:szCs w:val="28"/>
          <w:lang w:val="uk-UA"/>
        </w:rPr>
      </w:pPr>
      <w:r w:rsidRPr="00004E08">
        <w:rPr>
          <w:b/>
          <w:sz w:val="28"/>
          <w:szCs w:val="28"/>
          <w:lang w:val="uk-UA"/>
        </w:rPr>
        <w:t>СКЛАД</w:t>
      </w:r>
    </w:p>
    <w:p w:rsidR="00141E34" w:rsidRDefault="00141E34" w:rsidP="002B1F49">
      <w:pPr>
        <w:jc w:val="center"/>
        <w:rPr>
          <w:sz w:val="28"/>
          <w:szCs w:val="28"/>
          <w:lang w:val="uk-UA"/>
        </w:rPr>
      </w:pPr>
      <w:r>
        <w:rPr>
          <w:sz w:val="28"/>
          <w:szCs w:val="28"/>
          <w:lang w:val="uk-UA"/>
        </w:rPr>
        <w:t xml:space="preserve">робочої групи </w:t>
      </w:r>
      <w:r w:rsidRPr="00004E08">
        <w:rPr>
          <w:sz w:val="28"/>
          <w:szCs w:val="28"/>
          <w:lang w:val="uk-UA"/>
        </w:rPr>
        <w:t xml:space="preserve">з </w:t>
      </w:r>
      <w:r>
        <w:rPr>
          <w:sz w:val="28"/>
          <w:szCs w:val="28"/>
          <w:lang w:val="uk-UA"/>
        </w:rPr>
        <w:t xml:space="preserve">питань удосконалення системи протидії корупції </w:t>
      </w:r>
    </w:p>
    <w:p w:rsidR="002B1F49" w:rsidRDefault="00141E34" w:rsidP="002B1F49">
      <w:pPr>
        <w:jc w:val="center"/>
        <w:rPr>
          <w:sz w:val="28"/>
          <w:szCs w:val="28"/>
          <w:lang w:val="uk-UA"/>
        </w:rPr>
      </w:pPr>
      <w:r>
        <w:rPr>
          <w:sz w:val="28"/>
          <w:szCs w:val="28"/>
          <w:lang w:val="uk-UA"/>
        </w:rPr>
        <w:t xml:space="preserve">в </w:t>
      </w:r>
      <w:proofErr w:type="spellStart"/>
      <w:r>
        <w:rPr>
          <w:sz w:val="28"/>
          <w:szCs w:val="28"/>
          <w:lang w:val="uk-UA"/>
        </w:rPr>
        <w:t>апараті</w:t>
      </w:r>
      <w:proofErr w:type="spellEnd"/>
      <w:r>
        <w:rPr>
          <w:sz w:val="28"/>
          <w:szCs w:val="28"/>
          <w:lang w:val="uk-UA"/>
        </w:rPr>
        <w:t xml:space="preserve"> та  виконавчих органах Сумської міської ради</w:t>
      </w:r>
    </w:p>
    <w:p w:rsidR="00007C02" w:rsidRPr="00004E08" w:rsidRDefault="00007C02" w:rsidP="002B1F49">
      <w:pPr>
        <w:jc w:val="center"/>
        <w:rPr>
          <w:sz w:val="28"/>
          <w:szCs w:val="28"/>
          <w:lang w:val="uk-UA"/>
        </w:rPr>
      </w:pPr>
    </w:p>
    <w:tbl>
      <w:tblPr>
        <w:tblW w:w="9642" w:type="dxa"/>
        <w:tblLook w:val="04A0" w:firstRow="1" w:lastRow="0" w:firstColumn="1" w:lastColumn="0" w:noHBand="0" w:noVBand="1"/>
      </w:tblPr>
      <w:tblGrid>
        <w:gridCol w:w="3544"/>
        <w:gridCol w:w="425"/>
        <w:gridCol w:w="5673"/>
      </w:tblGrid>
      <w:tr w:rsidR="002B1F49" w:rsidRPr="00004E08" w:rsidTr="00027453">
        <w:tc>
          <w:tcPr>
            <w:tcW w:w="3544" w:type="dxa"/>
          </w:tcPr>
          <w:p w:rsidR="002B1F49" w:rsidRPr="00004E08" w:rsidRDefault="002B1F49" w:rsidP="00027453">
            <w:pPr>
              <w:jc w:val="both"/>
              <w:rPr>
                <w:b/>
                <w:sz w:val="28"/>
                <w:szCs w:val="28"/>
                <w:lang w:val="uk-UA"/>
              </w:rPr>
            </w:pPr>
            <w:r>
              <w:rPr>
                <w:b/>
                <w:sz w:val="28"/>
                <w:szCs w:val="28"/>
                <w:lang w:val="uk-UA"/>
              </w:rPr>
              <w:t>Рєзнік</w:t>
            </w:r>
          </w:p>
          <w:p w:rsidR="002B1F49" w:rsidRPr="00004E08" w:rsidRDefault="002B1F49" w:rsidP="00027453">
            <w:pPr>
              <w:jc w:val="both"/>
              <w:rPr>
                <w:sz w:val="28"/>
                <w:szCs w:val="28"/>
                <w:lang w:val="uk-UA"/>
              </w:rPr>
            </w:pPr>
            <w:r>
              <w:rPr>
                <w:sz w:val="28"/>
                <w:szCs w:val="28"/>
                <w:lang w:val="uk-UA"/>
              </w:rPr>
              <w:t>Олег Миколайович</w:t>
            </w:r>
          </w:p>
        </w:tc>
        <w:tc>
          <w:tcPr>
            <w:tcW w:w="425" w:type="dxa"/>
          </w:tcPr>
          <w:p w:rsidR="002B1F49" w:rsidRPr="00004E08" w:rsidRDefault="002B1F49" w:rsidP="00027453">
            <w:pPr>
              <w:jc w:val="center"/>
              <w:rPr>
                <w:sz w:val="28"/>
                <w:szCs w:val="28"/>
                <w:lang w:val="uk-UA"/>
              </w:rPr>
            </w:pPr>
            <w:r w:rsidRPr="00004E08">
              <w:rPr>
                <w:sz w:val="28"/>
                <w:szCs w:val="28"/>
                <w:lang w:val="uk-UA"/>
              </w:rPr>
              <w:t>–</w:t>
            </w:r>
          </w:p>
        </w:tc>
        <w:tc>
          <w:tcPr>
            <w:tcW w:w="5673" w:type="dxa"/>
          </w:tcPr>
          <w:p w:rsidR="002B1F49" w:rsidRPr="00004E08" w:rsidRDefault="002B1F49" w:rsidP="00027453">
            <w:pPr>
              <w:jc w:val="both"/>
              <w:rPr>
                <w:b/>
                <w:sz w:val="28"/>
                <w:szCs w:val="28"/>
                <w:lang w:val="uk-UA"/>
              </w:rPr>
            </w:pPr>
            <w:r>
              <w:rPr>
                <w:sz w:val="28"/>
                <w:szCs w:val="28"/>
                <w:lang w:val="uk-UA"/>
              </w:rPr>
              <w:t>секретар Сумської міської ради</w:t>
            </w:r>
            <w:r w:rsidRPr="00004E08">
              <w:rPr>
                <w:sz w:val="28"/>
                <w:szCs w:val="28"/>
                <w:lang w:val="uk-UA"/>
              </w:rPr>
              <w:t xml:space="preserve">, </w:t>
            </w:r>
            <w:r w:rsidRPr="00004E08">
              <w:rPr>
                <w:b/>
                <w:sz w:val="28"/>
                <w:szCs w:val="28"/>
                <w:lang w:val="uk-UA"/>
              </w:rPr>
              <w:t>голова робочої групи;</w:t>
            </w:r>
          </w:p>
          <w:p w:rsidR="002B1F49" w:rsidRPr="00004E08" w:rsidRDefault="002B1F49" w:rsidP="00027453">
            <w:pPr>
              <w:jc w:val="both"/>
              <w:rPr>
                <w:sz w:val="28"/>
                <w:szCs w:val="28"/>
                <w:lang w:val="uk-UA"/>
              </w:rPr>
            </w:pPr>
          </w:p>
        </w:tc>
      </w:tr>
      <w:tr w:rsidR="002B1F49" w:rsidRPr="00004E08" w:rsidTr="00027453">
        <w:tc>
          <w:tcPr>
            <w:tcW w:w="3544" w:type="dxa"/>
          </w:tcPr>
          <w:p w:rsidR="002B1F49" w:rsidRPr="00004E08" w:rsidRDefault="002B1F49" w:rsidP="00027453">
            <w:pPr>
              <w:jc w:val="both"/>
              <w:rPr>
                <w:b/>
                <w:sz w:val="28"/>
                <w:szCs w:val="28"/>
                <w:lang w:val="uk-UA"/>
              </w:rPr>
            </w:pPr>
            <w:r>
              <w:rPr>
                <w:b/>
                <w:sz w:val="28"/>
                <w:szCs w:val="28"/>
                <w:lang w:val="uk-UA"/>
              </w:rPr>
              <w:t>Антоненко</w:t>
            </w:r>
          </w:p>
          <w:p w:rsidR="002B1F49" w:rsidRPr="00004E08" w:rsidRDefault="002B1F49" w:rsidP="00027453">
            <w:pPr>
              <w:jc w:val="both"/>
              <w:rPr>
                <w:sz w:val="28"/>
                <w:szCs w:val="28"/>
                <w:lang w:val="uk-UA"/>
              </w:rPr>
            </w:pPr>
            <w:r>
              <w:rPr>
                <w:sz w:val="28"/>
                <w:szCs w:val="28"/>
                <w:lang w:val="uk-UA"/>
              </w:rPr>
              <w:t>Андрій Геннадійович</w:t>
            </w:r>
          </w:p>
        </w:tc>
        <w:tc>
          <w:tcPr>
            <w:tcW w:w="425" w:type="dxa"/>
          </w:tcPr>
          <w:p w:rsidR="002B1F49" w:rsidRPr="00004E08" w:rsidRDefault="002B1F49" w:rsidP="00027453">
            <w:pPr>
              <w:jc w:val="center"/>
              <w:rPr>
                <w:sz w:val="28"/>
                <w:szCs w:val="28"/>
                <w:lang w:val="uk-UA"/>
              </w:rPr>
            </w:pPr>
            <w:r w:rsidRPr="00004E08">
              <w:rPr>
                <w:sz w:val="28"/>
                <w:szCs w:val="28"/>
                <w:lang w:val="uk-UA"/>
              </w:rPr>
              <w:t>–</w:t>
            </w:r>
          </w:p>
        </w:tc>
        <w:tc>
          <w:tcPr>
            <w:tcW w:w="5673" w:type="dxa"/>
          </w:tcPr>
          <w:p w:rsidR="002B1F49" w:rsidRPr="00004E08" w:rsidRDefault="002B1F49" w:rsidP="00027453">
            <w:pPr>
              <w:jc w:val="both"/>
              <w:rPr>
                <w:b/>
                <w:sz w:val="28"/>
                <w:szCs w:val="28"/>
                <w:lang w:val="uk-UA"/>
              </w:rPr>
            </w:pPr>
            <w:r w:rsidRPr="00004E08">
              <w:rPr>
                <w:sz w:val="28"/>
                <w:szCs w:val="28"/>
                <w:lang w:val="uk-UA"/>
              </w:rPr>
              <w:t xml:space="preserve">начальник </w:t>
            </w:r>
            <w:r>
              <w:rPr>
                <w:sz w:val="28"/>
                <w:szCs w:val="28"/>
                <w:lang w:val="uk-UA"/>
              </w:rPr>
              <w:t>відділу організаційно-кадрової роботи</w:t>
            </w:r>
            <w:r w:rsidRPr="00004E08">
              <w:rPr>
                <w:sz w:val="28"/>
                <w:szCs w:val="28"/>
                <w:lang w:val="uk-UA"/>
              </w:rPr>
              <w:t xml:space="preserve">, </w:t>
            </w:r>
            <w:r w:rsidRPr="00004E08">
              <w:rPr>
                <w:b/>
                <w:sz w:val="28"/>
                <w:szCs w:val="28"/>
                <w:lang w:val="uk-UA"/>
              </w:rPr>
              <w:t>секретар робочої групи;</w:t>
            </w:r>
          </w:p>
          <w:p w:rsidR="002B1F49" w:rsidRPr="00004E08" w:rsidRDefault="002B1F49" w:rsidP="00027453">
            <w:pPr>
              <w:jc w:val="both"/>
              <w:rPr>
                <w:sz w:val="28"/>
                <w:szCs w:val="28"/>
                <w:lang w:val="uk-UA"/>
              </w:rPr>
            </w:pPr>
          </w:p>
        </w:tc>
      </w:tr>
      <w:tr w:rsidR="002B1F49" w:rsidRPr="00004E08" w:rsidTr="00027453">
        <w:tc>
          <w:tcPr>
            <w:tcW w:w="9642" w:type="dxa"/>
            <w:gridSpan w:val="3"/>
          </w:tcPr>
          <w:p w:rsidR="002B1F49" w:rsidRPr="00004E08" w:rsidRDefault="002B1F49" w:rsidP="00027453">
            <w:pPr>
              <w:jc w:val="center"/>
              <w:rPr>
                <w:b/>
                <w:sz w:val="28"/>
                <w:szCs w:val="28"/>
                <w:lang w:val="uk-UA"/>
              </w:rPr>
            </w:pPr>
          </w:p>
          <w:p w:rsidR="002B1F49" w:rsidRPr="00004E08" w:rsidRDefault="002B1F49" w:rsidP="00027453">
            <w:pPr>
              <w:jc w:val="center"/>
              <w:rPr>
                <w:b/>
                <w:sz w:val="28"/>
                <w:szCs w:val="28"/>
                <w:lang w:val="uk-UA"/>
              </w:rPr>
            </w:pPr>
            <w:r w:rsidRPr="00004E08">
              <w:rPr>
                <w:b/>
                <w:sz w:val="28"/>
                <w:szCs w:val="28"/>
                <w:lang w:val="uk-UA"/>
              </w:rPr>
              <w:t>Члени робочої групи:</w:t>
            </w:r>
          </w:p>
          <w:p w:rsidR="002B1F49" w:rsidRPr="00004E08" w:rsidRDefault="002B1F49" w:rsidP="00027453">
            <w:pPr>
              <w:jc w:val="center"/>
              <w:rPr>
                <w:b/>
                <w:sz w:val="28"/>
                <w:szCs w:val="28"/>
                <w:lang w:val="uk-UA"/>
              </w:rPr>
            </w:pPr>
          </w:p>
        </w:tc>
      </w:tr>
      <w:tr w:rsidR="002B1F49" w:rsidRPr="002B1F49" w:rsidTr="00027453">
        <w:tc>
          <w:tcPr>
            <w:tcW w:w="3544" w:type="dxa"/>
          </w:tcPr>
          <w:p w:rsidR="002B1F49" w:rsidRPr="00004E08" w:rsidRDefault="002B1F49" w:rsidP="00027453">
            <w:pPr>
              <w:ind w:right="-102"/>
              <w:jc w:val="both"/>
              <w:rPr>
                <w:b/>
                <w:sz w:val="28"/>
                <w:szCs w:val="28"/>
                <w:lang w:val="uk-UA"/>
              </w:rPr>
            </w:pPr>
            <w:proofErr w:type="spellStart"/>
            <w:r>
              <w:rPr>
                <w:b/>
                <w:sz w:val="28"/>
                <w:szCs w:val="28"/>
                <w:lang w:val="uk-UA"/>
              </w:rPr>
              <w:t>Теліженко</w:t>
            </w:r>
            <w:proofErr w:type="spellEnd"/>
          </w:p>
          <w:p w:rsidR="002B1F49" w:rsidRPr="00004E08" w:rsidRDefault="002B1F49" w:rsidP="00027453">
            <w:pPr>
              <w:ind w:right="-102"/>
              <w:jc w:val="both"/>
              <w:rPr>
                <w:sz w:val="28"/>
                <w:szCs w:val="28"/>
                <w:lang w:val="uk-UA"/>
              </w:rPr>
            </w:pPr>
            <w:r>
              <w:rPr>
                <w:sz w:val="28"/>
                <w:szCs w:val="28"/>
                <w:lang w:val="uk-UA"/>
              </w:rPr>
              <w:t>Олександр Михайлович</w:t>
            </w:r>
          </w:p>
          <w:p w:rsidR="002B1F49" w:rsidRPr="00004E08" w:rsidRDefault="002B1F49" w:rsidP="00027453">
            <w:pPr>
              <w:ind w:right="-102"/>
              <w:jc w:val="both"/>
              <w:rPr>
                <w:sz w:val="28"/>
                <w:szCs w:val="28"/>
                <w:lang w:val="uk-UA"/>
              </w:rPr>
            </w:pPr>
          </w:p>
        </w:tc>
        <w:tc>
          <w:tcPr>
            <w:tcW w:w="425" w:type="dxa"/>
          </w:tcPr>
          <w:p w:rsidR="002B1F49" w:rsidRPr="00004E08" w:rsidRDefault="002B1F49" w:rsidP="00027453">
            <w:pPr>
              <w:jc w:val="center"/>
              <w:rPr>
                <w:sz w:val="28"/>
                <w:szCs w:val="28"/>
                <w:lang w:val="uk-UA"/>
              </w:rPr>
            </w:pPr>
            <w:r w:rsidRPr="00004E08">
              <w:rPr>
                <w:sz w:val="28"/>
                <w:szCs w:val="28"/>
                <w:lang w:val="uk-UA"/>
              </w:rPr>
              <w:t>–</w:t>
            </w:r>
          </w:p>
        </w:tc>
        <w:tc>
          <w:tcPr>
            <w:tcW w:w="5673" w:type="dxa"/>
          </w:tcPr>
          <w:p w:rsidR="002B1F49" w:rsidRDefault="00007C02" w:rsidP="002B1F49">
            <w:pPr>
              <w:jc w:val="both"/>
              <w:rPr>
                <w:sz w:val="28"/>
                <w:szCs w:val="28"/>
                <w:lang w:val="uk-UA"/>
              </w:rPr>
            </w:pPr>
            <w:r>
              <w:rPr>
                <w:sz w:val="28"/>
                <w:szCs w:val="28"/>
                <w:lang w:val="uk-UA"/>
              </w:rPr>
              <w:t xml:space="preserve">Директор «Центру </w:t>
            </w:r>
            <w:proofErr w:type="spellStart"/>
            <w:r>
              <w:rPr>
                <w:sz w:val="28"/>
                <w:szCs w:val="28"/>
                <w:lang w:val="uk-UA"/>
              </w:rPr>
              <w:t>проєктних</w:t>
            </w:r>
            <w:proofErr w:type="spellEnd"/>
            <w:r>
              <w:rPr>
                <w:sz w:val="28"/>
                <w:szCs w:val="28"/>
                <w:lang w:val="uk-UA"/>
              </w:rPr>
              <w:t xml:space="preserve"> досліджень регіонального соціально-економічного розвитку» навчально-наукового інституту бізнесу, економіки та менеджменту Сумського державного університету, доктор економічних наук, професор (за згодою);</w:t>
            </w:r>
          </w:p>
          <w:p w:rsidR="00007C02" w:rsidRPr="00004E08" w:rsidRDefault="00007C02" w:rsidP="002B1F49">
            <w:pPr>
              <w:jc w:val="both"/>
              <w:rPr>
                <w:sz w:val="28"/>
                <w:szCs w:val="28"/>
                <w:lang w:val="uk-UA"/>
              </w:rPr>
            </w:pPr>
          </w:p>
        </w:tc>
      </w:tr>
      <w:tr w:rsidR="002B1F49" w:rsidRPr="00004E08" w:rsidTr="00027453">
        <w:tc>
          <w:tcPr>
            <w:tcW w:w="3544" w:type="dxa"/>
          </w:tcPr>
          <w:p w:rsidR="002B1F49" w:rsidRDefault="002B1F49" w:rsidP="00027453">
            <w:pPr>
              <w:ind w:right="-102"/>
              <w:jc w:val="both"/>
              <w:rPr>
                <w:b/>
                <w:sz w:val="28"/>
                <w:szCs w:val="28"/>
                <w:lang w:val="uk-UA"/>
              </w:rPr>
            </w:pPr>
            <w:r>
              <w:rPr>
                <w:b/>
                <w:sz w:val="28"/>
                <w:szCs w:val="28"/>
                <w:lang w:val="uk-UA"/>
              </w:rPr>
              <w:t>Івченко</w:t>
            </w:r>
          </w:p>
          <w:p w:rsidR="002B1F49" w:rsidRDefault="002B1F49" w:rsidP="00027453">
            <w:pPr>
              <w:ind w:right="-102"/>
              <w:jc w:val="both"/>
              <w:rPr>
                <w:sz w:val="28"/>
                <w:szCs w:val="28"/>
                <w:lang w:val="uk-UA"/>
              </w:rPr>
            </w:pPr>
            <w:r>
              <w:rPr>
                <w:sz w:val="28"/>
                <w:szCs w:val="28"/>
                <w:lang w:val="uk-UA"/>
              </w:rPr>
              <w:t>Олександр Володимирович</w:t>
            </w:r>
          </w:p>
          <w:p w:rsidR="002B1F49" w:rsidRPr="00D879F7" w:rsidRDefault="002B1F49" w:rsidP="00027453">
            <w:pPr>
              <w:ind w:right="-102"/>
              <w:jc w:val="both"/>
              <w:rPr>
                <w:sz w:val="28"/>
                <w:szCs w:val="28"/>
                <w:lang w:val="uk-UA"/>
              </w:rPr>
            </w:pPr>
          </w:p>
        </w:tc>
        <w:tc>
          <w:tcPr>
            <w:tcW w:w="425" w:type="dxa"/>
          </w:tcPr>
          <w:p w:rsidR="002B1F49" w:rsidRDefault="002B1F49" w:rsidP="00027453">
            <w:pPr>
              <w:pStyle w:val="a9"/>
              <w:ind w:left="41"/>
              <w:rPr>
                <w:sz w:val="28"/>
                <w:szCs w:val="28"/>
                <w:lang w:val="uk-UA"/>
              </w:rPr>
            </w:pPr>
            <w:r>
              <w:rPr>
                <w:sz w:val="28"/>
                <w:szCs w:val="28"/>
                <w:lang w:val="uk-UA"/>
              </w:rPr>
              <w:t>–</w:t>
            </w:r>
          </w:p>
        </w:tc>
        <w:tc>
          <w:tcPr>
            <w:tcW w:w="5673" w:type="dxa"/>
          </w:tcPr>
          <w:p w:rsidR="005B0820" w:rsidRPr="005B0820" w:rsidRDefault="003269B7" w:rsidP="005B0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Pr>
                <w:color w:val="000000"/>
                <w:sz w:val="28"/>
              </w:rPr>
              <w:t>д</w:t>
            </w:r>
            <w:r w:rsidR="005B0820" w:rsidRPr="005B0820">
              <w:rPr>
                <w:color w:val="000000"/>
                <w:sz w:val="28"/>
              </w:rPr>
              <w:t xml:space="preserve">оцент </w:t>
            </w:r>
            <w:proofErr w:type="spellStart"/>
            <w:r w:rsidR="005B0820" w:rsidRPr="005B0820">
              <w:rPr>
                <w:color w:val="000000"/>
                <w:sz w:val="28"/>
              </w:rPr>
              <w:t>кафедри</w:t>
            </w:r>
            <w:proofErr w:type="spellEnd"/>
            <w:r w:rsidR="005B0820" w:rsidRPr="005B0820">
              <w:rPr>
                <w:color w:val="000000"/>
                <w:sz w:val="28"/>
                <w:lang w:val="uk-UA"/>
              </w:rPr>
              <w:t xml:space="preserve"> </w:t>
            </w:r>
            <w:proofErr w:type="spellStart"/>
            <w:r w:rsidR="005B0820" w:rsidRPr="005B0820">
              <w:rPr>
                <w:color w:val="000000"/>
                <w:sz w:val="28"/>
              </w:rPr>
              <w:t>технології</w:t>
            </w:r>
            <w:proofErr w:type="spellEnd"/>
            <w:r w:rsidR="005B0820" w:rsidRPr="005B0820">
              <w:rPr>
                <w:color w:val="000000"/>
                <w:sz w:val="28"/>
              </w:rPr>
              <w:t xml:space="preserve"> </w:t>
            </w:r>
            <w:proofErr w:type="spellStart"/>
            <w:r w:rsidR="005B0820" w:rsidRPr="005B0820">
              <w:rPr>
                <w:color w:val="000000"/>
                <w:sz w:val="28"/>
              </w:rPr>
              <w:t>машино</w:t>
            </w:r>
            <w:proofErr w:type="spellEnd"/>
            <w:r w:rsidR="005B0820">
              <w:rPr>
                <w:color w:val="000000"/>
                <w:sz w:val="28"/>
                <w:lang w:val="uk-UA"/>
              </w:rPr>
              <w:t>-</w:t>
            </w:r>
            <w:proofErr w:type="spellStart"/>
            <w:r w:rsidR="005B0820" w:rsidRPr="005B0820">
              <w:rPr>
                <w:color w:val="000000"/>
                <w:sz w:val="28"/>
              </w:rPr>
              <w:t>будування</w:t>
            </w:r>
            <w:proofErr w:type="spellEnd"/>
            <w:r w:rsidR="005B0820" w:rsidRPr="005B0820">
              <w:rPr>
                <w:color w:val="000000"/>
                <w:sz w:val="28"/>
              </w:rPr>
              <w:t xml:space="preserve">, </w:t>
            </w:r>
            <w:proofErr w:type="spellStart"/>
            <w:r w:rsidR="005B0820" w:rsidRPr="005B0820">
              <w:rPr>
                <w:color w:val="000000"/>
                <w:sz w:val="28"/>
              </w:rPr>
              <w:t>верстатів</w:t>
            </w:r>
            <w:proofErr w:type="spellEnd"/>
            <w:r w:rsidR="005B0820" w:rsidRPr="005B0820">
              <w:rPr>
                <w:color w:val="000000"/>
                <w:sz w:val="28"/>
              </w:rPr>
              <w:t xml:space="preserve"> та </w:t>
            </w:r>
            <w:proofErr w:type="spellStart"/>
            <w:r w:rsidR="005B0820" w:rsidRPr="005B0820">
              <w:rPr>
                <w:color w:val="000000"/>
                <w:sz w:val="28"/>
              </w:rPr>
              <w:t>інструментів</w:t>
            </w:r>
            <w:proofErr w:type="spellEnd"/>
            <w:r w:rsidR="005B0820" w:rsidRPr="005B0820">
              <w:rPr>
                <w:color w:val="000000"/>
                <w:sz w:val="28"/>
                <w:lang w:val="uk-UA"/>
              </w:rPr>
              <w:t xml:space="preserve"> </w:t>
            </w:r>
            <w:proofErr w:type="spellStart"/>
            <w:r w:rsidR="005B0820" w:rsidRPr="005B0820">
              <w:rPr>
                <w:color w:val="000000"/>
                <w:sz w:val="28"/>
              </w:rPr>
              <w:t>Сумського</w:t>
            </w:r>
            <w:proofErr w:type="spellEnd"/>
            <w:r w:rsidR="005B0820" w:rsidRPr="005B0820">
              <w:rPr>
                <w:color w:val="000000"/>
                <w:sz w:val="28"/>
              </w:rPr>
              <w:t xml:space="preserve"> державного </w:t>
            </w:r>
            <w:proofErr w:type="spellStart"/>
            <w:r w:rsidR="005B0820" w:rsidRPr="005B0820">
              <w:rPr>
                <w:color w:val="000000"/>
                <w:sz w:val="28"/>
              </w:rPr>
              <w:t>університету</w:t>
            </w:r>
            <w:proofErr w:type="spellEnd"/>
            <w:r w:rsidR="00007C02">
              <w:rPr>
                <w:color w:val="000000"/>
                <w:sz w:val="28"/>
                <w:lang w:val="uk-UA"/>
              </w:rPr>
              <w:t>, кандидат технічних наук, доцент</w:t>
            </w:r>
            <w:r w:rsidR="005B0820">
              <w:rPr>
                <w:color w:val="000000"/>
                <w:sz w:val="28"/>
                <w:lang w:val="uk-UA"/>
              </w:rPr>
              <w:t xml:space="preserve"> (за згодою);</w:t>
            </w:r>
          </w:p>
          <w:p w:rsidR="002B1F49" w:rsidRPr="005B0820" w:rsidRDefault="002B1F49" w:rsidP="002B1F49">
            <w:pPr>
              <w:jc w:val="both"/>
              <w:rPr>
                <w:sz w:val="28"/>
                <w:szCs w:val="28"/>
              </w:rPr>
            </w:pPr>
          </w:p>
        </w:tc>
      </w:tr>
      <w:tr w:rsidR="002B1F49" w:rsidRPr="00004E08" w:rsidTr="00027453">
        <w:tc>
          <w:tcPr>
            <w:tcW w:w="3544" w:type="dxa"/>
          </w:tcPr>
          <w:p w:rsidR="002B1F49" w:rsidRDefault="002B1F49" w:rsidP="00027453">
            <w:pPr>
              <w:ind w:right="-102"/>
              <w:jc w:val="both"/>
              <w:rPr>
                <w:b/>
                <w:sz w:val="28"/>
                <w:szCs w:val="28"/>
                <w:lang w:val="uk-UA"/>
              </w:rPr>
            </w:pPr>
            <w:r>
              <w:rPr>
                <w:b/>
                <w:sz w:val="28"/>
                <w:szCs w:val="28"/>
                <w:lang w:val="uk-UA"/>
              </w:rPr>
              <w:t xml:space="preserve">Брязкун </w:t>
            </w:r>
          </w:p>
          <w:p w:rsidR="002B1F49" w:rsidRPr="002A15DF" w:rsidRDefault="002B1F49" w:rsidP="00DB0F54">
            <w:pPr>
              <w:ind w:right="-102"/>
              <w:jc w:val="both"/>
              <w:rPr>
                <w:sz w:val="28"/>
                <w:szCs w:val="28"/>
                <w:lang w:val="uk-UA"/>
              </w:rPr>
            </w:pPr>
            <w:r>
              <w:rPr>
                <w:sz w:val="28"/>
                <w:szCs w:val="28"/>
                <w:lang w:val="uk-UA"/>
              </w:rPr>
              <w:t>Григорій Вікторович</w:t>
            </w:r>
          </w:p>
        </w:tc>
        <w:tc>
          <w:tcPr>
            <w:tcW w:w="425" w:type="dxa"/>
          </w:tcPr>
          <w:p w:rsidR="002B1F49" w:rsidRPr="002A15DF" w:rsidRDefault="002B1F49" w:rsidP="00027453">
            <w:pPr>
              <w:pStyle w:val="a9"/>
              <w:ind w:left="41"/>
              <w:rPr>
                <w:sz w:val="28"/>
                <w:szCs w:val="28"/>
                <w:lang w:val="uk-UA"/>
              </w:rPr>
            </w:pPr>
            <w:r>
              <w:rPr>
                <w:sz w:val="28"/>
                <w:szCs w:val="28"/>
                <w:lang w:val="uk-UA"/>
              </w:rPr>
              <w:t>–</w:t>
            </w:r>
          </w:p>
        </w:tc>
        <w:tc>
          <w:tcPr>
            <w:tcW w:w="5673" w:type="dxa"/>
          </w:tcPr>
          <w:p w:rsidR="002B1F49" w:rsidRDefault="005B0820" w:rsidP="0012784F">
            <w:pPr>
              <w:jc w:val="both"/>
              <w:rPr>
                <w:sz w:val="28"/>
                <w:szCs w:val="28"/>
                <w:lang w:val="uk-UA"/>
              </w:rPr>
            </w:pPr>
            <w:r>
              <w:rPr>
                <w:sz w:val="28"/>
                <w:szCs w:val="28"/>
                <w:lang w:val="uk-UA"/>
              </w:rPr>
              <w:t>г</w:t>
            </w:r>
            <w:r w:rsidR="0012784F">
              <w:rPr>
                <w:sz w:val="28"/>
                <w:szCs w:val="28"/>
                <w:lang w:val="uk-UA"/>
              </w:rPr>
              <w:t>оловний спеціаліст відділу взаємодії з правоохоронними органами та оборонної роботи Сумської міської ради;</w:t>
            </w:r>
          </w:p>
          <w:p w:rsidR="0012784F" w:rsidRDefault="0012784F" w:rsidP="0012784F">
            <w:pPr>
              <w:jc w:val="both"/>
              <w:rPr>
                <w:sz w:val="28"/>
                <w:szCs w:val="28"/>
                <w:lang w:val="uk-UA"/>
              </w:rPr>
            </w:pPr>
          </w:p>
        </w:tc>
      </w:tr>
      <w:tr w:rsidR="002B1F49" w:rsidRPr="00004E08" w:rsidTr="00027453">
        <w:tc>
          <w:tcPr>
            <w:tcW w:w="3544" w:type="dxa"/>
          </w:tcPr>
          <w:p w:rsidR="0012784F" w:rsidRPr="0012784F" w:rsidRDefault="0012784F" w:rsidP="00027453">
            <w:pPr>
              <w:ind w:right="-102"/>
              <w:jc w:val="both"/>
              <w:rPr>
                <w:b/>
                <w:sz w:val="28"/>
                <w:szCs w:val="28"/>
                <w:lang w:val="uk-UA"/>
              </w:rPr>
            </w:pPr>
            <w:r w:rsidRPr="0012784F">
              <w:rPr>
                <w:b/>
                <w:sz w:val="28"/>
                <w:szCs w:val="28"/>
                <w:lang w:val="uk-UA"/>
              </w:rPr>
              <w:t>Кузьменко</w:t>
            </w:r>
          </w:p>
          <w:p w:rsidR="002B1F49" w:rsidRPr="00A71563" w:rsidRDefault="0012784F" w:rsidP="00DB0F54">
            <w:pPr>
              <w:ind w:right="-102"/>
              <w:jc w:val="both"/>
              <w:rPr>
                <w:sz w:val="28"/>
                <w:szCs w:val="28"/>
                <w:lang w:val="uk-UA"/>
              </w:rPr>
            </w:pPr>
            <w:r>
              <w:rPr>
                <w:sz w:val="28"/>
                <w:szCs w:val="28"/>
                <w:lang w:val="uk-UA"/>
              </w:rPr>
              <w:t xml:space="preserve">Ольга Віталіївна </w:t>
            </w:r>
          </w:p>
        </w:tc>
        <w:tc>
          <w:tcPr>
            <w:tcW w:w="425" w:type="dxa"/>
          </w:tcPr>
          <w:p w:rsidR="002B1F49" w:rsidRDefault="0012784F" w:rsidP="00027453">
            <w:pPr>
              <w:pStyle w:val="a9"/>
              <w:ind w:left="41"/>
              <w:rPr>
                <w:sz w:val="28"/>
                <w:szCs w:val="28"/>
                <w:lang w:val="uk-UA"/>
              </w:rPr>
            </w:pPr>
            <w:r>
              <w:rPr>
                <w:sz w:val="28"/>
                <w:szCs w:val="28"/>
                <w:lang w:val="uk-UA"/>
              </w:rPr>
              <w:t>–</w:t>
            </w:r>
          </w:p>
        </w:tc>
        <w:tc>
          <w:tcPr>
            <w:tcW w:w="5673" w:type="dxa"/>
          </w:tcPr>
          <w:p w:rsidR="002B1F49" w:rsidRDefault="005B0820" w:rsidP="0012784F">
            <w:pPr>
              <w:jc w:val="both"/>
              <w:rPr>
                <w:sz w:val="28"/>
                <w:szCs w:val="28"/>
                <w:lang w:val="uk-UA"/>
              </w:rPr>
            </w:pPr>
            <w:r>
              <w:rPr>
                <w:sz w:val="28"/>
                <w:szCs w:val="28"/>
                <w:lang w:val="uk-UA"/>
              </w:rPr>
              <w:t>з</w:t>
            </w:r>
            <w:r w:rsidR="0012784F">
              <w:rPr>
                <w:sz w:val="28"/>
                <w:szCs w:val="28"/>
                <w:lang w:val="uk-UA"/>
              </w:rPr>
              <w:t xml:space="preserve">авідувачка кафедри економічної кібернетики Сумського державного університету, </w:t>
            </w:r>
            <w:proofErr w:type="spellStart"/>
            <w:r w:rsidR="0012784F">
              <w:rPr>
                <w:sz w:val="28"/>
                <w:szCs w:val="28"/>
                <w:lang w:val="uk-UA"/>
              </w:rPr>
              <w:t>докторка</w:t>
            </w:r>
            <w:proofErr w:type="spellEnd"/>
            <w:r w:rsidR="0012784F">
              <w:rPr>
                <w:sz w:val="28"/>
                <w:szCs w:val="28"/>
                <w:lang w:val="uk-UA"/>
              </w:rPr>
              <w:t xml:space="preserve"> економічних наук, професорка (за згодою);</w:t>
            </w:r>
          </w:p>
          <w:p w:rsidR="00DB0F54" w:rsidRDefault="00DB0F54" w:rsidP="0012784F">
            <w:pPr>
              <w:jc w:val="both"/>
              <w:rPr>
                <w:sz w:val="28"/>
                <w:szCs w:val="28"/>
                <w:lang w:val="uk-UA"/>
              </w:rPr>
            </w:pPr>
          </w:p>
        </w:tc>
      </w:tr>
      <w:tr w:rsidR="002B1F49" w:rsidRPr="00004E08" w:rsidTr="00027453">
        <w:tc>
          <w:tcPr>
            <w:tcW w:w="3544" w:type="dxa"/>
          </w:tcPr>
          <w:p w:rsidR="002B1F49" w:rsidRPr="00DB0F54" w:rsidRDefault="0012784F" w:rsidP="00027453">
            <w:pPr>
              <w:ind w:right="-102"/>
              <w:jc w:val="both"/>
              <w:rPr>
                <w:b/>
                <w:sz w:val="28"/>
                <w:szCs w:val="28"/>
                <w:lang w:val="uk-UA"/>
              </w:rPr>
            </w:pPr>
            <w:r w:rsidRPr="00DB0F54">
              <w:rPr>
                <w:b/>
                <w:sz w:val="28"/>
                <w:szCs w:val="28"/>
                <w:lang w:val="uk-UA"/>
              </w:rPr>
              <w:t xml:space="preserve">Бондаренко </w:t>
            </w:r>
          </w:p>
          <w:p w:rsidR="002B1F49" w:rsidRPr="00A71563" w:rsidRDefault="0012784F" w:rsidP="00DB0F54">
            <w:pPr>
              <w:ind w:right="-102"/>
              <w:jc w:val="both"/>
              <w:rPr>
                <w:sz w:val="28"/>
                <w:szCs w:val="28"/>
                <w:lang w:val="uk-UA"/>
              </w:rPr>
            </w:pPr>
            <w:r>
              <w:rPr>
                <w:sz w:val="28"/>
                <w:szCs w:val="28"/>
                <w:lang w:val="uk-UA"/>
              </w:rPr>
              <w:t>Ольга Сергіївна</w:t>
            </w:r>
          </w:p>
        </w:tc>
        <w:tc>
          <w:tcPr>
            <w:tcW w:w="425" w:type="dxa"/>
          </w:tcPr>
          <w:p w:rsidR="002B1F49" w:rsidRDefault="0012784F" w:rsidP="00027453">
            <w:pPr>
              <w:pStyle w:val="a9"/>
              <w:ind w:left="41"/>
              <w:rPr>
                <w:sz w:val="28"/>
                <w:szCs w:val="28"/>
                <w:lang w:val="uk-UA"/>
              </w:rPr>
            </w:pPr>
            <w:r>
              <w:rPr>
                <w:sz w:val="28"/>
                <w:szCs w:val="28"/>
                <w:lang w:val="uk-UA"/>
              </w:rPr>
              <w:t>–</w:t>
            </w:r>
          </w:p>
        </w:tc>
        <w:tc>
          <w:tcPr>
            <w:tcW w:w="5673" w:type="dxa"/>
          </w:tcPr>
          <w:p w:rsidR="002B1F49" w:rsidRDefault="005B0820" w:rsidP="00027453">
            <w:pPr>
              <w:jc w:val="both"/>
              <w:rPr>
                <w:sz w:val="28"/>
                <w:szCs w:val="28"/>
                <w:lang w:val="uk-UA"/>
              </w:rPr>
            </w:pPr>
            <w:r>
              <w:rPr>
                <w:sz w:val="28"/>
                <w:szCs w:val="28"/>
                <w:lang w:val="uk-UA"/>
              </w:rPr>
              <w:t>в</w:t>
            </w:r>
            <w:r w:rsidR="0012784F">
              <w:rPr>
                <w:sz w:val="28"/>
                <w:szCs w:val="28"/>
                <w:lang w:val="uk-UA"/>
              </w:rPr>
              <w:t>.о. завідувачки кафедри кримінально-правових дис</w:t>
            </w:r>
            <w:r w:rsidR="00DB0F54">
              <w:rPr>
                <w:sz w:val="28"/>
                <w:szCs w:val="28"/>
                <w:lang w:val="uk-UA"/>
              </w:rPr>
              <w:t>ц</w:t>
            </w:r>
            <w:r w:rsidR="0012784F">
              <w:rPr>
                <w:sz w:val="28"/>
                <w:szCs w:val="28"/>
                <w:lang w:val="uk-UA"/>
              </w:rPr>
              <w:t>иплін та судочинства Сумського державного університету, кандидатка юридичних наук (за згодою);</w:t>
            </w:r>
          </w:p>
          <w:p w:rsidR="00DB0F54" w:rsidRDefault="00DB0F54" w:rsidP="00027453">
            <w:pPr>
              <w:jc w:val="both"/>
              <w:rPr>
                <w:sz w:val="28"/>
                <w:szCs w:val="28"/>
                <w:lang w:val="uk-UA"/>
              </w:rPr>
            </w:pPr>
          </w:p>
        </w:tc>
      </w:tr>
      <w:tr w:rsidR="002B1F49" w:rsidRPr="00004E08" w:rsidTr="00027453">
        <w:tc>
          <w:tcPr>
            <w:tcW w:w="3544" w:type="dxa"/>
          </w:tcPr>
          <w:p w:rsidR="00DB0F54" w:rsidRPr="00DB0F54" w:rsidRDefault="00DB0F54" w:rsidP="00027453">
            <w:pPr>
              <w:ind w:right="-102"/>
              <w:jc w:val="both"/>
              <w:rPr>
                <w:b/>
                <w:sz w:val="28"/>
                <w:szCs w:val="28"/>
                <w:lang w:val="uk-UA"/>
              </w:rPr>
            </w:pPr>
            <w:r w:rsidRPr="00DB0F54">
              <w:rPr>
                <w:b/>
                <w:sz w:val="28"/>
                <w:szCs w:val="28"/>
                <w:lang w:val="uk-UA"/>
              </w:rPr>
              <w:t>Бойко</w:t>
            </w:r>
          </w:p>
          <w:p w:rsidR="002B1F49" w:rsidRPr="00004E08" w:rsidRDefault="00DB0F54" w:rsidP="00DB0F54">
            <w:pPr>
              <w:ind w:right="-102"/>
              <w:jc w:val="both"/>
              <w:rPr>
                <w:sz w:val="28"/>
                <w:szCs w:val="28"/>
                <w:lang w:val="uk-UA"/>
              </w:rPr>
            </w:pPr>
            <w:r>
              <w:rPr>
                <w:sz w:val="28"/>
                <w:szCs w:val="28"/>
                <w:lang w:val="uk-UA"/>
              </w:rPr>
              <w:t>Антон Олександрович</w:t>
            </w:r>
          </w:p>
        </w:tc>
        <w:tc>
          <w:tcPr>
            <w:tcW w:w="425" w:type="dxa"/>
          </w:tcPr>
          <w:p w:rsidR="002B1F49" w:rsidRPr="00004E08" w:rsidRDefault="00DB0F54" w:rsidP="00027453">
            <w:pPr>
              <w:jc w:val="center"/>
              <w:rPr>
                <w:sz w:val="28"/>
                <w:szCs w:val="28"/>
                <w:lang w:val="uk-UA"/>
              </w:rPr>
            </w:pPr>
            <w:r>
              <w:rPr>
                <w:sz w:val="28"/>
                <w:szCs w:val="28"/>
                <w:lang w:val="uk-UA"/>
              </w:rPr>
              <w:t>–</w:t>
            </w:r>
          </w:p>
        </w:tc>
        <w:tc>
          <w:tcPr>
            <w:tcW w:w="5673" w:type="dxa"/>
          </w:tcPr>
          <w:p w:rsidR="00DB0F54" w:rsidRPr="00004E08" w:rsidRDefault="005B0820" w:rsidP="00007C02">
            <w:pPr>
              <w:jc w:val="both"/>
              <w:rPr>
                <w:sz w:val="28"/>
                <w:szCs w:val="28"/>
                <w:lang w:val="uk-UA"/>
              </w:rPr>
            </w:pPr>
            <w:r>
              <w:rPr>
                <w:sz w:val="28"/>
                <w:szCs w:val="28"/>
                <w:lang w:val="uk-UA"/>
              </w:rPr>
              <w:t>д</w:t>
            </w:r>
            <w:r w:rsidR="00DB0F54">
              <w:rPr>
                <w:sz w:val="28"/>
                <w:szCs w:val="28"/>
                <w:lang w:val="uk-UA"/>
              </w:rPr>
              <w:t>оцент кафедри економічної кібернетики Сумського державного університету, доктор економічних наук, доцент (за згодою);</w:t>
            </w:r>
          </w:p>
        </w:tc>
      </w:tr>
      <w:tr w:rsidR="002B1F49" w:rsidRPr="00004E08" w:rsidTr="00027453">
        <w:tc>
          <w:tcPr>
            <w:tcW w:w="3544" w:type="dxa"/>
          </w:tcPr>
          <w:p w:rsidR="002B1F49" w:rsidRDefault="002B1F49" w:rsidP="00027453">
            <w:pPr>
              <w:ind w:right="-102"/>
              <w:jc w:val="both"/>
              <w:rPr>
                <w:b/>
                <w:sz w:val="28"/>
                <w:szCs w:val="28"/>
                <w:lang w:val="uk-UA"/>
              </w:rPr>
            </w:pPr>
            <w:proofErr w:type="spellStart"/>
            <w:r>
              <w:rPr>
                <w:b/>
                <w:sz w:val="28"/>
                <w:szCs w:val="28"/>
                <w:lang w:val="uk-UA"/>
              </w:rPr>
              <w:lastRenderedPageBreak/>
              <w:t>Чайченко</w:t>
            </w:r>
            <w:proofErr w:type="spellEnd"/>
            <w:r>
              <w:rPr>
                <w:b/>
                <w:sz w:val="28"/>
                <w:szCs w:val="28"/>
                <w:lang w:val="uk-UA"/>
              </w:rPr>
              <w:t xml:space="preserve"> </w:t>
            </w:r>
          </w:p>
          <w:p w:rsidR="002B1F49" w:rsidRPr="00633EF1" w:rsidRDefault="002B1F49" w:rsidP="00027453">
            <w:pPr>
              <w:ind w:right="-102"/>
              <w:jc w:val="both"/>
              <w:rPr>
                <w:sz w:val="28"/>
                <w:szCs w:val="28"/>
                <w:lang w:val="uk-UA"/>
              </w:rPr>
            </w:pPr>
            <w:r w:rsidRPr="00633EF1">
              <w:rPr>
                <w:sz w:val="28"/>
                <w:szCs w:val="28"/>
                <w:lang w:val="uk-UA"/>
              </w:rPr>
              <w:t>Олег Володимирович</w:t>
            </w:r>
          </w:p>
        </w:tc>
        <w:tc>
          <w:tcPr>
            <w:tcW w:w="425" w:type="dxa"/>
          </w:tcPr>
          <w:p w:rsidR="002B1F49" w:rsidRDefault="002B1F49" w:rsidP="00027453">
            <w:pPr>
              <w:pStyle w:val="a9"/>
              <w:ind w:left="41"/>
              <w:rPr>
                <w:sz w:val="28"/>
                <w:szCs w:val="28"/>
                <w:lang w:val="uk-UA"/>
              </w:rPr>
            </w:pPr>
            <w:r>
              <w:rPr>
                <w:sz w:val="28"/>
                <w:szCs w:val="28"/>
                <w:lang w:val="uk-UA"/>
              </w:rPr>
              <w:t>–</w:t>
            </w:r>
          </w:p>
        </w:tc>
        <w:tc>
          <w:tcPr>
            <w:tcW w:w="5673" w:type="dxa"/>
          </w:tcPr>
          <w:p w:rsidR="002B1F49" w:rsidRDefault="002B1F49" w:rsidP="00027453">
            <w:pPr>
              <w:jc w:val="both"/>
              <w:rPr>
                <w:sz w:val="28"/>
                <w:szCs w:val="28"/>
                <w:lang w:val="uk-UA"/>
              </w:rPr>
            </w:pPr>
            <w:r>
              <w:rPr>
                <w:sz w:val="28"/>
                <w:szCs w:val="28"/>
                <w:lang w:val="uk-UA"/>
              </w:rPr>
              <w:t>начальник правового управління Сумської міської ради.</w:t>
            </w:r>
          </w:p>
          <w:p w:rsidR="002B1F49" w:rsidRDefault="002B1F49" w:rsidP="00027453">
            <w:pPr>
              <w:jc w:val="both"/>
              <w:rPr>
                <w:sz w:val="28"/>
                <w:szCs w:val="28"/>
                <w:lang w:val="uk-UA"/>
              </w:rPr>
            </w:pPr>
            <w:r>
              <w:rPr>
                <w:sz w:val="28"/>
                <w:szCs w:val="28"/>
                <w:lang w:val="uk-UA"/>
              </w:rPr>
              <w:t xml:space="preserve"> </w:t>
            </w:r>
          </w:p>
        </w:tc>
      </w:tr>
    </w:tbl>
    <w:p w:rsidR="002B1F49" w:rsidRPr="00004E08" w:rsidRDefault="002B1F49" w:rsidP="002B1F49">
      <w:pPr>
        <w:rPr>
          <w:sz w:val="28"/>
          <w:szCs w:val="28"/>
          <w:lang w:val="uk-UA"/>
        </w:rPr>
      </w:pPr>
    </w:p>
    <w:p w:rsidR="002B1F49" w:rsidRDefault="002B1F49" w:rsidP="002B1F49">
      <w:pPr>
        <w:rPr>
          <w:sz w:val="28"/>
          <w:szCs w:val="28"/>
          <w:lang w:val="uk-UA"/>
        </w:rPr>
      </w:pPr>
    </w:p>
    <w:p w:rsidR="00007C02" w:rsidRDefault="00007C02" w:rsidP="002B1F49">
      <w:pPr>
        <w:rPr>
          <w:sz w:val="28"/>
          <w:szCs w:val="28"/>
          <w:lang w:val="uk-UA"/>
        </w:rPr>
      </w:pPr>
    </w:p>
    <w:p w:rsidR="00007C02" w:rsidRPr="00004E08" w:rsidRDefault="00007C02" w:rsidP="002B1F49">
      <w:pPr>
        <w:rPr>
          <w:sz w:val="28"/>
          <w:szCs w:val="28"/>
          <w:lang w:val="uk-UA"/>
        </w:rPr>
      </w:pPr>
    </w:p>
    <w:p w:rsidR="002B1F49" w:rsidRPr="00004E08" w:rsidRDefault="002B1F49" w:rsidP="002B1F49">
      <w:pPr>
        <w:rPr>
          <w:b/>
          <w:sz w:val="28"/>
          <w:szCs w:val="28"/>
          <w:lang w:val="uk-UA"/>
        </w:rPr>
      </w:pPr>
      <w:r w:rsidRPr="00004E08">
        <w:rPr>
          <w:b/>
          <w:sz w:val="28"/>
          <w:szCs w:val="28"/>
          <w:lang w:val="uk-UA"/>
        </w:rPr>
        <w:t>Начальник відділу організаційно</w:t>
      </w:r>
      <w:r>
        <w:rPr>
          <w:b/>
          <w:sz w:val="28"/>
          <w:szCs w:val="28"/>
          <w:lang w:val="uk-UA"/>
        </w:rPr>
        <w:t xml:space="preserve"> -</w:t>
      </w:r>
    </w:p>
    <w:p w:rsidR="002B1F49" w:rsidRPr="00004E08" w:rsidRDefault="002B1F49" w:rsidP="002B1F49">
      <w:pPr>
        <w:rPr>
          <w:b/>
          <w:sz w:val="28"/>
          <w:szCs w:val="28"/>
          <w:lang w:val="uk-UA"/>
        </w:rPr>
      </w:pPr>
      <w:r w:rsidRPr="00004E08">
        <w:rPr>
          <w:b/>
          <w:sz w:val="28"/>
          <w:szCs w:val="28"/>
          <w:lang w:val="uk-UA"/>
        </w:rPr>
        <w:t>кадрової роботи</w:t>
      </w:r>
      <w:r w:rsidRPr="00004E08">
        <w:rPr>
          <w:b/>
          <w:sz w:val="28"/>
          <w:szCs w:val="28"/>
          <w:lang w:val="uk-UA"/>
        </w:rPr>
        <w:tab/>
      </w:r>
      <w:r w:rsidRPr="00004E08">
        <w:rPr>
          <w:b/>
          <w:sz w:val="28"/>
          <w:szCs w:val="28"/>
          <w:lang w:val="uk-UA"/>
        </w:rPr>
        <w:tab/>
      </w:r>
      <w:r w:rsidRPr="00004E08">
        <w:rPr>
          <w:b/>
          <w:sz w:val="28"/>
          <w:szCs w:val="28"/>
          <w:lang w:val="uk-UA"/>
        </w:rPr>
        <w:tab/>
      </w:r>
      <w:r w:rsidRPr="00004E08">
        <w:rPr>
          <w:b/>
          <w:sz w:val="28"/>
          <w:szCs w:val="28"/>
          <w:lang w:val="uk-UA"/>
        </w:rPr>
        <w:tab/>
      </w:r>
      <w:r w:rsidRPr="00004E08">
        <w:rPr>
          <w:b/>
          <w:sz w:val="28"/>
          <w:szCs w:val="28"/>
          <w:lang w:val="uk-UA"/>
        </w:rPr>
        <w:tab/>
      </w:r>
      <w:r w:rsidRPr="00004E08">
        <w:rPr>
          <w:b/>
          <w:sz w:val="28"/>
          <w:szCs w:val="28"/>
          <w:lang w:val="uk-UA"/>
        </w:rPr>
        <w:tab/>
      </w:r>
      <w:r w:rsidRPr="00004E08">
        <w:rPr>
          <w:b/>
          <w:sz w:val="28"/>
          <w:szCs w:val="28"/>
          <w:lang w:val="uk-UA"/>
        </w:rPr>
        <w:tab/>
      </w:r>
      <w:r w:rsidRPr="00004E08">
        <w:rPr>
          <w:b/>
          <w:sz w:val="28"/>
          <w:szCs w:val="28"/>
          <w:lang w:val="uk-UA"/>
        </w:rPr>
        <w:tab/>
        <w:t>А.Г. Антоненко</w:t>
      </w:r>
    </w:p>
    <w:p w:rsidR="002B1F49" w:rsidRPr="00E11EE8" w:rsidRDefault="002B1F49" w:rsidP="002B1F49">
      <w:pPr>
        <w:rPr>
          <w:lang w:val="uk-UA"/>
        </w:rPr>
      </w:pPr>
    </w:p>
    <w:p w:rsidR="00040041" w:rsidRDefault="00040041"/>
    <w:sectPr w:rsidR="00040041" w:rsidSect="00C71055">
      <w:headerReference w:type="default" r:id="rId8"/>
      <w:footerReference w:type="even" r:id="rId9"/>
      <w:footerReference w:type="default" r:id="rId10"/>
      <w:pgSz w:w="11906" w:h="16838"/>
      <w:pgMar w:top="426" w:right="567" w:bottom="568" w:left="1701" w:header="567"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3B9" w:rsidRDefault="00A505BE">
      <w:r>
        <w:separator/>
      </w:r>
    </w:p>
  </w:endnote>
  <w:endnote w:type="continuationSeparator" w:id="0">
    <w:p w:rsidR="00CA23B9" w:rsidRDefault="00A50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E03" w:rsidRDefault="00E23103" w:rsidP="00F3792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63E03" w:rsidRDefault="008A21BB" w:rsidP="00F3792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E03" w:rsidRDefault="008A21BB" w:rsidP="00F3792B">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3B9" w:rsidRDefault="00A505BE">
      <w:r>
        <w:separator/>
      </w:r>
    </w:p>
  </w:footnote>
  <w:footnote w:type="continuationSeparator" w:id="0">
    <w:p w:rsidR="00CA23B9" w:rsidRDefault="00A50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2E8" w:rsidRDefault="008A21BB">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06B37"/>
    <w:multiLevelType w:val="multilevel"/>
    <w:tmpl w:val="AA9EEBDC"/>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F49"/>
    <w:rsid w:val="00007C02"/>
    <w:rsid w:val="00040041"/>
    <w:rsid w:val="0012784F"/>
    <w:rsid w:val="00141E34"/>
    <w:rsid w:val="002213F6"/>
    <w:rsid w:val="002B1F49"/>
    <w:rsid w:val="003269B7"/>
    <w:rsid w:val="005B0820"/>
    <w:rsid w:val="008A21BB"/>
    <w:rsid w:val="00971118"/>
    <w:rsid w:val="00A505BE"/>
    <w:rsid w:val="00C71055"/>
    <w:rsid w:val="00CA23B9"/>
    <w:rsid w:val="00DB0F54"/>
    <w:rsid w:val="00E231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AA044"/>
  <w15:chartTrackingRefBased/>
  <w15:docId w15:val="{2D1B76FF-73D0-496D-AD6B-C33D7907A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F49"/>
    <w:pPr>
      <w:ind w:firstLine="0"/>
      <w:jc w:val="left"/>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B1F49"/>
    <w:pPr>
      <w:tabs>
        <w:tab w:val="center" w:pos="4153"/>
        <w:tab w:val="right" w:pos="8306"/>
      </w:tabs>
    </w:pPr>
  </w:style>
  <w:style w:type="character" w:customStyle="1" w:styleId="a4">
    <w:name w:val="Верхний колонтитул Знак"/>
    <w:basedOn w:val="a0"/>
    <w:link w:val="a3"/>
    <w:uiPriority w:val="99"/>
    <w:rsid w:val="002B1F49"/>
    <w:rPr>
      <w:rFonts w:eastAsia="Times New Roman" w:cs="Times New Roman"/>
      <w:sz w:val="20"/>
      <w:szCs w:val="20"/>
      <w:lang w:eastAsia="ru-RU"/>
    </w:rPr>
  </w:style>
  <w:style w:type="table" w:styleId="a5">
    <w:name w:val="Table Grid"/>
    <w:basedOn w:val="a1"/>
    <w:rsid w:val="002B1F49"/>
    <w:pPr>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2B1F49"/>
    <w:pPr>
      <w:tabs>
        <w:tab w:val="center" w:pos="4677"/>
        <w:tab w:val="right" w:pos="9355"/>
      </w:tabs>
    </w:pPr>
  </w:style>
  <w:style w:type="character" w:customStyle="1" w:styleId="a7">
    <w:name w:val="Нижний колонтитул Знак"/>
    <w:basedOn w:val="a0"/>
    <w:link w:val="a6"/>
    <w:rsid w:val="002B1F49"/>
    <w:rPr>
      <w:rFonts w:eastAsia="Times New Roman" w:cs="Times New Roman"/>
      <w:sz w:val="20"/>
      <w:szCs w:val="20"/>
      <w:lang w:eastAsia="ru-RU"/>
    </w:rPr>
  </w:style>
  <w:style w:type="character" w:styleId="a8">
    <w:name w:val="page number"/>
    <w:basedOn w:val="a0"/>
    <w:rsid w:val="002B1F49"/>
  </w:style>
  <w:style w:type="paragraph" w:styleId="a9">
    <w:name w:val="List Paragraph"/>
    <w:basedOn w:val="a"/>
    <w:uiPriority w:val="34"/>
    <w:qFormat/>
    <w:rsid w:val="002B1F49"/>
    <w:pPr>
      <w:ind w:left="720"/>
      <w:contextualSpacing/>
    </w:pPr>
  </w:style>
  <w:style w:type="paragraph" w:styleId="HTML">
    <w:name w:val="HTML Preformatted"/>
    <w:basedOn w:val="a"/>
    <w:link w:val="HTML0"/>
    <w:uiPriority w:val="99"/>
    <w:semiHidden/>
    <w:unhideWhenUsed/>
    <w:rsid w:val="005B0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5B0820"/>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C71055"/>
    <w:rPr>
      <w:rFonts w:ascii="Segoe UI" w:hAnsi="Segoe UI" w:cs="Segoe UI"/>
      <w:sz w:val="18"/>
      <w:szCs w:val="18"/>
    </w:rPr>
  </w:style>
  <w:style w:type="character" w:customStyle="1" w:styleId="ab">
    <w:name w:val="Текст выноски Знак"/>
    <w:basedOn w:val="a0"/>
    <w:link w:val="aa"/>
    <w:uiPriority w:val="99"/>
    <w:semiHidden/>
    <w:rsid w:val="00C7105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13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559</Words>
  <Characters>3188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Антоненко Андрій Генадійович</dc:creator>
  <cp:keywords/>
  <dc:description/>
  <cp:lastModifiedBy>Тарасенко Євгенія Олександрівна</cp:lastModifiedBy>
  <cp:revision>7</cp:revision>
  <cp:lastPrinted>2022-02-01T13:13:00Z</cp:lastPrinted>
  <dcterms:created xsi:type="dcterms:W3CDTF">2022-01-25T13:44:00Z</dcterms:created>
  <dcterms:modified xsi:type="dcterms:W3CDTF">2022-02-03T14:23:00Z</dcterms:modified>
</cp:coreProperties>
</file>