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Pr="00A25B79" w:rsidRDefault="002A28EA" w:rsidP="002A2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від </w:t>
      </w:r>
      <w:r w:rsidR="000C19C1" w:rsidRPr="000C19C1">
        <w:rPr>
          <w:rFonts w:ascii="Times New Roman" w:eastAsia="Times New Roman" w:hAnsi="Times New Roman" w:cs="Times New Roman"/>
          <w:bCs/>
          <w:sz w:val="28"/>
          <w:szCs w:val="20"/>
          <w:lang w:val="uk-UA" w:eastAsia="ar-SA"/>
        </w:rPr>
        <w:t>23.01.2023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№ </w:t>
      </w:r>
      <w:r w:rsidR="000C19C1" w:rsidRPr="000C19C1">
        <w:rPr>
          <w:rFonts w:ascii="Times New Roman" w:eastAsia="Times New Roman" w:hAnsi="Times New Roman" w:cs="Times New Roman"/>
          <w:bCs/>
          <w:sz w:val="28"/>
          <w:szCs w:val="20"/>
          <w:lang w:val="uk-UA" w:eastAsia="ar-SA"/>
        </w:rPr>
        <w:t>18-Р</w:t>
      </w: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0"/>
          <w:tab w:val="center" w:pos="2977"/>
          <w:tab w:val="left" w:pos="4678"/>
        </w:tabs>
        <w:suppressAutoHyphens/>
        <w:spacing w:after="0" w:line="360" w:lineRule="auto"/>
        <w:ind w:right="46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продовження строку дії договору  про патронат над </w:t>
      </w:r>
      <w:r w:rsidR="000C19C1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</w:p>
    <w:p w:rsidR="002A28EA" w:rsidRPr="002A28EA" w:rsidRDefault="002A28EA" w:rsidP="002A28EA">
      <w:pPr>
        <w:tabs>
          <w:tab w:val="center" w:pos="3545"/>
        </w:tabs>
        <w:suppressAutoHyphens/>
        <w:spacing w:after="0" w:line="240" w:lineRule="auto"/>
        <w:ind w:left="284" w:right="4195"/>
        <w:jc w:val="both"/>
        <w:rPr>
          <w:rFonts w:ascii="Times New Roman" w:eastAsia="Times New Roman" w:hAnsi="Times New Roman" w:cs="Times New Roman"/>
          <w:sz w:val="16"/>
          <w:szCs w:val="20"/>
          <w:lang w:val="uk-UA" w:eastAsia="ar-SA"/>
        </w:rPr>
      </w:pPr>
    </w:p>
    <w:p w:rsidR="002A28EA" w:rsidRPr="002A28EA" w:rsidRDefault="009135BD" w:rsidP="002A28EA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пункту 36 постанови Кабінету Міністрів України від 10 травня 2022 р. № 581 «Про внесення змін до Порядку створення та діяльності сім’ї патронатного вихователя, влаштування, перебування дитини в сім’ї патронатного вихователя», у зв’язку з неможливістю повернення дитини матері, з урахуванням найкращих інтересів дитини:</w:t>
      </w:r>
    </w:p>
    <w:p w:rsidR="002A28EA" w:rsidRPr="002A28EA" w:rsidRDefault="009135BD" w:rsidP="002A28EA">
      <w:pPr>
        <w:tabs>
          <w:tab w:val="center" w:pos="4153"/>
          <w:tab w:val="right" w:pos="9214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Продовжити дію договору від 27 жовт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ня 2022 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№ 486/27-22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послуги з патронату </w:t>
      </w:r>
      <w:r w:rsidR="000C19C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сім’ї патронатного вихователя </w:t>
      </w:r>
      <w:r w:rsidR="000C19C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bookmarkStart w:id="0" w:name="_GoBack"/>
      <w:bookmarkEnd w:id="0"/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 кінця воєнного стану  та протягом одного місяця після його припинення. 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9135BD" w:rsidP="002A28EA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="00356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іський голова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</w:t>
      </w:r>
      <w:r w:rsidR="00356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Подопригора В.В.  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br w:type="page"/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Начальник Управління 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«Служба у справах дітей»                                                       В.В. Подопригора 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Департаменту соціального 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населення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Т.О. </w:t>
      </w:r>
      <w:proofErr w:type="spellStart"/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>Масік</w:t>
      </w:r>
      <w:proofErr w:type="spellEnd"/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P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2A28EA" w:rsidRP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В.В. </w:t>
      </w:r>
      <w:proofErr w:type="spellStart"/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>Мотречко</w:t>
      </w:r>
      <w:proofErr w:type="spellEnd"/>
    </w:p>
    <w:p w:rsidR="002A28EA" w:rsidRP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P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P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Pr="002A28EA" w:rsidRDefault="002A28EA" w:rsidP="002A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Начальник правового управління 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ab/>
        <w:t xml:space="preserve">        О.В. </w:t>
      </w:r>
      <w:proofErr w:type="spellStart"/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Чайченко</w:t>
      </w:r>
      <w:proofErr w:type="spellEnd"/>
    </w:p>
    <w:p w:rsidR="002A28EA" w:rsidRP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748" w:type="dxa"/>
        <w:tblInd w:w="-142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9D5732" w:rsidTr="009D5732">
        <w:tc>
          <w:tcPr>
            <w:tcW w:w="4644" w:type="dxa"/>
            <w:hideMark/>
          </w:tcPr>
          <w:p w:rsidR="009D5732" w:rsidRDefault="009D573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D5732" w:rsidRDefault="009D573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D5732" w:rsidRDefault="009D573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9D5732" w:rsidRDefault="009D573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9D5732" w:rsidRDefault="009D573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D5732" w:rsidRDefault="009D573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D5732" w:rsidRDefault="009D573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D5732" w:rsidRDefault="009D573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D5732" w:rsidRDefault="009D573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</w:tbl>
    <w:p w:rsidR="002A28EA" w:rsidRP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5732" w:rsidRPr="002A28EA" w:rsidRDefault="009D5732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8EA" w:rsidRP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9D5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/>
        </w:rPr>
        <w:t>Ю.А. Павлик</w:t>
      </w:r>
    </w:p>
    <w:p w:rsidR="002A28EA" w:rsidRPr="002A28EA" w:rsidRDefault="002A28EA" w:rsidP="002A28EA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58BE" w:rsidRPr="002A28EA" w:rsidRDefault="001258BE">
      <w:pPr>
        <w:rPr>
          <w:lang w:val="uk-UA"/>
        </w:rPr>
      </w:pPr>
    </w:p>
    <w:sectPr w:rsidR="001258BE" w:rsidRPr="002A28EA" w:rsidSect="002A28E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0C19C1"/>
    <w:rsid w:val="001258BE"/>
    <w:rsid w:val="002A28EA"/>
    <w:rsid w:val="00356FDA"/>
    <w:rsid w:val="008E263F"/>
    <w:rsid w:val="009135BD"/>
    <w:rsid w:val="009D5732"/>
    <w:rsid w:val="009E6523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1108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10</cp:revision>
  <cp:lastPrinted>2023-01-04T06:45:00Z</cp:lastPrinted>
  <dcterms:created xsi:type="dcterms:W3CDTF">2022-07-08T06:22:00Z</dcterms:created>
  <dcterms:modified xsi:type="dcterms:W3CDTF">2023-02-06T07:56:00Z</dcterms:modified>
</cp:coreProperties>
</file>