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12" w:rsidRPr="001765E2" w:rsidRDefault="000E5312" w:rsidP="000E5312">
      <w:pPr>
        <w:pStyle w:val="1"/>
        <w:jc w:val="center"/>
        <w:rPr>
          <w:rFonts w:ascii="Times New Roman" w:hAnsi="Times New Roman" w:cs="Times New Roman"/>
          <w:sz w:val="36"/>
          <w:szCs w:val="36"/>
          <w:lang w:val="uk-UA"/>
        </w:rPr>
      </w:pPr>
      <w:r w:rsidRPr="001765E2">
        <w:rPr>
          <w:rFonts w:ascii="Times New Roman" w:hAnsi="Times New Roman" w:cs="Times New Roman"/>
          <w:noProof/>
          <w:sz w:val="36"/>
          <w:szCs w:val="36"/>
        </w:rPr>
        <w:drawing>
          <wp:anchor distT="0" distB="0" distL="114935" distR="114935" simplePos="0" relativeHeight="251659264" behindDoc="0" locked="0" layoutInCell="1" allowOverlap="1" wp14:anchorId="0C0987E0" wp14:editId="64AE661A">
            <wp:simplePos x="0" y="0"/>
            <wp:positionH relativeFrom="page">
              <wp:posOffset>3889375</wp:posOffset>
            </wp:positionH>
            <wp:positionV relativeFrom="paragraph">
              <wp:posOffset>228600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5E2">
        <w:rPr>
          <w:rFonts w:ascii="Times New Roman" w:hAnsi="Times New Roman" w:cs="Times New Roman"/>
          <w:sz w:val="36"/>
          <w:szCs w:val="36"/>
          <w:lang w:val="uk-UA"/>
        </w:rPr>
        <w:t>РОЗПОРЯДЖЕННЯ</w:t>
      </w:r>
    </w:p>
    <w:p w:rsidR="000E5312" w:rsidRPr="001765E2" w:rsidRDefault="000E5312" w:rsidP="000E5312">
      <w:pPr>
        <w:jc w:val="center"/>
        <w:rPr>
          <w:sz w:val="28"/>
          <w:szCs w:val="28"/>
          <w:lang w:val="uk-UA"/>
        </w:rPr>
      </w:pPr>
      <w:r w:rsidRPr="001765E2">
        <w:rPr>
          <w:sz w:val="28"/>
          <w:szCs w:val="28"/>
          <w:lang w:val="uk-UA"/>
        </w:rPr>
        <w:t>МІСЬКОГО ГОЛОВИ</w:t>
      </w:r>
    </w:p>
    <w:p w:rsidR="000E5312" w:rsidRPr="001765E2" w:rsidRDefault="000E5312" w:rsidP="000E5312">
      <w:pPr>
        <w:jc w:val="center"/>
        <w:rPr>
          <w:sz w:val="28"/>
          <w:szCs w:val="28"/>
          <w:lang w:val="uk-UA"/>
        </w:rPr>
      </w:pPr>
      <w:r w:rsidRPr="001765E2">
        <w:rPr>
          <w:sz w:val="28"/>
          <w:szCs w:val="28"/>
          <w:lang w:val="uk-UA"/>
        </w:rPr>
        <w:t>м. Суми</w:t>
      </w:r>
    </w:p>
    <w:p w:rsidR="000E5312" w:rsidRPr="001765E2" w:rsidRDefault="000E5312" w:rsidP="000E5312">
      <w:pPr>
        <w:jc w:val="center"/>
        <w:rPr>
          <w:sz w:val="27"/>
          <w:szCs w:val="27"/>
          <w:lang w:val="uk-UA"/>
        </w:rPr>
      </w:pPr>
    </w:p>
    <w:p w:rsidR="000E5312" w:rsidRPr="001765E2" w:rsidRDefault="000E5312" w:rsidP="000E5312">
      <w:pPr>
        <w:jc w:val="center"/>
        <w:rPr>
          <w:sz w:val="27"/>
          <w:szCs w:val="27"/>
          <w:lang w:val="uk-UA"/>
        </w:rPr>
      </w:pPr>
    </w:p>
    <w:tbl>
      <w:tblPr>
        <w:tblW w:w="0" w:type="auto"/>
        <w:tblLayout w:type="fixed"/>
        <w:tblLook w:val="01E0" w:firstRow="1" w:lastRow="1" w:firstColumn="1" w:lastColumn="1" w:noHBand="0" w:noVBand="0"/>
      </w:tblPr>
      <w:tblGrid>
        <w:gridCol w:w="4968"/>
      </w:tblGrid>
      <w:tr w:rsidR="000E5312" w:rsidRPr="00E5282B" w:rsidTr="00D94E9E">
        <w:tc>
          <w:tcPr>
            <w:tcW w:w="4968" w:type="dxa"/>
          </w:tcPr>
          <w:p w:rsidR="000E5312" w:rsidRPr="001765E2" w:rsidRDefault="000E5312" w:rsidP="00826C11">
            <w:pPr>
              <w:jc w:val="both"/>
              <w:rPr>
                <w:sz w:val="28"/>
                <w:szCs w:val="28"/>
                <w:lang w:val="uk-UA"/>
              </w:rPr>
            </w:pPr>
            <w:r w:rsidRPr="001765E2">
              <w:rPr>
                <w:sz w:val="28"/>
                <w:szCs w:val="28"/>
                <w:lang w:val="uk-UA"/>
              </w:rPr>
              <w:t xml:space="preserve">від </w:t>
            </w:r>
            <w:r w:rsidR="00826C11">
              <w:rPr>
                <w:sz w:val="28"/>
                <w:szCs w:val="28"/>
                <w:lang w:val="uk-UA"/>
              </w:rPr>
              <w:t>09.02.2023</w:t>
            </w:r>
            <w:r w:rsidRPr="001765E2">
              <w:rPr>
                <w:sz w:val="28"/>
                <w:szCs w:val="28"/>
                <w:lang w:val="uk-UA"/>
              </w:rPr>
              <w:t xml:space="preserve">  №</w:t>
            </w:r>
            <w:r w:rsidR="00826C11">
              <w:rPr>
                <w:sz w:val="28"/>
                <w:szCs w:val="28"/>
                <w:lang w:val="uk-UA"/>
              </w:rPr>
              <w:t xml:space="preserve"> 40</w:t>
            </w:r>
            <w:r w:rsidR="00E5282B">
              <w:rPr>
                <w:sz w:val="28"/>
                <w:szCs w:val="28"/>
                <w:lang w:val="uk-UA"/>
              </w:rPr>
              <w:t>-Р</w:t>
            </w:r>
          </w:p>
        </w:tc>
      </w:tr>
      <w:tr w:rsidR="000E5312" w:rsidRPr="00E5282B" w:rsidTr="00D94E9E">
        <w:trPr>
          <w:trHeight w:val="499"/>
        </w:trPr>
        <w:tc>
          <w:tcPr>
            <w:tcW w:w="4968" w:type="dxa"/>
          </w:tcPr>
          <w:p w:rsidR="000E5312" w:rsidRPr="001765E2" w:rsidRDefault="000E5312" w:rsidP="00D94E9E">
            <w:pPr>
              <w:jc w:val="both"/>
              <w:rPr>
                <w:sz w:val="28"/>
                <w:szCs w:val="28"/>
                <w:lang w:val="uk-UA"/>
              </w:rPr>
            </w:pPr>
          </w:p>
        </w:tc>
      </w:tr>
      <w:tr w:rsidR="000E5312" w:rsidRPr="00D66AAA" w:rsidTr="00D9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3"/>
        </w:trPr>
        <w:tc>
          <w:tcPr>
            <w:tcW w:w="4968" w:type="dxa"/>
            <w:tcBorders>
              <w:top w:val="nil"/>
              <w:left w:val="nil"/>
              <w:bottom w:val="nil"/>
              <w:right w:val="nil"/>
            </w:tcBorders>
            <w:shd w:val="clear" w:color="auto" w:fill="auto"/>
          </w:tcPr>
          <w:p w:rsidR="000E5312" w:rsidRPr="001765E2" w:rsidRDefault="000E5312" w:rsidP="00221064">
            <w:pPr>
              <w:jc w:val="both"/>
              <w:rPr>
                <w:b/>
                <w:bCs/>
                <w:sz w:val="28"/>
                <w:szCs w:val="28"/>
                <w:lang w:val="uk-UA"/>
              </w:rPr>
            </w:pPr>
            <w:bookmarkStart w:id="0" w:name="_GoBack"/>
            <w:r w:rsidRPr="001765E2">
              <w:rPr>
                <w:b/>
                <w:sz w:val="28"/>
                <w:szCs w:val="28"/>
                <w:lang w:val="uk-UA"/>
              </w:rPr>
              <w:t xml:space="preserve">Про уповноваження посадових осіб </w:t>
            </w:r>
            <w:r w:rsidR="00D66AAA">
              <w:rPr>
                <w:b/>
                <w:sz w:val="28"/>
                <w:szCs w:val="28"/>
                <w:lang w:val="uk-UA"/>
              </w:rPr>
              <w:t>Департаменту забезпечення ресурсних платежів</w:t>
            </w:r>
            <w:r w:rsidRPr="001765E2">
              <w:rPr>
                <w:b/>
                <w:sz w:val="28"/>
                <w:szCs w:val="28"/>
                <w:lang w:val="uk-UA"/>
              </w:rPr>
              <w:t xml:space="preserve"> Сумської міської ради </w:t>
            </w:r>
            <w:bookmarkEnd w:id="0"/>
          </w:p>
        </w:tc>
      </w:tr>
    </w:tbl>
    <w:p w:rsidR="000E5312" w:rsidRPr="00221064" w:rsidRDefault="000E5312" w:rsidP="000E5312">
      <w:pPr>
        <w:jc w:val="both"/>
        <w:rPr>
          <w:sz w:val="10"/>
          <w:szCs w:val="10"/>
          <w:lang w:val="uk-UA"/>
        </w:rPr>
      </w:pPr>
    </w:p>
    <w:p w:rsidR="000E5312" w:rsidRPr="001765E2" w:rsidRDefault="000C6E1F" w:rsidP="005701B1">
      <w:pPr>
        <w:ind w:firstLine="851"/>
        <w:jc w:val="both"/>
        <w:rPr>
          <w:sz w:val="28"/>
          <w:szCs w:val="28"/>
          <w:lang w:val="uk-UA"/>
        </w:rPr>
      </w:pPr>
      <w:r w:rsidRPr="000C6E1F">
        <w:rPr>
          <w:sz w:val="28"/>
          <w:szCs w:val="28"/>
          <w:lang w:val="uk-UA"/>
        </w:rPr>
        <w:t>З метою забезпечення належної реалізації положень Закону України «Про регулю</w:t>
      </w:r>
      <w:r w:rsidR="00150F86">
        <w:rPr>
          <w:sz w:val="28"/>
          <w:szCs w:val="28"/>
          <w:lang w:val="uk-UA"/>
        </w:rPr>
        <w:t>вання містобудівної діяльності» та</w:t>
      </w:r>
      <w:r w:rsidRPr="000C6E1F">
        <w:rPr>
          <w:sz w:val="28"/>
          <w:szCs w:val="28"/>
          <w:lang w:val="uk-UA"/>
        </w:rPr>
        <w:t xml:space="preserve"> </w:t>
      </w:r>
      <w:r w:rsidR="000E5312" w:rsidRPr="001765E2">
        <w:rPr>
          <w:sz w:val="28"/>
          <w:szCs w:val="28"/>
          <w:lang w:val="uk-UA"/>
        </w:rPr>
        <w:t xml:space="preserve">забезпечення представництва інтересів </w:t>
      </w:r>
      <w:r w:rsidR="00D66AAA">
        <w:rPr>
          <w:sz w:val="28"/>
          <w:szCs w:val="28"/>
          <w:lang w:val="uk-UA"/>
        </w:rPr>
        <w:t xml:space="preserve">Департаменту забезпечення ресурсних платежів </w:t>
      </w:r>
      <w:r w:rsidR="000E5312" w:rsidRPr="001765E2">
        <w:rPr>
          <w:sz w:val="28"/>
          <w:szCs w:val="28"/>
          <w:lang w:val="uk-UA"/>
        </w:rPr>
        <w:t>Сумської міської ради</w:t>
      </w:r>
      <w:r w:rsidR="000E5312">
        <w:rPr>
          <w:sz w:val="28"/>
          <w:szCs w:val="28"/>
          <w:lang w:val="uk-UA"/>
        </w:rPr>
        <w:t xml:space="preserve"> </w:t>
      </w:r>
      <w:r w:rsidR="000E5312" w:rsidRPr="001765E2">
        <w:rPr>
          <w:sz w:val="28"/>
          <w:szCs w:val="28"/>
          <w:lang w:val="uk-UA"/>
        </w:rPr>
        <w:t xml:space="preserve">в місцевих судах, апеляційних судах та в Верховному суді, що потребує внесення до Єдиного державного реєстру юридичних осіб, фізичних осіб - підприємців та громадських формувань відповідної інформації відносно посадових осіб </w:t>
      </w:r>
      <w:r w:rsidR="00D66AAA">
        <w:rPr>
          <w:sz w:val="28"/>
          <w:szCs w:val="28"/>
          <w:lang w:val="uk-UA"/>
        </w:rPr>
        <w:t>Департаменту забезпечення ресурсних платежів</w:t>
      </w:r>
      <w:r w:rsidR="000E5312" w:rsidRPr="001765E2">
        <w:rPr>
          <w:sz w:val="28"/>
          <w:szCs w:val="28"/>
          <w:lang w:val="uk-UA"/>
        </w:rPr>
        <w:t xml:space="preserve"> Сумської міської ради, ураховуючи статті 55 Кодексу адміністративного судочинства України, 58 Цивільного процесуального кодексу України, 56 Господарського процесуального кодексу України, 55, 58, 62 Кримінального процесуального кодексу України,</w:t>
      </w:r>
      <w:r w:rsidR="0062498E">
        <w:rPr>
          <w:sz w:val="28"/>
          <w:szCs w:val="28"/>
          <w:lang w:val="uk-UA"/>
        </w:rPr>
        <w:t xml:space="preserve"> </w:t>
      </w:r>
      <w:r w:rsidR="000E5312" w:rsidRPr="001765E2">
        <w:rPr>
          <w:sz w:val="28"/>
          <w:szCs w:val="28"/>
          <w:lang w:val="uk-UA"/>
        </w:rPr>
        <w:t>керуючись пунктом 20 частини четвертої статті 42 Закону України «Про місцеве самоврядування в Україні»:</w:t>
      </w:r>
    </w:p>
    <w:p w:rsidR="000E5312" w:rsidRPr="001765E2" w:rsidRDefault="000E5312" w:rsidP="00BD7633">
      <w:pPr>
        <w:ind w:firstLine="851"/>
        <w:jc w:val="both"/>
        <w:rPr>
          <w:sz w:val="28"/>
          <w:szCs w:val="28"/>
          <w:lang w:val="uk-UA"/>
        </w:rPr>
      </w:pPr>
      <w:r w:rsidRPr="001765E2">
        <w:rPr>
          <w:b/>
          <w:sz w:val="28"/>
          <w:szCs w:val="28"/>
          <w:lang w:val="uk-UA"/>
        </w:rPr>
        <w:t>1</w:t>
      </w:r>
      <w:r w:rsidRPr="001765E2">
        <w:rPr>
          <w:sz w:val="28"/>
          <w:szCs w:val="28"/>
          <w:lang w:val="uk-UA"/>
        </w:rPr>
        <w:t xml:space="preserve">  </w:t>
      </w:r>
      <w:r w:rsidR="006B488A">
        <w:rPr>
          <w:sz w:val="28"/>
          <w:szCs w:val="28"/>
          <w:lang w:val="uk-UA"/>
        </w:rPr>
        <w:t xml:space="preserve">Визначити </w:t>
      </w:r>
      <w:r w:rsidR="00DE0A65">
        <w:rPr>
          <w:sz w:val="28"/>
          <w:szCs w:val="28"/>
          <w:lang w:val="uk-UA"/>
        </w:rPr>
        <w:t>д</w:t>
      </w:r>
      <w:r w:rsidR="006B488A">
        <w:rPr>
          <w:sz w:val="28"/>
          <w:szCs w:val="28"/>
          <w:lang w:val="uk-UA"/>
        </w:rPr>
        <w:t>одатков</w:t>
      </w:r>
      <w:r w:rsidR="00DE0A65">
        <w:rPr>
          <w:sz w:val="28"/>
          <w:szCs w:val="28"/>
          <w:lang w:val="uk-UA"/>
        </w:rPr>
        <w:t>о</w:t>
      </w:r>
      <w:r w:rsidR="006B488A">
        <w:rPr>
          <w:sz w:val="28"/>
          <w:szCs w:val="28"/>
          <w:lang w:val="uk-UA"/>
        </w:rPr>
        <w:t xml:space="preserve"> у</w:t>
      </w:r>
      <w:r w:rsidRPr="001765E2">
        <w:rPr>
          <w:sz w:val="28"/>
          <w:szCs w:val="28"/>
          <w:lang w:val="uk-UA"/>
        </w:rPr>
        <w:t>повноваж</w:t>
      </w:r>
      <w:r w:rsidR="006B488A">
        <w:rPr>
          <w:sz w:val="28"/>
          <w:szCs w:val="28"/>
          <w:lang w:val="uk-UA"/>
        </w:rPr>
        <w:t xml:space="preserve">ених </w:t>
      </w:r>
      <w:r w:rsidRPr="001765E2">
        <w:rPr>
          <w:sz w:val="28"/>
          <w:szCs w:val="28"/>
          <w:lang w:val="uk-UA"/>
        </w:rPr>
        <w:t xml:space="preserve">посадових осіб </w:t>
      </w:r>
      <w:r w:rsidR="00D66AAA">
        <w:rPr>
          <w:sz w:val="28"/>
          <w:szCs w:val="28"/>
          <w:lang w:val="uk-UA"/>
        </w:rPr>
        <w:t>Департаменту забезпечення ресурсних платежів</w:t>
      </w:r>
      <w:r w:rsidRPr="001765E2">
        <w:rPr>
          <w:sz w:val="28"/>
          <w:szCs w:val="28"/>
          <w:lang w:val="uk-UA"/>
        </w:rPr>
        <w:t xml:space="preserve"> Сумської міської ради</w:t>
      </w:r>
      <w:r w:rsidR="00FE3778">
        <w:rPr>
          <w:sz w:val="28"/>
          <w:szCs w:val="28"/>
          <w:lang w:val="uk-UA"/>
        </w:rPr>
        <w:t xml:space="preserve"> (код </w:t>
      </w:r>
      <w:r w:rsidR="00C63BC6" w:rsidRPr="00A90362">
        <w:rPr>
          <w:lang w:val="uk-UA"/>
        </w:rPr>
        <w:t>40456009</w:t>
      </w:r>
      <w:r w:rsidR="00C63BC6">
        <w:rPr>
          <w:lang w:val="uk-UA"/>
        </w:rPr>
        <w:t xml:space="preserve">) </w:t>
      </w:r>
      <w:r w:rsidR="00BD7633" w:rsidRPr="00C33026">
        <w:rPr>
          <w:sz w:val="28"/>
          <w:szCs w:val="28"/>
          <w:lang w:val="uk-UA"/>
        </w:rPr>
        <w:t>як</w:t>
      </w:r>
      <w:r w:rsidR="00BD7633">
        <w:rPr>
          <w:sz w:val="28"/>
          <w:szCs w:val="28"/>
          <w:lang w:val="uk-UA"/>
        </w:rPr>
        <w:t>і можуть</w:t>
      </w:r>
      <w:r w:rsidR="00BD7633" w:rsidRPr="00C33026">
        <w:rPr>
          <w:sz w:val="28"/>
          <w:szCs w:val="28"/>
          <w:lang w:val="uk-UA"/>
        </w:rPr>
        <w:t xml:space="preserve"> вчиняти дії від імені </w:t>
      </w:r>
      <w:r w:rsidR="00BD7633">
        <w:rPr>
          <w:sz w:val="28"/>
          <w:szCs w:val="28"/>
          <w:lang w:val="uk-UA"/>
        </w:rPr>
        <w:t xml:space="preserve"> Департаменту забезпечення ресурсних платежів</w:t>
      </w:r>
      <w:r w:rsidR="00BD7633" w:rsidRPr="001765E2">
        <w:rPr>
          <w:sz w:val="28"/>
          <w:szCs w:val="28"/>
          <w:lang w:val="uk-UA"/>
        </w:rPr>
        <w:t xml:space="preserve"> Сумської міської ради</w:t>
      </w:r>
      <w:r w:rsidR="00BD7633">
        <w:rPr>
          <w:sz w:val="28"/>
          <w:szCs w:val="28"/>
          <w:lang w:val="uk-UA"/>
        </w:rPr>
        <w:t xml:space="preserve"> (код </w:t>
      </w:r>
      <w:r w:rsidR="00C63BC6" w:rsidRPr="00A90362">
        <w:rPr>
          <w:lang w:val="uk-UA"/>
        </w:rPr>
        <w:t>40456009</w:t>
      </w:r>
      <w:r w:rsidR="00C63BC6">
        <w:rPr>
          <w:lang w:val="uk-UA"/>
        </w:rPr>
        <w:t xml:space="preserve">) </w:t>
      </w:r>
      <w:r w:rsidR="003E6FDD">
        <w:rPr>
          <w:sz w:val="28"/>
          <w:szCs w:val="28"/>
          <w:lang w:val="uk-UA"/>
        </w:rPr>
        <w:t xml:space="preserve">та їх </w:t>
      </w:r>
      <w:r w:rsidR="00C42580">
        <w:rPr>
          <w:sz w:val="28"/>
          <w:szCs w:val="28"/>
          <w:lang w:val="uk-UA"/>
        </w:rPr>
        <w:t xml:space="preserve">повноваження </w:t>
      </w:r>
      <w:r w:rsidRPr="001765E2">
        <w:rPr>
          <w:bCs/>
          <w:sz w:val="28"/>
          <w:szCs w:val="28"/>
          <w:lang w:val="uk-UA"/>
        </w:rPr>
        <w:t>згідно Додатку</w:t>
      </w:r>
      <w:r w:rsidR="00871452">
        <w:rPr>
          <w:bCs/>
          <w:sz w:val="28"/>
          <w:szCs w:val="28"/>
          <w:lang w:val="uk-UA"/>
        </w:rPr>
        <w:t xml:space="preserve"> 1</w:t>
      </w:r>
      <w:r w:rsidRPr="001765E2">
        <w:rPr>
          <w:bCs/>
          <w:sz w:val="28"/>
          <w:szCs w:val="28"/>
          <w:lang w:val="uk-UA"/>
        </w:rPr>
        <w:t>.</w:t>
      </w:r>
    </w:p>
    <w:p w:rsidR="000E5312" w:rsidRDefault="000E5312" w:rsidP="000E5312">
      <w:pPr>
        <w:ind w:firstLine="851"/>
        <w:jc w:val="both"/>
        <w:rPr>
          <w:sz w:val="28"/>
          <w:szCs w:val="28"/>
          <w:lang w:val="uk-UA"/>
        </w:rPr>
      </w:pPr>
      <w:r w:rsidRPr="001765E2">
        <w:rPr>
          <w:b/>
          <w:sz w:val="28"/>
          <w:szCs w:val="28"/>
          <w:lang w:val="uk-UA"/>
        </w:rPr>
        <w:t xml:space="preserve">2. </w:t>
      </w:r>
      <w:r w:rsidRPr="001765E2">
        <w:rPr>
          <w:sz w:val="28"/>
          <w:szCs w:val="28"/>
          <w:lang w:val="uk-UA"/>
        </w:rPr>
        <w:t>Персональні дані</w:t>
      </w:r>
      <w:r w:rsidRPr="001765E2">
        <w:rPr>
          <w:b/>
          <w:sz w:val="28"/>
          <w:szCs w:val="28"/>
          <w:lang w:val="uk-UA"/>
        </w:rPr>
        <w:t xml:space="preserve"> </w:t>
      </w:r>
      <w:r w:rsidRPr="001765E2">
        <w:rPr>
          <w:sz w:val="28"/>
          <w:szCs w:val="28"/>
          <w:lang w:val="uk-UA"/>
        </w:rPr>
        <w:t>осіб, які містяться у Додатку</w:t>
      </w:r>
      <w:r w:rsidR="00871452">
        <w:rPr>
          <w:sz w:val="28"/>
          <w:szCs w:val="28"/>
          <w:lang w:val="uk-UA"/>
        </w:rPr>
        <w:t xml:space="preserve"> 1</w:t>
      </w:r>
      <w:r w:rsidRPr="001765E2">
        <w:rPr>
          <w:sz w:val="28"/>
          <w:szCs w:val="28"/>
          <w:lang w:val="uk-UA"/>
        </w:rPr>
        <w:t xml:space="preserve"> до цього рішення  оприлюднюються на </w:t>
      </w:r>
      <w:proofErr w:type="spellStart"/>
      <w:r w:rsidRPr="001765E2">
        <w:rPr>
          <w:sz w:val="28"/>
          <w:szCs w:val="28"/>
          <w:lang w:val="uk-UA"/>
        </w:rPr>
        <w:t>вебсайті</w:t>
      </w:r>
      <w:proofErr w:type="spellEnd"/>
      <w:r w:rsidRPr="001765E2">
        <w:rPr>
          <w:sz w:val="28"/>
          <w:szCs w:val="28"/>
          <w:lang w:val="uk-UA"/>
        </w:rPr>
        <w:t xml:space="preserve"> Сумської міської ради в обмеженому вигляді</w:t>
      </w:r>
      <w:r>
        <w:rPr>
          <w:sz w:val="28"/>
          <w:szCs w:val="28"/>
          <w:lang w:val="uk-UA"/>
        </w:rPr>
        <w:t xml:space="preserve"> (прізвище, ім’я, по батькові та назва посади).</w:t>
      </w:r>
    </w:p>
    <w:p w:rsidR="00026D36" w:rsidRDefault="000E5312" w:rsidP="00871452">
      <w:pPr>
        <w:ind w:firstLine="851"/>
        <w:jc w:val="both"/>
        <w:rPr>
          <w:sz w:val="28"/>
          <w:szCs w:val="28"/>
          <w:lang w:val="uk-UA"/>
        </w:rPr>
      </w:pPr>
      <w:r w:rsidRPr="001765E2">
        <w:rPr>
          <w:b/>
          <w:sz w:val="28"/>
          <w:szCs w:val="28"/>
          <w:lang w:val="uk-UA"/>
        </w:rPr>
        <w:t>3.</w:t>
      </w:r>
      <w:r w:rsidRPr="001765E2">
        <w:rPr>
          <w:sz w:val="28"/>
          <w:szCs w:val="28"/>
          <w:lang w:val="uk-UA"/>
        </w:rPr>
        <w:t xml:space="preserve"> </w:t>
      </w:r>
      <w:r w:rsidR="00871452">
        <w:rPr>
          <w:sz w:val="28"/>
          <w:szCs w:val="28"/>
          <w:lang w:val="uk-UA"/>
        </w:rPr>
        <w:t xml:space="preserve">Виключити </w:t>
      </w:r>
      <w:r w:rsidR="00C33026">
        <w:rPr>
          <w:sz w:val="28"/>
          <w:szCs w:val="28"/>
          <w:lang w:val="uk-UA"/>
        </w:rPr>
        <w:t xml:space="preserve"> </w:t>
      </w:r>
      <w:r w:rsidR="00C33026" w:rsidRPr="00C33026">
        <w:rPr>
          <w:sz w:val="28"/>
          <w:szCs w:val="28"/>
          <w:lang w:val="uk-UA"/>
        </w:rPr>
        <w:t>ос</w:t>
      </w:r>
      <w:r w:rsidR="00C33026">
        <w:rPr>
          <w:sz w:val="28"/>
          <w:szCs w:val="28"/>
          <w:lang w:val="uk-UA"/>
        </w:rPr>
        <w:t>іб</w:t>
      </w:r>
      <w:r w:rsidR="00C33026" w:rsidRPr="00C33026">
        <w:rPr>
          <w:sz w:val="28"/>
          <w:szCs w:val="28"/>
          <w:lang w:val="uk-UA"/>
        </w:rPr>
        <w:t>, як</w:t>
      </w:r>
      <w:r w:rsidR="007032EA">
        <w:rPr>
          <w:sz w:val="28"/>
          <w:szCs w:val="28"/>
          <w:lang w:val="uk-UA"/>
        </w:rPr>
        <w:t>і</w:t>
      </w:r>
      <w:r w:rsidR="00C33026" w:rsidRPr="00C33026">
        <w:rPr>
          <w:sz w:val="28"/>
          <w:szCs w:val="28"/>
          <w:lang w:val="uk-UA"/>
        </w:rPr>
        <w:t xml:space="preserve"> мож</w:t>
      </w:r>
      <w:r w:rsidR="007032EA">
        <w:rPr>
          <w:sz w:val="28"/>
          <w:szCs w:val="28"/>
          <w:lang w:val="uk-UA"/>
        </w:rPr>
        <w:t>уть</w:t>
      </w:r>
      <w:r w:rsidR="00C33026" w:rsidRPr="00C33026">
        <w:rPr>
          <w:sz w:val="28"/>
          <w:szCs w:val="28"/>
          <w:lang w:val="uk-UA"/>
        </w:rPr>
        <w:t xml:space="preserve"> вчиняти дії від імені </w:t>
      </w:r>
      <w:r w:rsidR="00026D36">
        <w:rPr>
          <w:sz w:val="28"/>
          <w:szCs w:val="28"/>
          <w:lang w:val="uk-UA"/>
        </w:rPr>
        <w:t xml:space="preserve"> Департаменту забезпечення ресурсних платежів</w:t>
      </w:r>
      <w:r w:rsidR="00026D36" w:rsidRPr="001765E2">
        <w:rPr>
          <w:sz w:val="28"/>
          <w:szCs w:val="28"/>
          <w:lang w:val="uk-UA"/>
        </w:rPr>
        <w:t xml:space="preserve"> Сумської міської ради</w:t>
      </w:r>
      <w:r w:rsidR="00FE3778">
        <w:rPr>
          <w:sz w:val="28"/>
          <w:szCs w:val="28"/>
          <w:lang w:val="uk-UA"/>
        </w:rPr>
        <w:t xml:space="preserve"> (код 40456009)</w:t>
      </w:r>
      <w:r w:rsidR="00FE3778" w:rsidRPr="001765E2">
        <w:rPr>
          <w:sz w:val="28"/>
          <w:szCs w:val="28"/>
          <w:lang w:val="uk-UA"/>
        </w:rPr>
        <w:t xml:space="preserve"> </w:t>
      </w:r>
      <w:r w:rsidR="00026D36" w:rsidRPr="00C33026">
        <w:rPr>
          <w:sz w:val="28"/>
          <w:szCs w:val="28"/>
          <w:lang w:val="uk-UA"/>
        </w:rPr>
        <w:t xml:space="preserve"> </w:t>
      </w:r>
      <w:r w:rsidR="00026D36">
        <w:rPr>
          <w:sz w:val="28"/>
          <w:szCs w:val="28"/>
          <w:lang w:val="uk-UA"/>
        </w:rPr>
        <w:t>з Єдиного державного реєстру юридичних осіб та фізичних осіб – підприємець та громадських формувань</w:t>
      </w:r>
      <w:r w:rsidR="0017118E">
        <w:rPr>
          <w:sz w:val="28"/>
          <w:szCs w:val="28"/>
          <w:lang w:val="uk-UA"/>
        </w:rPr>
        <w:t xml:space="preserve"> та позбавити їх існуючих повноважень</w:t>
      </w:r>
      <w:r w:rsidR="00026D36">
        <w:rPr>
          <w:sz w:val="28"/>
          <w:szCs w:val="28"/>
          <w:lang w:val="uk-UA"/>
        </w:rPr>
        <w:t xml:space="preserve"> згідно Додатку 2.</w:t>
      </w:r>
    </w:p>
    <w:p w:rsidR="000E5312" w:rsidRPr="001765E2" w:rsidRDefault="00871452" w:rsidP="000E5312">
      <w:pPr>
        <w:ind w:firstLine="851"/>
        <w:jc w:val="both"/>
        <w:rPr>
          <w:sz w:val="28"/>
          <w:szCs w:val="28"/>
          <w:lang w:val="uk-UA"/>
        </w:rPr>
      </w:pPr>
      <w:r>
        <w:rPr>
          <w:sz w:val="28"/>
          <w:szCs w:val="28"/>
          <w:lang w:val="uk-UA"/>
        </w:rPr>
        <w:t xml:space="preserve">4. </w:t>
      </w:r>
      <w:r w:rsidR="000E5312">
        <w:rPr>
          <w:sz w:val="28"/>
          <w:szCs w:val="28"/>
          <w:lang w:val="uk-UA"/>
        </w:rPr>
        <w:t>Контроль за</w:t>
      </w:r>
      <w:r w:rsidR="000E5312" w:rsidRPr="001765E2">
        <w:rPr>
          <w:sz w:val="28"/>
          <w:szCs w:val="28"/>
          <w:lang w:val="uk-UA"/>
        </w:rPr>
        <w:t xml:space="preserve"> виконання</w:t>
      </w:r>
      <w:r w:rsidR="000E5312">
        <w:rPr>
          <w:sz w:val="28"/>
          <w:szCs w:val="28"/>
          <w:lang w:val="uk-UA"/>
        </w:rPr>
        <w:t>м</w:t>
      </w:r>
      <w:r w:rsidR="000E5312" w:rsidRPr="001765E2">
        <w:rPr>
          <w:sz w:val="28"/>
          <w:szCs w:val="28"/>
          <w:lang w:val="uk-UA"/>
        </w:rPr>
        <w:t xml:space="preserve"> даного розпорядження покласти на заступника міського голови згідно розподілу обов’язків.</w:t>
      </w:r>
    </w:p>
    <w:p w:rsidR="000E5312" w:rsidRDefault="000E5312" w:rsidP="000E5312">
      <w:pPr>
        <w:jc w:val="both"/>
        <w:rPr>
          <w:sz w:val="28"/>
          <w:szCs w:val="28"/>
          <w:lang w:val="uk-UA"/>
        </w:rPr>
      </w:pPr>
    </w:p>
    <w:p w:rsidR="000E5312" w:rsidRPr="001765E2" w:rsidRDefault="00494844" w:rsidP="000E5312">
      <w:pPr>
        <w:jc w:val="both"/>
        <w:rPr>
          <w:sz w:val="28"/>
          <w:szCs w:val="28"/>
          <w:lang w:val="uk-UA"/>
        </w:rPr>
      </w:pPr>
      <w:r>
        <w:rPr>
          <w:b/>
          <w:bCs/>
          <w:sz w:val="28"/>
          <w:szCs w:val="28"/>
          <w:lang w:val="uk-UA"/>
        </w:rPr>
        <w:t>Сумський м</w:t>
      </w:r>
      <w:r w:rsidR="000E5312" w:rsidRPr="001765E2">
        <w:rPr>
          <w:b/>
          <w:bCs/>
          <w:sz w:val="28"/>
          <w:szCs w:val="28"/>
          <w:lang w:val="uk-UA"/>
        </w:rPr>
        <w:t>іський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sidR="000E5312" w:rsidRPr="001765E2">
        <w:rPr>
          <w:b/>
          <w:bCs/>
          <w:sz w:val="28"/>
          <w:szCs w:val="28"/>
          <w:lang w:val="uk-UA"/>
        </w:rPr>
        <w:t>О</w:t>
      </w:r>
      <w:r>
        <w:rPr>
          <w:b/>
          <w:bCs/>
          <w:sz w:val="28"/>
          <w:szCs w:val="28"/>
          <w:lang w:val="uk-UA"/>
        </w:rPr>
        <w:t>лександр ЛИСЕНКО</w:t>
      </w:r>
    </w:p>
    <w:p w:rsidR="000E5312" w:rsidRPr="001765E2" w:rsidRDefault="00ED4039" w:rsidP="000E5312">
      <w:pPr>
        <w:pBdr>
          <w:bottom w:val="single" w:sz="12" w:space="1" w:color="auto"/>
        </w:pBdr>
        <w:jc w:val="both"/>
        <w:rPr>
          <w:sz w:val="27"/>
          <w:szCs w:val="27"/>
          <w:lang w:val="uk-UA"/>
        </w:rPr>
      </w:pPr>
      <w:r>
        <w:rPr>
          <w:sz w:val="27"/>
          <w:szCs w:val="27"/>
          <w:lang w:val="uk-UA"/>
        </w:rPr>
        <w:t>Клименко</w:t>
      </w:r>
      <w:r w:rsidR="000E5312" w:rsidRPr="001765E2">
        <w:rPr>
          <w:sz w:val="27"/>
          <w:szCs w:val="27"/>
          <w:lang w:val="uk-UA"/>
        </w:rPr>
        <w:t xml:space="preserve">  700-</w:t>
      </w:r>
      <w:r>
        <w:rPr>
          <w:sz w:val="27"/>
          <w:szCs w:val="27"/>
          <w:lang w:val="uk-UA"/>
        </w:rPr>
        <w:t>404</w:t>
      </w:r>
    </w:p>
    <w:p w:rsidR="0087054A" w:rsidRDefault="00472B40" w:rsidP="0087054A">
      <w:pPr>
        <w:jc w:val="both"/>
        <w:rPr>
          <w:sz w:val="28"/>
          <w:lang w:val="uk-UA"/>
        </w:rPr>
      </w:pPr>
      <w:r w:rsidRPr="00472B40">
        <w:rPr>
          <w:sz w:val="28"/>
          <w:lang w:val="uk-UA"/>
        </w:rPr>
        <w:t xml:space="preserve">Розіслати: </w:t>
      </w:r>
      <w:r>
        <w:rPr>
          <w:sz w:val="28"/>
          <w:lang w:val="uk-UA"/>
        </w:rPr>
        <w:t>Клименко Ю.М.</w:t>
      </w:r>
    </w:p>
    <w:p w:rsidR="0087054A" w:rsidRDefault="0087054A" w:rsidP="0087054A">
      <w:pPr>
        <w:jc w:val="both"/>
        <w:rPr>
          <w:sz w:val="28"/>
          <w:lang w:val="uk-UA"/>
        </w:rPr>
      </w:pPr>
    </w:p>
    <w:p w:rsidR="00C34FD7" w:rsidRDefault="00C34FD7" w:rsidP="00C34FD7">
      <w:pPr>
        <w:jc w:val="center"/>
        <w:rPr>
          <w:sz w:val="28"/>
          <w:szCs w:val="28"/>
          <w:lang w:val="uk-UA"/>
        </w:rPr>
      </w:pPr>
      <w:r w:rsidRPr="00E457E8">
        <w:rPr>
          <w:sz w:val="28"/>
          <w:szCs w:val="28"/>
          <w:lang w:val="uk-UA"/>
        </w:rPr>
        <w:t>ЛИСТ ПОГОДЖЕННЯ</w:t>
      </w:r>
    </w:p>
    <w:p w:rsidR="00C34FD7" w:rsidRPr="00F66A66" w:rsidRDefault="00C34FD7" w:rsidP="00C34FD7">
      <w:pPr>
        <w:pStyle w:val="a3"/>
        <w:jc w:val="both"/>
        <w:rPr>
          <w:b/>
          <w:sz w:val="28"/>
          <w:szCs w:val="28"/>
          <w:lang w:val="uk-UA"/>
        </w:rPr>
      </w:pPr>
    </w:p>
    <w:tbl>
      <w:tblPr>
        <w:tblW w:w="10065" w:type="dxa"/>
        <w:tblInd w:w="-176" w:type="dxa"/>
        <w:tblLayout w:type="fixed"/>
        <w:tblLook w:val="04A0" w:firstRow="1" w:lastRow="0" w:firstColumn="1" w:lastColumn="0" w:noHBand="0" w:noVBand="1"/>
      </w:tblPr>
      <w:tblGrid>
        <w:gridCol w:w="4536"/>
        <w:gridCol w:w="2235"/>
        <w:gridCol w:w="33"/>
        <w:gridCol w:w="3261"/>
      </w:tblGrid>
      <w:tr w:rsidR="00C34FD7" w:rsidRPr="00710B2F" w:rsidTr="00031C70">
        <w:trPr>
          <w:trHeight w:val="425"/>
        </w:trPr>
        <w:tc>
          <w:tcPr>
            <w:tcW w:w="4536" w:type="dxa"/>
          </w:tcPr>
          <w:p w:rsidR="00C34FD7" w:rsidRPr="00710B2F" w:rsidRDefault="00C34FD7" w:rsidP="00031C70">
            <w:pPr>
              <w:tabs>
                <w:tab w:val="center" w:pos="4153"/>
                <w:tab w:val="right" w:pos="8306"/>
              </w:tabs>
              <w:jc w:val="both"/>
              <w:rPr>
                <w:sz w:val="28"/>
                <w:szCs w:val="28"/>
                <w:lang w:val="uk-UA"/>
              </w:rPr>
            </w:pPr>
          </w:p>
        </w:tc>
        <w:tc>
          <w:tcPr>
            <w:tcW w:w="2268" w:type="dxa"/>
            <w:gridSpan w:val="2"/>
          </w:tcPr>
          <w:p w:rsidR="00C34FD7" w:rsidRPr="00BD1DFC" w:rsidRDefault="00C34FD7" w:rsidP="00031C70">
            <w:pPr>
              <w:tabs>
                <w:tab w:val="center" w:pos="4153"/>
                <w:tab w:val="right" w:pos="8306"/>
              </w:tabs>
              <w:jc w:val="both"/>
              <w:rPr>
                <w:sz w:val="28"/>
                <w:szCs w:val="20"/>
                <w:lang w:val="uk-UA"/>
              </w:rPr>
            </w:pPr>
          </w:p>
        </w:tc>
        <w:tc>
          <w:tcPr>
            <w:tcW w:w="3261" w:type="dxa"/>
          </w:tcPr>
          <w:p w:rsidR="00C34FD7" w:rsidRPr="00710B2F" w:rsidRDefault="00C34FD7" w:rsidP="00031C70">
            <w:pPr>
              <w:tabs>
                <w:tab w:val="center" w:pos="4153"/>
                <w:tab w:val="right" w:pos="8306"/>
              </w:tabs>
              <w:jc w:val="both"/>
              <w:rPr>
                <w:sz w:val="28"/>
                <w:szCs w:val="20"/>
                <w:lang w:val="uk-UA"/>
              </w:rPr>
            </w:pPr>
          </w:p>
        </w:tc>
      </w:tr>
      <w:tr w:rsidR="00C34FD7" w:rsidRPr="00710B2F" w:rsidTr="00031C70">
        <w:trPr>
          <w:trHeight w:val="425"/>
        </w:trPr>
        <w:tc>
          <w:tcPr>
            <w:tcW w:w="4536" w:type="dxa"/>
          </w:tcPr>
          <w:p w:rsidR="00C34FD7" w:rsidRPr="00710B2F" w:rsidRDefault="00C34FD7" w:rsidP="00031C70">
            <w:pPr>
              <w:tabs>
                <w:tab w:val="center" w:pos="4153"/>
                <w:tab w:val="right" w:pos="8306"/>
              </w:tabs>
              <w:rPr>
                <w:sz w:val="28"/>
                <w:szCs w:val="20"/>
              </w:rPr>
            </w:pPr>
            <w:r w:rsidRPr="00710B2F">
              <w:rPr>
                <w:sz w:val="28"/>
                <w:szCs w:val="28"/>
                <w:lang w:val="uk-UA"/>
              </w:rPr>
              <w:br w:type="page"/>
            </w:r>
            <w:r w:rsidRPr="00710B2F">
              <w:rPr>
                <w:sz w:val="28"/>
                <w:szCs w:val="20"/>
                <w:lang w:val="uk-UA"/>
              </w:rPr>
              <w:t xml:space="preserve">Директор департаменту забезпечення ресурсних платежів </w:t>
            </w:r>
          </w:p>
        </w:tc>
        <w:tc>
          <w:tcPr>
            <w:tcW w:w="2268" w:type="dxa"/>
            <w:gridSpan w:val="2"/>
          </w:tcPr>
          <w:p w:rsidR="00C34FD7" w:rsidRPr="00710B2F" w:rsidRDefault="00C34FD7" w:rsidP="00031C70">
            <w:pPr>
              <w:tabs>
                <w:tab w:val="center" w:pos="4153"/>
                <w:tab w:val="right" w:pos="8306"/>
              </w:tabs>
              <w:jc w:val="both"/>
              <w:rPr>
                <w:sz w:val="28"/>
                <w:szCs w:val="20"/>
              </w:rPr>
            </w:pPr>
          </w:p>
          <w:p w:rsidR="00C34FD7" w:rsidRPr="00710B2F" w:rsidRDefault="00C34FD7" w:rsidP="00031C70">
            <w:pPr>
              <w:tabs>
                <w:tab w:val="center" w:pos="4153"/>
                <w:tab w:val="right" w:pos="8306"/>
              </w:tabs>
              <w:jc w:val="both"/>
              <w:rPr>
                <w:sz w:val="28"/>
                <w:szCs w:val="20"/>
                <w:lang w:val="uk-UA"/>
              </w:rPr>
            </w:pPr>
          </w:p>
        </w:tc>
        <w:tc>
          <w:tcPr>
            <w:tcW w:w="3261" w:type="dxa"/>
          </w:tcPr>
          <w:p w:rsidR="00C34FD7" w:rsidRPr="00710B2F" w:rsidRDefault="00C34FD7" w:rsidP="00031C70">
            <w:pPr>
              <w:tabs>
                <w:tab w:val="center" w:pos="4153"/>
                <w:tab w:val="right" w:pos="8306"/>
              </w:tabs>
              <w:jc w:val="both"/>
              <w:rPr>
                <w:sz w:val="28"/>
                <w:szCs w:val="20"/>
                <w:lang w:val="uk-UA"/>
              </w:rPr>
            </w:pPr>
          </w:p>
          <w:p w:rsidR="00C34FD7" w:rsidRPr="00710B2F" w:rsidRDefault="00C34FD7" w:rsidP="00031C70">
            <w:pPr>
              <w:tabs>
                <w:tab w:val="center" w:pos="4153"/>
                <w:tab w:val="right" w:pos="8306"/>
              </w:tabs>
              <w:jc w:val="both"/>
              <w:rPr>
                <w:sz w:val="28"/>
                <w:szCs w:val="20"/>
                <w:lang w:val="uk-UA"/>
              </w:rPr>
            </w:pPr>
            <w:r w:rsidRPr="00710B2F">
              <w:rPr>
                <w:sz w:val="28"/>
                <w:szCs w:val="20"/>
                <w:lang w:val="uk-UA"/>
              </w:rPr>
              <w:t>Юрій КЛИМЕНКО</w:t>
            </w:r>
          </w:p>
        </w:tc>
      </w:tr>
      <w:tr w:rsidR="00C34FD7" w:rsidRPr="00710B2F" w:rsidTr="00031C70">
        <w:trPr>
          <w:trHeight w:val="425"/>
        </w:trPr>
        <w:tc>
          <w:tcPr>
            <w:tcW w:w="4536" w:type="dxa"/>
          </w:tcPr>
          <w:p w:rsidR="00C34FD7" w:rsidRPr="00710B2F" w:rsidRDefault="00C34FD7" w:rsidP="00031C70">
            <w:pPr>
              <w:tabs>
                <w:tab w:val="center" w:pos="4153"/>
                <w:tab w:val="right" w:pos="8306"/>
              </w:tabs>
              <w:jc w:val="center"/>
              <w:rPr>
                <w:b/>
                <w:sz w:val="28"/>
                <w:szCs w:val="28"/>
                <w:lang w:val="uk-UA"/>
              </w:rPr>
            </w:pPr>
          </w:p>
        </w:tc>
        <w:tc>
          <w:tcPr>
            <w:tcW w:w="2268" w:type="dxa"/>
            <w:gridSpan w:val="2"/>
          </w:tcPr>
          <w:p w:rsidR="00C34FD7" w:rsidRPr="00710B2F" w:rsidRDefault="00C34FD7" w:rsidP="00031C70">
            <w:pPr>
              <w:tabs>
                <w:tab w:val="center" w:pos="4153"/>
                <w:tab w:val="right" w:pos="8306"/>
              </w:tabs>
              <w:jc w:val="center"/>
              <w:rPr>
                <w:b/>
                <w:sz w:val="28"/>
                <w:szCs w:val="28"/>
                <w:lang w:val="uk-UA"/>
              </w:rPr>
            </w:pPr>
          </w:p>
        </w:tc>
        <w:tc>
          <w:tcPr>
            <w:tcW w:w="3261" w:type="dxa"/>
          </w:tcPr>
          <w:p w:rsidR="00C34FD7" w:rsidRPr="00710B2F" w:rsidRDefault="00C34FD7" w:rsidP="00031C70">
            <w:pPr>
              <w:tabs>
                <w:tab w:val="center" w:pos="4153"/>
                <w:tab w:val="right" w:pos="8306"/>
              </w:tabs>
              <w:jc w:val="center"/>
              <w:rPr>
                <w:b/>
                <w:sz w:val="28"/>
                <w:szCs w:val="28"/>
                <w:lang w:val="uk-UA"/>
              </w:rPr>
            </w:pPr>
          </w:p>
        </w:tc>
      </w:tr>
      <w:tr w:rsidR="00C34FD7" w:rsidRPr="00710B2F" w:rsidTr="00031C70">
        <w:trPr>
          <w:trHeight w:val="425"/>
        </w:trPr>
        <w:tc>
          <w:tcPr>
            <w:tcW w:w="4536" w:type="dxa"/>
          </w:tcPr>
          <w:p w:rsidR="00C34FD7" w:rsidRPr="00710B2F" w:rsidRDefault="00C34FD7" w:rsidP="00031C70">
            <w:pPr>
              <w:tabs>
                <w:tab w:val="center" w:pos="4153"/>
                <w:tab w:val="right" w:pos="8306"/>
              </w:tabs>
              <w:jc w:val="center"/>
              <w:rPr>
                <w:b/>
                <w:sz w:val="28"/>
                <w:szCs w:val="28"/>
                <w:lang w:val="uk-UA"/>
              </w:rPr>
            </w:pPr>
          </w:p>
        </w:tc>
        <w:tc>
          <w:tcPr>
            <w:tcW w:w="2268" w:type="dxa"/>
            <w:gridSpan w:val="2"/>
          </w:tcPr>
          <w:p w:rsidR="00C34FD7" w:rsidRPr="00710B2F" w:rsidRDefault="00C34FD7" w:rsidP="00031C70">
            <w:pPr>
              <w:tabs>
                <w:tab w:val="center" w:pos="4153"/>
                <w:tab w:val="right" w:pos="8306"/>
              </w:tabs>
              <w:jc w:val="center"/>
              <w:rPr>
                <w:b/>
                <w:sz w:val="28"/>
                <w:szCs w:val="28"/>
                <w:lang w:val="uk-UA"/>
              </w:rPr>
            </w:pPr>
          </w:p>
        </w:tc>
        <w:tc>
          <w:tcPr>
            <w:tcW w:w="3261" w:type="dxa"/>
          </w:tcPr>
          <w:p w:rsidR="00C34FD7" w:rsidRPr="00710B2F" w:rsidRDefault="00C34FD7" w:rsidP="00031C70">
            <w:pPr>
              <w:tabs>
                <w:tab w:val="center" w:pos="4153"/>
                <w:tab w:val="right" w:pos="8306"/>
              </w:tabs>
              <w:jc w:val="center"/>
              <w:rPr>
                <w:b/>
                <w:sz w:val="28"/>
                <w:szCs w:val="28"/>
                <w:lang w:val="uk-UA"/>
              </w:rPr>
            </w:pPr>
          </w:p>
        </w:tc>
      </w:tr>
      <w:tr w:rsidR="00C34FD7" w:rsidRPr="00710B2F" w:rsidTr="00031C70">
        <w:trPr>
          <w:trHeight w:val="425"/>
        </w:trPr>
        <w:tc>
          <w:tcPr>
            <w:tcW w:w="4536" w:type="dxa"/>
          </w:tcPr>
          <w:p w:rsidR="00C34FD7" w:rsidRPr="000859C6" w:rsidRDefault="00C34FD7" w:rsidP="00031C70">
            <w:pPr>
              <w:tabs>
                <w:tab w:val="center" w:pos="4153"/>
                <w:tab w:val="right" w:pos="8306"/>
              </w:tabs>
              <w:rPr>
                <w:sz w:val="28"/>
                <w:szCs w:val="20"/>
              </w:rPr>
            </w:pPr>
            <w:r w:rsidRPr="006E5A83">
              <w:rPr>
                <w:color w:val="000000"/>
                <w:sz w:val="28"/>
                <w:szCs w:val="28"/>
                <w:shd w:val="clear" w:color="auto" w:fill="FFFFFF"/>
              </w:rPr>
              <w:t xml:space="preserve">Заступник начальника </w:t>
            </w:r>
            <w:proofErr w:type="spellStart"/>
            <w:r w:rsidRPr="006E5A83">
              <w:rPr>
                <w:color w:val="000000"/>
                <w:sz w:val="28"/>
                <w:szCs w:val="28"/>
                <w:shd w:val="clear" w:color="auto" w:fill="FFFFFF"/>
              </w:rPr>
              <w:t>відділу</w:t>
            </w:r>
            <w:proofErr w:type="spellEnd"/>
            <w:r w:rsidRPr="006E5A83">
              <w:rPr>
                <w:color w:val="000000"/>
                <w:sz w:val="28"/>
                <w:szCs w:val="28"/>
                <w:shd w:val="clear" w:color="auto" w:fill="FFFFFF"/>
              </w:rPr>
              <w:t xml:space="preserve"> </w:t>
            </w:r>
            <w:r>
              <w:rPr>
                <w:color w:val="000000"/>
                <w:sz w:val="28"/>
                <w:szCs w:val="28"/>
                <w:shd w:val="clear" w:color="auto" w:fill="FFFFFF"/>
                <w:lang w:val="uk-UA"/>
              </w:rPr>
              <w:t xml:space="preserve">правового та кадрового забезпечення </w:t>
            </w:r>
            <w:r w:rsidRPr="006E5A83">
              <w:rPr>
                <w:color w:val="000000"/>
                <w:sz w:val="28"/>
                <w:szCs w:val="28"/>
                <w:shd w:val="clear" w:color="auto" w:fill="FFFFFF"/>
              </w:rPr>
              <w:t xml:space="preserve">з питань </w:t>
            </w:r>
            <w:proofErr w:type="spellStart"/>
            <w:r w:rsidRPr="006E5A83">
              <w:rPr>
                <w:color w:val="000000"/>
                <w:sz w:val="28"/>
                <w:szCs w:val="28"/>
                <w:shd w:val="clear" w:color="auto" w:fill="FFFFFF"/>
              </w:rPr>
              <w:t>представництва</w:t>
            </w:r>
            <w:proofErr w:type="spellEnd"/>
            <w:r w:rsidRPr="006E5A83">
              <w:rPr>
                <w:color w:val="000000"/>
                <w:sz w:val="28"/>
                <w:szCs w:val="28"/>
                <w:shd w:val="clear" w:color="auto" w:fill="FFFFFF"/>
              </w:rPr>
              <w:t xml:space="preserve"> </w:t>
            </w:r>
            <w:proofErr w:type="spellStart"/>
            <w:r w:rsidRPr="006E5A83">
              <w:rPr>
                <w:color w:val="000000"/>
                <w:sz w:val="28"/>
                <w:szCs w:val="28"/>
                <w:shd w:val="clear" w:color="auto" w:fill="FFFFFF"/>
              </w:rPr>
              <w:t>інтересів</w:t>
            </w:r>
            <w:proofErr w:type="spellEnd"/>
            <w:r w:rsidRPr="006E5A83">
              <w:rPr>
                <w:color w:val="000000"/>
                <w:sz w:val="28"/>
                <w:szCs w:val="28"/>
                <w:shd w:val="clear" w:color="auto" w:fill="FFFFFF"/>
              </w:rPr>
              <w:t xml:space="preserve"> </w:t>
            </w:r>
            <w:r w:rsidRPr="006E5A83">
              <w:rPr>
                <w:color w:val="000000"/>
                <w:sz w:val="28"/>
                <w:szCs w:val="28"/>
                <w:shd w:val="clear" w:color="auto" w:fill="FFFFFF"/>
                <w:lang w:val="uk-UA"/>
              </w:rPr>
              <w:t>Д</w:t>
            </w:r>
            <w:proofErr w:type="spellStart"/>
            <w:r w:rsidRPr="006E5A83">
              <w:rPr>
                <w:color w:val="000000"/>
                <w:sz w:val="28"/>
                <w:szCs w:val="28"/>
                <w:shd w:val="clear" w:color="auto" w:fill="FFFFFF"/>
              </w:rPr>
              <w:t>епартаменту</w:t>
            </w:r>
            <w:proofErr w:type="spellEnd"/>
            <w:r w:rsidRPr="006E5A83">
              <w:rPr>
                <w:color w:val="000000"/>
                <w:sz w:val="28"/>
                <w:szCs w:val="28"/>
                <w:shd w:val="clear" w:color="auto" w:fill="FFFFFF"/>
              </w:rPr>
              <w:t xml:space="preserve">, </w:t>
            </w:r>
            <w:proofErr w:type="spellStart"/>
            <w:r w:rsidRPr="006E5A83">
              <w:rPr>
                <w:color w:val="000000"/>
                <w:sz w:val="28"/>
                <w:szCs w:val="28"/>
                <w:shd w:val="clear" w:color="auto" w:fill="FFFFFF"/>
              </w:rPr>
              <w:t>Сумської</w:t>
            </w:r>
            <w:proofErr w:type="spellEnd"/>
            <w:r w:rsidRPr="006E5A83">
              <w:rPr>
                <w:color w:val="000000"/>
                <w:sz w:val="28"/>
                <w:szCs w:val="28"/>
                <w:shd w:val="clear" w:color="auto" w:fill="FFFFFF"/>
              </w:rPr>
              <w:t xml:space="preserve"> </w:t>
            </w:r>
            <w:proofErr w:type="spellStart"/>
            <w:r w:rsidRPr="006E5A83">
              <w:rPr>
                <w:color w:val="000000"/>
                <w:sz w:val="28"/>
                <w:szCs w:val="28"/>
                <w:shd w:val="clear" w:color="auto" w:fill="FFFFFF"/>
              </w:rPr>
              <w:t>міської</w:t>
            </w:r>
            <w:proofErr w:type="spellEnd"/>
            <w:r w:rsidRPr="006E5A83">
              <w:rPr>
                <w:color w:val="000000"/>
                <w:sz w:val="28"/>
                <w:szCs w:val="28"/>
                <w:shd w:val="clear" w:color="auto" w:fill="FFFFFF"/>
              </w:rPr>
              <w:t xml:space="preserve"> ради та </w:t>
            </w:r>
            <w:proofErr w:type="spellStart"/>
            <w:r w:rsidRPr="006E5A83">
              <w:rPr>
                <w:color w:val="000000"/>
                <w:sz w:val="28"/>
                <w:szCs w:val="28"/>
                <w:shd w:val="clear" w:color="auto" w:fill="FFFFFF"/>
              </w:rPr>
              <w:t>міського</w:t>
            </w:r>
            <w:proofErr w:type="spellEnd"/>
            <w:r w:rsidRPr="006E5A83">
              <w:rPr>
                <w:color w:val="000000"/>
                <w:sz w:val="28"/>
                <w:szCs w:val="28"/>
                <w:shd w:val="clear" w:color="auto" w:fill="FFFFFF"/>
              </w:rPr>
              <w:t xml:space="preserve"> </w:t>
            </w:r>
            <w:proofErr w:type="spellStart"/>
            <w:r w:rsidRPr="006E5A83">
              <w:rPr>
                <w:color w:val="000000"/>
                <w:sz w:val="28"/>
                <w:szCs w:val="28"/>
                <w:shd w:val="clear" w:color="auto" w:fill="FFFFFF"/>
              </w:rPr>
              <w:t>голови</w:t>
            </w:r>
            <w:proofErr w:type="spellEnd"/>
            <w:r w:rsidRPr="000859C6">
              <w:rPr>
                <w:sz w:val="28"/>
                <w:szCs w:val="20"/>
              </w:rPr>
              <w:t xml:space="preserve"> </w:t>
            </w:r>
          </w:p>
          <w:p w:rsidR="00C34FD7" w:rsidRPr="000859C6" w:rsidRDefault="00C34FD7" w:rsidP="00031C70">
            <w:pPr>
              <w:tabs>
                <w:tab w:val="center" w:pos="4153"/>
                <w:tab w:val="right" w:pos="8306"/>
              </w:tabs>
              <w:rPr>
                <w:sz w:val="28"/>
                <w:szCs w:val="20"/>
                <w:lang w:val="uk-UA"/>
              </w:rPr>
            </w:pPr>
          </w:p>
        </w:tc>
        <w:tc>
          <w:tcPr>
            <w:tcW w:w="2268" w:type="dxa"/>
            <w:gridSpan w:val="2"/>
          </w:tcPr>
          <w:p w:rsidR="00C34FD7" w:rsidRPr="000859C6" w:rsidRDefault="00C34FD7" w:rsidP="00031C70">
            <w:pPr>
              <w:tabs>
                <w:tab w:val="center" w:pos="4153"/>
                <w:tab w:val="right" w:pos="8306"/>
              </w:tabs>
              <w:jc w:val="both"/>
              <w:rPr>
                <w:sz w:val="28"/>
                <w:szCs w:val="20"/>
              </w:rPr>
            </w:pPr>
          </w:p>
        </w:tc>
        <w:tc>
          <w:tcPr>
            <w:tcW w:w="3261" w:type="dxa"/>
          </w:tcPr>
          <w:p w:rsidR="00C34FD7" w:rsidRPr="000859C6" w:rsidRDefault="00C34FD7" w:rsidP="00031C70">
            <w:pPr>
              <w:tabs>
                <w:tab w:val="center" w:pos="4153"/>
                <w:tab w:val="right" w:pos="8306"/>
              </w:tabs>
              <w:jc w:val="both"/>
              <w:rPr>
                <w:sz w:val="28"/>
                <w:szCs w:val="20"/>
              </w:rPr>
            </w:pPr>
          </w:p>
          <w:p w:rsidR="00C34FD7" w:rsidRPr="000859C6" w:rsidRDefault="00C34FD7" w:rsidP="00031C70">
            <w:pPr>
              <w:tabs>
                <w:tab w:val="center" w:pos="4153"/>
                <w:tab w:val="right" w:pos="8306"/>
              </w:tabs>
              <w:jc w:val="both"/>
              <w:rPr>
                <w:sz w:val="28"/>
                <w:szCs w:val="20"/>
              </w:rPr>
            </w:pPr>
          </w:p>
          <w:p w:rsidR="00C34FD7" w:rsidRPr="000859C6" w:rsidRDefault="00C34FD7" w:rsidP="00031C70">
            <w:pPr>
              <w:tabs>
                <w:tab w:val="center" w:pos="4153"/>
                <w:tab w:val="right" w:pos="8306"/>
              </w:tabs>
              <w:jc w:val="both"/>
              <w:rPr>
                <w:sz w:val="28"/>
                <w:szCs w:val="28"/>
                <w:lang w:val="uk-UA"/>
              </w:rPr>
            </w:pPr>
          </w:p>
          <w:p w:rsidR="00C34FD7" w:rsidRDefault="00C34FD7" w:rsidP="00031C70">
            <w:pPr>
              <w:tabs>
                <w:tab w:val="center" w:pos="4153"/>
                <w:tab w:val="right" w:pos="8306"/>
              </w:tabs>
              <w:jc w:val="both"/>
              <w:rPr>
                <w:sz w:val="28"/>
                <w:szCs w:val="28"/>
                <w:lang w:val="uk-UA"/>
              </w:rPr>
            </w:pPr>
          </w:p>
          <w:p w:rsidR="00C34FD7" w:rsidRDefault="00C34FD7" w:rsidP="00031C70">
            <w:pPr>
              <w:tabs>
                <w:tab w:val="center" w:pos="4153"/>
                <w:tab w:val="right" w:pos="8306"/>
              </w:tabs>
              <w:jc w:val="both"/>
              <w:rPr>
                <w:sz w:val="28"/>
                <w:szCs w:val="28"/>
                <w:lang w:val="uk-UA"/>
              </w:rPr>
            </w:pPr>
          </w:p>
          <w:p w:rsidR="00C34FD7" w:rsidRPr="000859C6" w:rsidRDefault="00C34FD7" w:rsidP="00031C70">
            <w:pPr>
              <w:tabs>
                <w:tab w:val="center" w:pos="4153"/>
                <w:tab w:val="right" w:pos="8306"/>
              </w:tabs>
              <w:jc w:val="both"/>
              <w:rPr>
                <w:sz w:val="28"/>
                <w:szCs w:val="28"/>
                <w:lang w:val="uk-UA"/>
              </w:rPr>
            </w:pPr>
            <w:r>
              <w:rPr>
                <w:sz w:val="28"/>
                <w:szCs w:val="28"/>
                <w:lang w:val="uk-UA"/>
              </w:rPr>
              <w:t>Ігор ЗАЇКА</w:t>
            </w:r>
          </w:p>
          <w:p w:rsidR="00C34FD7" w:rsidRPr="000859C6" w:rsidRDefault="00C34FD7" w:rsidP="00031C70">
            <w:pPr>
              <w:tabs>
                <w:tab w:val="center" w:pos="4153"/>
                <w:tab w:val="right" w:pos="8306"/>
              </w:tabs>
              <w:jc w:val="both"/>
              <w:rPr>
                <w:sz w:val="28"/>
                <w:szCs w:val="28"/>
                <w:lang w:val="uk-UA"/>
              </w:rPr>
            </w:pPr>
          </w:p>
          <w:p w:rsidR="00C34FD7" w:rsidRPr="000859C6" w:rsidRDefault="00C34FD7" w:rsidP="00031C70">
            <w:pPr>
              <w:tabs>
                <w:tab w:val="center" w:pos="4153"/>
                <w:tab w:val="right" w:pos="8306"/>
              </w:tabs>
              <w:jc w:val="both"/>
              <w:rPr>
                <w:sz w:val="28"/>
                <w:szCs w:val="20"/>
                <w:lang w:val="uk-UA"/>
              </w:rPr>
            </w:pPr>
          </w:p>
        </w:tc>
      </w:tr>
      <w:tr w:rsidR="00C34FD7" w:rsidRPr="00710B2F" w:rsidTr="00031C70">
        <w:trPr>
          <w:trHeight w:val="425"/>
        </w:trPr>
        <w:tc>
          <w:tcPr>
            <w:tcW w:w="4536" w:type="dxa"/>
          </w:tcPr>
          <w:p w:rsidR="00C34FD7" w:rsidRPr="00710B2F" w:rsidRDefault="00C34FD7" w:rsidP="00031C70">
            <w:pPr>
              <w:tabs>
                <w:tab w:val="center" w:pos="4153"/>
                <w:tab w:val="right" w:pos="8306"/>
              </w:tabs>
              <w:jc w:val="both"/>
              <w:rPr>
                <w:sz w:val="28"/>
                <w:szCs w:val="20"/>
                <w:lang w:val="uk-UA"/>
              </w:rPr>
            </w:pPr>
            <w:r w:rsidRPr="00710B2F">
              <w:rPr>
                <w:sz w:val="28"/>
                <w:szCs w:val="20"/>
                <w:lang w:val="uk-UA"/>
              </w:rPr>
              <w:t xml:space="preserve">Начальник правового управління </w:t>
            </w:r>
          </w:p>
        </w:tc>
        <w:tc>
          <w:tcPr>
            <w:tcW w:w="2268" w:type="dxa"/>
            <w:gridSpan w:val="2"/>
          </w:tcPr>
          <w:p w:rsidR="00C34FD7" w:rsidRPr="00710B2F" w:rsidRDefault="00C34FD7" w:rsidP="00031C70">
            <w:pPr>
              <w:tabs>
                <w:tab w:val="center" w:pos="4153"/>
                <w:tab w:val="right" w:pos="8306"/>
              </w:tabs>
              <w:jc w:val="both"/>
              <w:rPr>
                <w:sz w:val="28"/>
                <w:szCs w:val="20"/>
              </w:rPr>
            </w:pPr>
          </w:p>
        </w:tc>
        <w:tc>
          <w:tcPr>
            <w:tcW w:w="3261" w:type="dxa"/>
          </w:tcPr>
          <w:p w:rsidR="00C34FD7" w:rsidRPr="00710B2F" w:rsidRDefault="00C34FD7" w:rsidP="00031C70">
            <w:pPr>
              <w:tabs>
                <w:tab w:val="center" w:pos="4153"/>
                <w:tab w:val="right" w:pos="8306"/>
              </w:tabs>
              <w:jc w:val="both"/>
              <w:rPr>
                <w:sz w:val="28"/>
                <w:szCs w:val="20"/>
                <w:lang w:val="uk-UA"/>
              </w:rPr>
            </w:pPr>
            <w:r w:rsidRPr="00710B2F">
              <w:rPr>
                <w:sz w:val="28"/>
                <w:szCs w:val="20"/>
                <w:lang w:val="uk-UA"/>
              </w:rPr>
              <w:t>Олег ЧАЙЧЕНКО</w:t>
            </w:r>
          </w:p>
        </w:tc>
      </w:tr>
      <w:tr w:rsidR="00C34FD7" w:rsidRPr="00710B2F" w:rsidTr="00031C70">
        <w:trPr>
          <w:trHeight w:val="425"/>
        </w:trPr>
        <w:tc>
          <w:tcPr>
            <w:tcW w:w="4536" w:type="dxa"/>
          </w:tcPr>
          <w:p w:rsidR="00C34FD7" w:rsidRPr="00710B2F" w:rsidRDefault="00C34FD7" w:rsidP="00031C70">
            <w:pPr>
              <w:tabs>
                <w:tab w:val="center" w:pos="4153"/>
                <w:tab w:val="right" w:pos="8306"/>
              </w:tabs>
              <w:jc w:val="both"/>
              <w:rPr>
                <w:sz w:val="28"/>
                <w:szCs w:val="20"/>
                <w:lang w:val="uk-UA"/>
              </w:rPr>
            </w:pPr>
          </w:p>
        </w:tc>
        <w:tc>
          <w:tcPr>
            <w:tcW w:w="2235" w:type="dxa"/>
          </w:tcPr>
          <w:p w:rsidR="00C34FD7" w:rsidRPr="00710B2F" w:rsidRDefault="00C34FD7" w:rsidP="00031C70">
            <w:pPr>
              <w:tabs>
                <w:tab w:val="center" w:pos="4153"/>
                <w:tab w:val="right" w:pos="8306"/>
              </w:tabs>
              <w:jc w:val="both"/>
              <w:rPr>
                <w:sz w:val="28"/>
                <w:szCs w:val="20"/>
              </w:rPr>
            </w:pPr>
          </w:p>
        </w:tc>
        <w:tc>
          <w:tcPr>
            <w:tcW w:w="3294" w:type="dxa"/>
            <w:gridSpan w:val="2"/>
          </w:tcPr>
          <w:p w:rsidR="00C34FD7" w:rsidRPr="00710B2F" w:rsidRDefault="00C34FD7" w:rsidP="00031C70">
            <w:pPr>
              <w:tabs>
                <w:tab w:val="center" w:pos="4153"/>
                <w:tab w:val="right" w:pos="8306"/>
              </w:tabs>
              <w:jc w:val="both"/>
              <w:rPr>
                <w:sz w:val="28"/>
                <w:szCs w:val="20"/>
                <w:lang w:val="uk-UA"/>
              </w:rPr>
            </w:pPr>
          </w:p>
        </w:tc>
      </w:tr>
      <w:tr w:rsidR="00C34FD7" w:rsidRPr="00710B2F" w:rsidTr="00031C70">
        <w:trPr>
          <w:trHeight w:val="425"/>
        </w:trPr>
        <w:tc>
          <w:tcPr>
            <w:tcW w:w="4536" w:type="dxa"/>
          </w:tcPr>
          <w:p w:rsidR="00C34FD7" w:rsidRPr="00710B2F" w:rsidRDefault="00C34FD7" w:rsidP="00031C70">
            <w:pPr>
              <w:tabs>
                <w:tab w:val="center" w:pos="4153"/>
                <w:tab w:val="right" w:pos="8306"/>
              </w:tabs>
              <w:jc w:val="both"/>
              <w:rPr>
                <w:sz w:val="28"/>
                <w:szCs w:val="20"/>
                <w:lang w:val="uk-UA"/>
              </w:rPr>
            </w:pPr>
          </w:p>
        </w:tc>
        <w:tc>
          <w:tcPr>
            <w:tcW w:w="2268" w:type="dxa"/>
            <w:gridSpan w:val="2"/>
          </w:tcPr>
          <w:p w:rsidR="00C34FD7" w:rsidRPr="00710B2F" w:rsidRDefault="00C34FD7" w:rsidP="00031C70">
            <w:pPr>
              <w:tabs>
                <w:tab w:val="center" w:pos="4153"/>
                <w:tab w:val="right" w:pos="8306"/>
              </w:tabs>
              <w:jc w:val="both"/>
              <w:rPr>
                <w:sz w:val="28"/>
                <w:szCs w:val="20"/>
              </w:rPr>
            </w:pPr>
          </w:p>
        </w:tc>
        <w:tc>
          <w:tcPr>
            <w:tcW w:w="3261" w:type="dxa"/>
          </w:tcPr>
          <w:p w:rsidR="00C34FD7" w:rsidRPr="00710B2F" w:rsidRDefault="00C34FD7" w:rsidP="00031C70">
            <w:pPr>
              <w:tabs>
                <w:tab w:val="center" w:pos="4153"/>
                <w:tab w:val="right" w:pos="8306"/>
              </w:tabs>
              <w:jc w:val="both"/>
              <w:rPr>
                <w:sz w:val="28"/>
                <w:szCs w:val="20"/>
                <w:lang w:val="uk-UA"/>
              </w:rPr>
            </w:pPr>
          </w:p>
        </w:tc>
      </w:tr>
      <w:tr w:rsidR="00C34FD7" w:rsidRPr="00710B2F" w:rsidTr="00031C70">
        <w:trPr>
          <w:trHeight w:val="425"/>
        </w:trPr>
        <w:tc>
          <w:tcPr>
            <w:tcW w:w="4536" w:type="dxa"/>
          </w:tcPr>
          <w:p w:rsidR="00C34FD7" w:rsidRPr="00710B2F" w:rsidRDefault="00C34FD7" w:rsidP="00031C70">
            <w:pPr>
              <w:tabs>
                <w:tab w:val="center" w:pos="4153"/>
                <w:tab w:val="right" w:pos="8306"/>
              </w:tabs>
              <w:jc w:val="both"/>
              <w:rPr>
                <w:sz w:val="28"/>
                <w:szCs w:val="20"/>
                <w:lang w:val="uk-UA"/>
              </w:rPr>
            </w:pPr>
            <w:r>
              <w:rPr>
                <w:sz w:val="28"/>
                <w:szCs w:val="20"/>
                <w:lang w:val="uk-UA"/>
              </w:rPr>
              <w:t>Керуючий справами виконавчого комітету</w:t>
            </w:r>
          </w:p>
        </w:tc>
        <w:tc>
          <w:tcPr>
            <w:tcW w:w="2268" w:type="dxa"/>
            <w:gridSpan w:val="2"/>
          </w:tcPr>
          <w:p w:rsidR="00C34FD7" w:rsidRPr="00710B2F" w:rsidRDefault="00C34FD7" w:rsidP="00031C70">
            <w:pPr>
              <w:tabs>
                <w:tab w:val="center" w:pos="2025"/>
                <w:tab w:val="right" w:pos="8306"/>
              </w:tabs>
              <w:jc w:val="both"/>
              <w:rPr>
                <w:sz w:val="28"/>
                <w:szCs w:val="20"/>
                <w:lang w:val="uk-UA"/>
              </w:rPr>
            </w:pPr>
            <w:r w:rsidRPr="00710B2F">
              <w:rPr>
                <w:sz w:val="28"/>
                <w:szCs w:val="20"/>
                <w:lang w:val="uk-UA"/>
              </w:rPr>
              <w:t xml:space="preserve">                                    </w:t>
            </w:r>
          </w:p>
        </w:tc>
        <w:tc>
          <w:tcPr>
            <w:tcW w:w="3261" w:type="dxa"/>
          </w:tcPr>
          <w:p w:rsidR="00C34FD7" w:rsidRPr="00710B2F" w:rsidRDefault="00C34FD7" w:rsidP="00031C70">
            <w:pPr>
              <w:tabs>
                <w:tab w:val="center" w:pos="4153"/>
                <w:tab w:val="right" w:pos="8306"/>
              </w:tabs>
              <w:ind w:left="-102"/>
              <w:jc w:val="both"/>
              <w:rPr>
                <w:sz w:val="28"/>
                <w:szCs w:val="20"/>
                <w:lang w:val="uk-UA"/>
              </w:rPr>
            </w:pPr>
            <w:r>
              <w:rPr>
                <w:sz w:val="28"/>
                <w:szCs w:val="20"/>
                <w:lang w:val="uk-UA"/>
              </w:rPr>
              <w:t xml:space="preserve">  Юлія ПАВЛИК</w:t>
            </w:r>
          </w:p>
        </w:tc>
      </w:tr>
      <w:tr w:rsidR="00C34FD7" w:rsidRPr="00710B2F" w:rsidTr="00031C70">
        <w:trPr>
          <w:trHeight w:val="425"/>
        </w:trPr>
        <w:tc>
          <w:tcPr>
            <w:tcW w:w="4536" w:type="dxa"/>
          </w:tcPr>
          <w:p w:rsidR="00C34FD7" w:rsidRPr="00710B2F" w:rsidRDefault="00C34FD7" w:rsidP="00031C70">
            <w:pPr>
              <w:tabs>
                <w:tab w:val="center" w:pos="4153"/>
                <w:tab w:val="right" w:pos="8306"/>
              </w:tabs>
              <w:jc w:val="both"/>
              <w:rPr>
                <w:sz w:val="28"/>
                <w:szCs w:val="20"/>
                <w:highlight w:val="yellow"/>
                <w:lang w:val="uk-UA"/>
              </w:rPr>
            </w:pPr>
          </w:p>
        </w:tc>
        <w:tc>
          <w:tcPr>
            <w:tcW w:w="2268" w:type="dxa"/>
            <w:gridSpan w:val="2"/>
          </w:tcPr>
          <w:p w:rsidR="00C34FD7" w:rsidRPr="00710B2F" w:rsidRDefault="00C34FD7" w:rsidP="00031C70">
            <w:pPr>
              <w:tabs>
                <w:tab w:val="center" w:pos="4153"/>
                <w:tab w:val="right" w:pos="8306"/>
              </w:tabs>
              <w:jc w:val="both"/>
              <w:rPr>
                <w:sz w:val="28"/>
                <w:szCs w:val="20"/>
                <w:highlight w:val="yellow"/>
              </w:rPr>
            </w:pPr>
          </w:p>
        </w:tc>
        <w:tc>
          <w:tcPr>
            <w:tcW w:w="3261" w:type="dxa"/>
          </w:tcPr>
          <w:p w:rsidR="00C34FD7" w:rsidRPr="00710B2F" w:rsidRDefault="00C34FD7" w:rsidP="00031C70">
            <w:pPr>
              <w:tabs>
                <w:tab w:val="center" w:pos="4153"/>
                <w:tab w:val="right" w:pos="8306"/>
              </w:tabs>
              <w:jc w:val="both"/>
              <w:rPr>
                <w:sz w:val="28"/>
                <w:szCs w:val="20"/>
                <w:highlight w:val="yellow"/>
                <w:lang w:val="uk-UA"/>
              </w:rPr>
            </w:pPr>
          </w:p>
        </w:tc>
      </w:tr>
    </w:tbl>
    <w:p w:rsidR="00C34FD7" w:rsidRDefault="00C34FD7" w:rsidP="00C34FD7">
      <w:pPr>
        <w:tabs>
          <w:tab w:val="center" w:pos="4153"/>
          <w:tab w:val="right" w:pos="8306"/>
        </w:tabs>
        <w:jc w:val="center"/>
        <w:rPr>
          <w:b/>
          <w:sz w:val="28"/>
          <w:szCs w:val="28"/>
          <w:lang w:val="uk-UA"/>
        </w:rPr>
      </w:pPr>
    </w:p>
    <w:p w:rsidR="00C34FD7" w:rsidRDefault="00C34FD7" w:rsidP="00C34FD7">
      <w:pPr>
        <w:tabs>
          <w:tab w:val="center" w:pos="4153"/>
          <w:tab w:val="right" w:pos="8306"/>
        </w:tabs>
        <w:jc w:val="center"/>
        <w:rPr>
          <w:b/>
          <w:sz w:val="28"/>
          <w:szCs w:val="28"/>
          <w:lang w:val="uk-UA"/>
        </w:rPr>
      </w:pPr>
    </w:p>
    <w:p w:rsidR="00C34FD7" w:rsidRDefault="00C34FD7" w:rsidP="00C34FD7">
      <w:pPr>
        <w:tabs>
          <w:tab w:val="center" w:pos="4153"/>
          <w:tab w:val="right" w:pos="8306"/>
        </w:tabs>
        <w:jc w:val="center"/>
        <w:rPr>
          <w:b/>
          <w:sz w:val="28"/>
          <w:szCs w:val="28"/>
          <w:lang w:val="uk-UA"/>
        </w:rPr>
      </w:pPr>
    </w:p>
    <w:p w:rsidR="00C34FD7" w:rsidRDefault="00C34FD7" w:rsidP="00C34FD7">
      <w:pPr>
        <w:tabs>
          <w:tab w:val="center" w:pos="4153"/>
          <w:tab w:val="right" w:pos="8306"/>
        </w:tabs>
        <w:jc w:val="center"/>
        <w:rPr>
          <w:b/>
          <w:sz w:val="28"/>
          <w:szCs w:val="28"/>
          <w:lang w:val="uk-UA"/>
        </w:rPr>
      </w:pPr>
    </w:p>
    <w:p w:rsidR="00C34FD7" w:rsidRDefault="00C34FD7" w:rsidP="00C34FD7">
      <w:pPr>
        <w:tabs>
          <w:tab w:val="center" w:pos="4153"/>
          <w:tab w:val="right" w:pos="8306"/>
        </w:tabs>
        <w:jc w:val="center"/>
        <w:rPr>
          <w:b/>
          <w:sz w:val="28"/>
          <w:szCs w:val="28"/>
          <w:lang w:val="uk-UA"/>
        </w:rPr>
      </w:pPr>
    </w:p>
    <w:p w:rsidR="00C34FD7" w:rsidRDefault="00C34FD7" w:rsidP="00C34FD7">
      <w:pPr>
        <w:tabs>
          <w:tab w:val="center" w:pos="4153"/>
          <w:tab w:val="right" w:pos="8306"/>
        </w:tabs>
        <w:jc w:val="center"/>
        <w:rPr>
          <w:b/>
          <w:sz w:val="28"/>
          <w:szCs w:val="28"/>
          <w:lang w:val="uk-UA"/>
        </w:rPr>
      </w:pPr>
    </w:p>
    <w:p w:rsidR="00C34FD7" w:rsidRDefault="00C34FD7" w:rsidP="00C34FD7">
      <w:pPr>
        <w:tabs>
          <w:tab w:val="center" w:pos="4153"/>
          <w:tab w:val="right" w:pos="8306"/>
        </w:tabs>
        <w:jc w:val="center"/>
        <w:rPr>
          <w:b/>
          <w:sz w:val="28"/>
          <w:szCs w:val="28"/>
          <w:lang w:val="uk-UA"/>
        </w:rPr>
      </w:pPr>
    </w:p>
    <w:p w:rsidR="00C34FD7" w:rsidRDefault="00C34FD7" w:rsidP="00C34FD7">
      <w:pPr>
        <w:tabs>
          <w:tab w:val="center" w:pos="4153"/>
          <w:tab w:val="right" w:pos="8306"/>
        </w:tabs>
        <w:jc w:val="center"/>
        <w:rPr>
          <w:b/>
          <w:sz w:val="28"/>
          <w:szCs w:val="28"/>
          <w:lang w:val="uk-UA"/>
        </w:rPr>
      </w:pPr>
    </w:p>
    <w:p w:rsidR="00C34FD7" w:rsidRDefault="00C34FD7" w:rsidP="00C34FD7">
      <w:pPr>
        <w:tabs>
          <w:tab w:val="center" w:pos="4153"/>
          <w:tab w:val="right" w:pos="8306"/>
        </w:tabs>
        <w:jc w:val="center"/>
        <w:rPr>
          <w:b/>
          <w:sz w:val="28"/>
          <w:szCs w:val="28"/>
          <w:lang w:val="uk-UA"/>
        </w:rPr>
      </w:pPr>
    </w:p>
    <w:p w:rsidR="00C34FD7" w:rsidRDefault="00C34FD7" w:rsidP="00C34FD7">
      <w:pPr>
        <w:tabs>
          <w:tab w:val="center" w:pos="4153"/>
          <w:tab w:val="right" w:pos="8306"/>
        </w:tabs>
        <w:jc w:val="center"/>
        <w:rPr>
          <w:b/>
          <w:sz w:val="28"/>
          <w:szCs w:val="28"/>
          <w:lang w:val="uk-UA"/>
        </w:rPr>
      </w:pPr>
    </w:p>
    <w:p w:rsidR="00C34FD7" w:rsidRDefault="00C34FD7" w:rsidP="00C34FD7">
      <w:pPr>
        <w:tabs>
          <w:tab w:val="center" w:pos="4153"/>
          <w:tab w:val="right" w:pos="8306"/>
        </w:tabs>
        <w:jc w:val="center"/>
        <w:rPr>
          <w:b/>
          <w:sz w:val="28"/>
          <w:szCs w:val="28"/>
          <w:lang w:val="uk-UA"/>
        </w:rPr>
      </w:pPr>
    </w:p>
    <w:p w:rsidR="00C34FD7" w:rsidRDefault="00C34FD7" w:rsidP="00C34FD7">
      <w:pPr>
        <w:rPr>
          <w:lang w:val="uk-UA"/>
        </w:rPr>
      </w:pPr>
    </w:p>
    <w:p w:rsidR="0087054A" w:rsidRDefault="0087054A">
      <w:pPr>
        <w:rPr>
          <w:lang w:val="uk-UA"/>
        </w:rPr>
        <w:sectPr w:rsidR="0087054A" w:rsidSect="009D5270">
          <w:headerReference w:type="even" r:id="rId9"/>
          <w:pgSz w:w="11906" w:h="16838"/>
          <w:pgMar w:top="719" w:right="737" w:bottom="568" w:left="1985" w:header="709" w:footer="709" w:gutter="0"/>
          <w:cols w:space="708"/>
          <w:titlePg/>
          <w:docGrid w:linePitch="360"/>
        </w:sectPr>
      </w:pPr>
    </w:p>
    <w:tbl>
      <w:tblPr>
        <w:tblpPr w:leftFromText="180" w:rightFromText="180" w:bottomFromText="160" w:horzAnchor="margin" w:tblpXSpec="center" w:tblpY="-1140"/>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4"/>
        <w:gridCol w:w="2557"/>
        <w:gridCol w:w="1698"/>
        <w:gridCol w:w="1421"/>
        <w:gridCol w:w="1417"/>
        <w:gridCol w:w="4819"/>
      </w:tblGrid>
      <w:tr w:rsidR="001D2E6B" w:rsidTr="007F7F8B">
        <w:trPr>
          <w:trHeight w:val="274"/>
          <w:jc w:val="center"/>
        </w:trPr>
        <w:tc>
          <w:tcPr>
            <w:tcW w:w="14458" w:type="dxa"/>
            <w:gridSpan w:val="7"/>
            <w:tcBorders>
              <w:top w:val="nil"/>
              <w:left w:val="nil"/>
              <w:bottom w:val="single" w:sz="4" w:space="0" w:color="auto"/>
              <w:right w:val="nil"/>
            </w:tcBorders>
          </w:tcPr>
          <w:p w:rsidR="001D2E6B" w:rsidRDefault="001D2E6B" w:rsidP="007F7F8B">
            <w:pPr>
              <w:jc w:val="center"/>
              <w:rPr>
                <w:lang w:val="uk-UA"/>
              </w:rPr>
            </w:pPr>
          </w:p>
          <w:p w:rsidR="001D2E6B" w:rsidRDefault="001D2E6B" w:rsidP="007F7F8B">
            <w:pPr>
              <w:tabs>
                <w:tab w:val="left" w:pos="9660"/>
              </w:tabs>
              <w:rPr>
                <w:lang w:val="uk-UA"/>
              </w:rPr>
            </w:pPr>
            <w:r>
              <w:rPr>
                <w:lang w:val="uk-UA"/>
              </w:rPr>
              <w:tab/>
              <w:t xml:space="preserve">                                                        </w:t>
            </w:r>
          </w:p>
          <w:p w:rsidR="001D2E6B" w:rsidRDefault="001D2E6B" w:rsidP="007F7F8B">
            <w:pPr>
              <w:tabs>
                <w:tab w:val="left" w:pos="9660"/>
              </w:tabs>
              <w:rPr>
                <w:sz w:val="28"/>
                <w:szCs w:val="28"/>
                <w:lang w:val="uk-UA"/>
              </w:rPr>
            </w:pPr>
            <w:r>
              <w:rPr>
                <w:lang w:val="uk-UA"/>
              </w:rPr>
              <w:t xml:space="preserve">                                                                                                                                                                                           </w:t>
            </w:r>
            <w:r w:rsidR="00BE293E">
              <w:rPr>
                <w:lang w:val="uk-UA"/>
              </w:rPr>
              <w:t xml:space="preserve">                             </w:t>
            </w:r>
            <w:r>
              <w:rPr>
                <w:sz w:val="28"/>
                <w:szCs w:val="28"/>
                <w:lang w:val="uk-UA"/>
              </w:rPr>
              <w:t xml:space="preserve">Додаток </w:t>
            </w:r>
            <w:r w:rsidR="00BE293E">
              <w:rPr>
                <w:sz w:val="28"/>
                <w:szCs w:val="28"/>
                <w:lang w:val="uk-UA"/>
              </w:rPr>
              <w:t xml:space="preserve">1 </w:t>
            </w:r>
          </w:p>
          <w:p w:rsidR="001D2E6B" w:rsidRDefault="001D2E6B" w:rsidP="007F7F8B">
            <w:pPr>
              <w:tabs>
                <w:tab w:val="left" w:pos="9660"/>
              </w:tabs>
              <w:rPr>
                <w:sz w:val="28"/>
                <w:szCs w:val="28"/>
                <w:lang w:val="uk-UA"/>
              </w:rPr>
            </w:pPr>
            <w:r>
              <w:rPr>
                <w:sz w:val="28"/>
                <w:szCs w:val="28"/>
                <w:lang w:val="uk-UA"/>
              </w:rPr>
              <w:t xml:space="preserve">                                                                                                                                              до розпорядження міського голови</w:t>
            </w:r>
          </w:p>
          <w:p w:rsidR="001D2E6B" w:rsidRDefault="001D2E6B" w:rsidP="007F7F8B">
            <w:pPr>
              <w:jc w:val="center"/>
              <w:rPr>
                <w:lang w:val="uk-UA"/>
              </w:rPr>
            </w:pPr>
            <w:r>
              <w:rPr>
                <w:sz w:val="28"/>
                <w:szCs w:val="28"/>
                <w:lang w:val="uk-UA"/>
              </w:rPr>
              <w:t xml:space="preserve">                                                                                                                                              </w:t>
            </w:r>
            <w:r w:rsidR="00826C11" w:rsidRPr="001765E2">
              <w:rPr>
                <w:sz w:val="28"/>
                <w:szCs w:val="28"/>
                <w:lang w:val="uk-UA"/>
              </w:rPr>
              <w:t xml:space="preserve"> </w:t>
            </w:r>
            <w:r w:rsidR="00826C11" w:rsidRPr="001765E2">
              <w:rPr>
                <w:sz w:val="28"/>
                <w:szCs w:val="28"/>
                <w:lang w:val="uk-UA"/>
              </w:rPr>
              <w:t xml:space="preserve">від </w:t>
            </w:r>
            <w:r w:rsidR="00826C11">
              <w:rPr>
                <w:sz w:val="28"/>
                <w:szCs w:val="28"/>
                <w:lang w:val="uk-UA"/>
              </w:rPr>
              <w:t>09.02.2023</w:t>
            </w:r>
            <w:r w:rsidR="00826C11" w:rsidRPr="001765E2">
              <w:rPr>
                <w:sz w:val="28"/>
                <w:szCs w:val="28"/>
                <w:lang w:val="uk-UA"/>
              </w:rPr>
              <w:t xml:space="preserve">  №</w:t>
            </w:r>
            <w:r w:rsidR="00826C11">
              <w:rPr>
                <w:sz w:val="28"/>
                <w:szCs w:val="28"/>
                <w:lang w:val="uk-UA"/>
              </w:rPr>
              <w:t xml:space="preserve"> 40-Р</w:t>
            </w:r>
            <w:r w:rsidR="00826C11">
              <w:rPr>
                <w:lang w:val="uk-UA"/>
              </w:rPr>
              <w:t xml:space="preserve"> </w:t>
            </w:r>
          </w:p>
        </w:tc>
      </w:tr>
      <w:tr w:rsidR="001D2E6B" w:rsidTr="007F7F8B">
        <w:trPr>
          <w:cantSplit/>
          <w:trHeight w:val="193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7F7F8B">
            <w:pPr>
              <w:jc w:val="center"/>
              <w:rPr>
                <w:lang w:val="uk-UA"/>
              </w:rPr>
            </w:pPr>
            <w:r>
              <w:rPr>
                <w:lang w:val="uk-U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2E6B" w:rsidRDefault="00553B78" w:rsidP="007F7F8B">
            <w:pPr>
              <w:jc w:val="center"/>
              <w:rPr>
                <w:lang w:val="uk-UA"/>
              </w:rPr>
            </w:pPr>
            <w:r>
              <w:rPr>
                <w:lang w:val="uk-UA"/>
              </w:rPr>
              <w:t>П.І.Б</w:t>
            </w:r>
          </w:p>
        </w:tc>
        <w:tc>
          <w:tcPr>
            <w:tcW w:w="2557"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7F7F8B">
            <w:pPr>
              <w:jc w:val="center"/>
              <w:rPr>
                <w:lang w:val="uk-UA"/>
              </w:rPr>
            </w:pPr>
            <w:r>
              <w:rPr>
                <w:lang w:val="uk-UA"/>
              </w:rPr>
              <w:t>ПОСАДА</w:t>
            </w:r>
          </w:p>
        </w:tc>
        <w:tc>
          <w:tcPr>
            <w:tcW w:w="1698"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7F7F8B">
            <w:pPr>
              <w:jc w:val="center"/>
              <w:rPr>
                <w:lang w:val="uk-UA"/>
              </w:rPr>
            </w:pPr>
            <w:r>
              <w:rPr>
                <w:lang w:val="uk-UA"/>
              </w:rPr>
              <w:t>ПАСПОРТНІ</w:t>
            </w:r>
          </w:p>
          <w:p w:rsidR="001D2E6B" w:rsidRDefault="001D2E6B" w:rsidP="007F7F8B">
            <w:pPr>
              <w:jc w:val="center"/>
              <w:rPr>
                <w:lang w:val="uk-UA"/>
              </w:rPr>
            </w:pPr>
            <w:r>
              <w:rPr>
                <w:lang w:val="uk-UA"/>
              </w:rPr>
              <w:t>ДАННІ</w:t>
            </w:r>
          </w:p>
        </w:tc>
        <w:tc>
          <w:tcPr>
            <w:tcW w:w="1421" w:type="dxa"/>
            <w:tcBorders>
              <w:top w:val="single" w:sz="4" w:space="0" w:color="auto"/>
              <w:left w:val="single" w:sz="4" w:space="0" w:color="auto"/>
              <w:bottom w:val="single" w:sz="4" w:space="0" w:color="auto"/>
              <w:right w:val="single" w:sz="4" w:space="0" w:color="auto"/>
            </w:tcBorders>
            <w:textDirection w:val="btLr"/>
            <w:vAlign w:val="center"/>
          </w:tcPr>
          <w:p w:rsidR="001D2E6B" w:rsidRDefault="001D2E6B" w:rsidP="007F7F8B">
            <w:pPr>
              <w:jc w:val="center"/>
              <w:rPr>
                <w:lang w:val="uk-UA"/>
              </w:rPr>
            </w:pPr>
            <w:r>
              <w:rPr>
                <w:lang w:val="uk-UA"/>
              </w:rPr>
              <w:t>ДАТА</w:t>
            </w:r>
          </w:p>
          <w:p w:rsidR="001D2E6B" w:rsidRDefault="001D2E6B" w:rsidP="007F7F8B">
            <w:pPr>
              <w:jc w:val="center"/>
              <w:rPr>
                <w:lang w:val="uk-UA"/>
              </w:rPr>
            </w:pPr>
            <w:r>
              <w:rPr>
                <w:lang w:val="uk-UA"/>
              </w:rPr>
              <w:t>НАРОДЖЕННЯ</w:t>
            </w:r>
          </w:p>
          <w:p w:rsidR="001D2E6B" w:rsidRDefault="001D2E6B" w:rsidP="007F7F8B">
            <w:pPr>
              <w:jc w:val="center"/>
              <w:rPr>
                <w:lang w:val="uk-UA"/>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1D2E6B" w:rsidRDefault="001D2E6B" w:rsidP="007F7F8B">
            <w:pPr>
              <w:jc w:val="center"/>
              <w:rPr>
                <w:lang w:val="uk-UA"/>
              </w:rPr>
            </w:pPr>
            <w:r>
              <w:rPr>
                <w:lang w:val="uk-UA"/>
              </w:rPr>
              <w:t>РНОКПП</w:t>
            </w:r>
          </w:p>
        </w:tc>
        <w:tc>
          <w:tcPr>
            <w:tcW w:w="4819" w:type="dxa"/>
            <w:tcBorders>
              <w:top w:val="single" w:sz="4" w:space="0" w:color="auto"/>
              <w:left w:val="single" w:sz="4" w:space="0" w:color="auto"/>
              <w:bottom w:val="single" w:sz="4" w:space="0" w:color="auto"/>
              <w:right w:val="single" w:sz="4" w:space="0" w:color="auto"/>
            </w:tcBorders>
            <w:vAlign w:val="center"/>
            <w:hideMark/>
          </w:tcPr>
          <w:p w:rsidR="001D2E6B" w:rsidRDefault="001D2E6B" w:rsidP="007F7F8B">
            <w:pPr>
              <w:ind w:left="-107"/>
              <w:jc w:val="center"/>
              <w:rPr>
                <w:lang w:val="uk-UA"/>
              </w:rPr>
            </w:pPr>
            <w:r>
              <w:rPr>
                <w:lang w:val="uk-UA"/>
              </w:rPr>
              <w:t>ПОВНОВАЖЕННЯ</w:t>
            </w:r>
          </w:p>
        </w:tc>
      </w:tr>
      <w:tr w:rsidR="006A5032" w:rsidRPr="00826C11" w:rsidTr="007F7F8B">
        <w:trPr>
          <w:trHeight w:val="1495"/>
          <w:jc w:val="center"/>
        </w:trPr>
        <w:tc>
          <w:tcPr>
            <w:tcW w:w="562" w:type="dxa"/>
            <w:tcBorders>
              <w:top w:val="single" w:sz="4" w:space="0" w:color="auto"/>
              <w:left w:val="single" w:sz="4" w:space="0" w:color="auto"/>
              <w:bottom w:val="single" w:sz="4" w:space="0" w:color="auto"/>
              <w:right w:val="single" w:sz="4" w:space="0" w:color="auto"/>
            </w:tcBorders>
            <w:vAlign w:val="center"/>
          </w:tcPr>
          <w:p w:rsidR="006A5032" w:rsidRDefault="006A5032" w:rsidP="006A5032">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vAlign w:val="center"/>
          </w:tcPr>
          <w:p w:rsidR="006A5032" w:rsidRDefault="006A5032" w:rsidP="006A5032">
            <w:pPr>
              <w:rPr>
                <w:lang w:val="uk-UA"/>
              </w:rPr>
            </w:pPr>
            <w:r>
              <w:rPr>
                <w:lang w:val="uk-UA"/>
              </w:rPr>
              <w:t>Фадєєв Володимир Юрійович</w:t>
            </w:r>
          </w:p>
        </w:tc>
        <w:tc>
          <w:tcPr>
            <w:tcW w:w="2557" w:type="dxa"/>
            <w:tcBorders>
              <w:top w:val="single" w:sz="4" w:space="0" w:color="auto"/>
              <w:left w:val="single" w:sz="4" w:space="0" w:color="auto"/>
              <w:bottom w:val="single" w:sz="4" w:space="0" w:color="auto"/>
              <w:right w:val="single" w:sz="4" w:space="0" w:color="auto"/>
            </w:tcBorders>
            <w:vAlign w:val="center"/>
          </w:tcPr>
          <w:p w:rsidR="006A5032" w:rsidRDefault="006A5032" w:rsidP="006A5032">
            <w:pPr>
              <w:rPr>
                <w:lang w:val="uk-UA"/>
              </w:rPr>
            </w:pPr>
            <w:r>
              <w:rPr>
                <w:lang w:val="uk-UA"/>
              </w:rPr>
              <w:t>Головний спеціаліст- юрисконсульт відділу правового та кадрового забезпечення Департаменту забезпечення ресурсних платежів</w:t>
            </w:r>
          </w:p>
          <w:p w:rsidR="006A5032" w:rsidRDefault="006A5032" w:rsidP="006A5032">
            <w:pPr>
              <w:rPr>
                <w:lang w:val="uk-UA"/>
              </w:rPr>
            </w:pPr>
            <w:r>
              <w:rPr>
                <w:lang w:val="uk-UA"/>
              </w:rPr>
              <w:t>Сумської міської ради</w:t>
            </w:r>
          </w:p>
        </w:tc>
        <w:tc>
          <w:tcPr>
            <w:tcW w:w="1698" w:type="dxa"/>
            <w:tcBorders>
              <w:top w:val="single" w:sz="4" w:space="0" w:color="auto"/>
              <w:left w:val="single" w:sz="4" w:space="0" w:color="auto"/>
              <w:bottom w:val="single" w:sz="4" w:space="0" w:color="auto"/>
              <w:right w:val="single" w:sz="4" w:space="0" w:color="auto"/>
            </w:tcBorders>
            <w:vAlign w:val="center"/>
          </w:tcPr>
          <w:p w:rsidR="006A5032" w:rsidRPr="000B2224" w:rsidRDefault="00C63BC6" w:rsidP="00C63BC6">
            <w:pPr>
              <w:jc w:val="center"/>
              <w:rPr>
                <w:lang w:val="uk-UA"/>
              </w:rPr>
            </w:pPr>
            <w:r>
              <w:rPr>
                <w:lang w:val="uk-UA"/>
              </w:rPr>
              <w:t>*****</w:t>
            </w:r>
          </w:p>
        </w:tc>
        <w:tc>
          <w:tcPr>
            <w:tcW w:w="1421" w:type="dxa"/>
            <w:tcBorders>
              <w:top w:val="single" w:sz="4" w:space="0" w:color="auto"/>
              <w:left w:val="single" w:sz="4" w:space="0" w:color="auto"/>
              <w:bottom w:val="single" w:sz="4" w:space="0" w:color="auto"/>
              <w:right w:val="single" w:sz="4" w:space="0" w:color="auto"/>
            </w:tcBorders>
            <w:vAlign w:val="center"/>
          </w:tcPr>
          <w:p w:rsidR="006A5032" w:rsidRPr="00772D95" w:rsidRDefault="00C63BC6" w:rsidP="006A5032">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A5032" w:rsidRPr="00772D95" w:rsidRDefault="00C63BC6" w:rsidP="006A5032">
            <w:pPr>
              <w:jc w:val="center"/>
              <w:rPr>
                <w:lang w:val="uk-UA"/>
              </w:rPr>
            </w:pPr>
            <w:r>
              <w:rPr>
                <w:lang w:val="uk-UA"/>
              </w:rPr>
              <w:t>******</w:t>
            </w:r>
          </w:p>
        </w:tc>
        <w:tc>
          <w:tcPr>
            <w:tcW w:w="4819" w:type="dxa"/>
            <w:tcBorders>
              <w:top w:val="single" w:sz="4" w:space="0" w:color="auto"/>
              <w:left w:val="single" w:sz="4" w:space="0" w:color="auto"/>
              <w:bottom w:val="single" w:sz="4" w:space="0" w:color="auto"/>
              <w:right w:val="single" w:sz="4" w:space="0" w:color="auto"/>
            </w:tcBorders>
            <w:vAlign w:val="center"/>
          </w:tcPr>
          <w:p w:rsidR="006A5032" w:rsidRDefault="006A5032" w:rsidP="006A5032">
            <w:pPr>
              <w:jc w:val="both"/>
              <w:rPr>
                <w:lang w:val="uk-UA"/>
              </w:rPr>
            </w:pPr>
            <w:r>
              <w:rPr>
                <w:lang w:val="uk-UA"/>
              </w:rPr>
              <w:t xml:space="preserve">Здійснює </w:t>
            </w:r>
            <w:proofErr w:type="spellStart"/>
            <w:r>
              <w:rPr>
                <w:lang w:val="uk-UA"/>
              </w:rPr>
              <w:t>самопредставництво</w:t>
            </w:r>
            <w:proofErr w:type="spellEnd"/>
            <w:r>
              <w:rPr>
                <w:lang w:val="uk-UA"/>
              </w:rPr>
              <w:t xml:space="preserve">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tc>
      </w:tr>
      <w:tr w:rsidR="00C63BC6" w:rsidRPr="00826C11" w:rsidTr="007F7F8B">
        <w:trPr>
          <w:trHeight w:val="1495"/>
          <w:jc w:val="center"/>
        </w:trPr>
        <w:tc>
          <w:tcPr>
            <w:tcW w:w="562" w:type="dxa"/>
            <w:tcBorders>
              <w:top w:val="single" w:sz="4" w:space="0" w:color="auto"/>
              <w:left w:val="single" w:sz="4" w:space="0" w:color="auto"/>
              <w:bottom w:val="single" w:sz="4" w:space="0" w:color="auto"/>
              <w:right w:val="single" w:sz="4" w:space="0" w:color="auto"/>
            </w:tcBorders>
            <w:vAlign w:val="center"/>
          </w:tcPr>
          <w:p w:rsidR="00C63BC6" w:rsidRPr="0048700B" w:rsidRDefault="00C63BC6" w:rsidP="00C63BC6">
            <w:pPr>
              <w:jc w:val="center"/>
              <w:rPr>
                <w:lang w:val="uk-UA"/>
              </w:rPr>
            </w:pPr>
            <w:r>
              <w:rPr>
                <w:lang w:val="uk-UA"/>
              </w:rPr>
              <w:t>2.</w:t>
            </w:r>
          </w:p>
        </w:tc>
        <w:tc>
          <w:tcPr>
            <w:tcW w:w="1984" w:type="dxa"/>
            <w:tcBorders>
              <w:top w:val="single" w:sz="4" w:space="0" w:color="auto"/>
              <w:left w:val="single" w:sz="4" w:space="0" w:color="auto"/>
              <w:bottom w:val="single" w:sz="4" w:space="0" w:color="auto"/>
              <w:right w:val="single" w:sz="4" w:space="0" w:color="auto"/>
            </w:tcBorders>
            <w:vAlign w:val="center"/>
          </w:tcPr>
          <w:p w:rsidR="00C63BC6" w:rsidRDefault="00C63BC6" w:rsidP="00C63BC6">
            <w:pPr>
              <w:rPr>
                <w:lang w:val="uk-UA"/>
              </w:rPr>
            </w:pPr>
            <w:r>
              <w:rPr>
                <w:lang w:val="uk-UA"/>
              </w:rPr>
              <w:t>Кривцов Андрій Володимирович</w:t>
            </w:r>
          </w:p>
        </w:tc>
        <w:tc>
          <w:tcPr>
            <w:tcW w:w="2557" w:type="dxa"/>
            <w:tcBorders>
              <w:top w:val="single" w:sz="4" w:space="0" w:color="auto"/>
              <w:left w:val="single" w:sz="4" w:space="0" w:color="auto"/>
              <w:bottom w:val="single" w:sz="4" w:space="0" w:color="auto"/>
              <w:right w:val="single" w:sz="4" w:space="0" w:color="auto"/>
            </w:tcBorders>
            <w:vAlign w:val="center"/>
          </w:tcPr>
          <w:p w:rsidR="00C63BC6" w:rsidRDefault="00C63BC6" w:rsidP="00C63BC6">
            <w:pPr>
              <w:rPr>
                <w:lang w:val="uk-UA"/>
              </w:rPr>
            </w:pPr>
            <w:r>
              <w:rPr>
                <w:lang w:val="uk-UA"/>
              </w:rPr>
              <w:t>Заступник директора  департаменту – начальник управління архітектури та містобудування – головний архітектор Департаменту забезпечення ресурсних платежів</w:t>
            </w:r>
          </w:p>
          <w:p w:rsidR="00C63BC6" w:rsidRDefault="00C63BC6" w:rsidP="00C63BC6">
            <w:pPr>
              <w:rPr>
                <w:lang w:val="uk-UA"/>
              </w:rPr>
            </w:pPr>
            <w:r>
              <w:rPr>
                <w:lang w:val="uk-UA"/>
              </w:rPr>
              <w:t>Сумської міської ради</w:t>
            </w:r>
          </w:p>
        </w:tc>
        <w:tc>
          <w:tcPr>
            <w:tcW w:w="1698" w:type="dxa"/>
            <w:tcBorders>
              <w:top w:val="single" w:sz="4" w:space="0" w:color="auto"/>
              <w:left w:val="single" w:sz="4" w:space="0" w:color="auto"/>
              <w:bottom w:val="single" w:sz="4" w:space="0" w:color="auto"/>
              <w:right w:val="single" w:sz="4" w:space="0" w:color="auto"/>
            </w:tcBorders>
            <w:vAlign w:val="center"/>
          </w:tcPr>
          <w:p w:rsidR="00C63BC6" w:rsidRPr="000B2224" w:rsidRDefault="00C63BC6" w:rsidP="00C63BC6">
            <w:pPr>
              <w:jc w:val="center"/>
              <w:rPr>
                <w:lang w:val="uk-UA"/>
              </w:rPr>
            </w:pPr>
            <w:r>
              <w:rPr>
                <w:lang w:val="uk-UA"/>
              </w:rPr>
              <w:t>*****</w:t>
            </w:r>
          </w:p>
        </w:tc>
        <w:tc>
          <w:tcPr>
            <w:tcW w:w="1421" w:type="dxa"/>
            <w:tcBorders>
              <w:top w:val="single" w:sz="4" w:space="0" w:color="auto"/>
              <w:left w:val="single" w:sz="4" w:space="0" w:color="auto"/>
              <w:bottom w:val="single" w:sz="4" w:space="0" w:color="auto"/>
              <w:right w:val="single" w:sz="4" w:space="0" w:color="auto"/>
            </w:tcBorders>
            <w:vAlign w:val="center"/>
          </w:tcPr>
          <w:p w:rsidR="00C63BC6" w:rsidRPr="00772D95" w:rsidRDefault="00C63BC6" w:rsidP="00C63BC6">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C63BC6" w:rsidRPr="00772D95" w:rsidRDefault="00C63BC6" w:rsidP="00C63BC6">
            <w:pPr>
              <w:jc w:val="center"/>
              <w:rPr>
                <w:lang w:val="uk-UA"/>
              </w:rPr>
            </w:pPr>
            <w:r>
              <w:rPr>
                <w:lang w:val="uk-UA"/>
              </w:rPr>
              <w:t>******</w:t>
            </w:r>
          </w:p>
        </w:tc>
        <w:tc>
          <w:tcPr>
            <w:tcW w:w="4819" w:type="dxa"/>
            <w:tcBorders>
              <w:top w:val="single" w:sz="4" w:space="0" w:color="auto"/>
              <w:left w:val="single" w:sz="4" w:space="0" w:color="auto"/>
              <w:bottom w:val="single" w:sz="4" w:space="0" w:color="auto"/>
              <w:right w:val="single" w:sz="4" w:space="0" w:color="auto"/>
            </w:tcBorders>
            <w:vAlign w:val="center"/>
          </w:tcPr>
          <w:p w:rsidR="00C63BC6" w:rsidRDefault="00C63BC6" w:rsidP="00C63BC6">
            <w:pPr>
              <w:jc w:val="both"/>
              <w:rPr>
                <w:lang w:val="uk-UA"/>
              </w:rPr>
            </w:pPr>
            <w:r>
              <w:rPr>
                <w:lang w:val="uk-UA"/>
              </w:rPr>
              <w:t>Створення документів, проведення дій з використання Реєстру будівельної діяльності Єдиної державної електронної системи у сфері будівництва з накладенням кваліфікованого електронного підпису</w:t>
            </w:r>
          </w:p>
        </w:tc>
      </w:tr>
      <w:tr w:rsidR="00C63BC6" w:rsidRPr="00826C11" w:rsidTr="007F7F8B">
        <w:trPr>
          <w:trHeight w:val="1495"/>
          <w:jc w:val="center"/>
        </w:trPr>
        <w:tc>
          <w:tcPr>
            <w:tcW w:w="562" w:type="dxa"/>
            <w:tcBorders>
              <w:top w:val="single" w:sz="4" w:space="0" w:color="auto"/>
              <w:left w:val="single" w:sz="4" w:space="0" w:color="auto"/>
              <w:bottom w:val="single" w:sz="4" w:space="0" w:color="auto"/>
              <w:right w:val="single" w:sz="4" w:space="0" w:color="auto"/>
            </w:tcBorders>
            <w:vAlign w:val="center"/>
          </w:tcPr>
          <w:p w:rsidR="00C63BC6" w:rsidRPr="0048700B" w:rsidRDefault="00C63BC6" w:rsidP="00C63BC6">
            <w:pPr>
              <w:jc w:val="center"/>
              <w:rPr>
                <w:lang w:val="uk-UA"/>
              </w:rPr>
            </w:pPr>
            <w:r>
              <w:rPr>
                <w:lang w:val="uk-UA"/>
              </w:rPr>
              <w:lastRenderedPageBreak/>
              <w:t>3.</w:t>
            </w:r>
          </w:p>
        </w:tc>
        <w:tc>
          <w:tcPr>
            <w:tcW w:w="1984" w:type="dxa"/>
            <w:tcBorders>
              <w:top w:val="single" w:sz="4" w:space="0" w:color="auto"/>
              <w:left w:val="single" w:sz="4" w:space="0" w:color="auto"/>
              <w:bottom w:val="single" w:sz="4" w:space="0" w:color="auto"/>
              <w:right w:val="single" w:sz="4" w:space="0" w:color="auto"/>
            </w:tcBorders>
            <w:vAlign w:val="center"/>
          </w:tcPr>
          <w:p w:rsidR="00C63BC6" w:rsidRPr="001F5D0A" w:rsidRDefault="00C63BC6" w:rsidP="00C63BC6">
            <w:pPr>
              <w:rPr>
                <w:lang w:val="uk-UA"/>
              </w:rPr>
            </w:pPr>
            <w:r w:rsidRPr="001F5D0A">
              <w:rPr>
                <w:lang w:val="uk-UA"/>
              </w:rPr>
              <w:t>Домбровська Ірина Миколаївна</w:t>
            </w:r>
          </w:p>
        </w:tc>
        <w:tc>
          <w:tcPr>
            <w:tcW w:w="2557" w:type="dxa"/>
            <w:tcBorders>
              <w:top w:val="single" w:sz="4" w:space="0" w:color="auto"/>
              <w:left w:val="single" w:sz="4" w:space="0" w:color="auto"/>
              <w:bottom w:val="single" w:sz="4" w:space="0" w:color="auto"/>
              <w:right w:val="single" w:sz="4" w:space="0" w:color="auto"/>
            </w:tcBorders>
            <w:vAlign w:val="center"/>
          </w:tcPr>
          <w:p w:rsidR="00C63BC6" w:rsidRDefault="00C63BC6" w:rsidP="00C63BC6">
            <w:pPr>
              <w:rPr>
                <w:lang w:val="uk-UA"/>
              </w:rPr>
            </w:pPr>
            <w:r w:rsidRPr="001F5D0A">
              <w:rPr>
                <w:lang w:val="uk-UA"/>
              </w:rPr>
              <w:t>Головний спеціаліст відділу генерального плану та архітектурного планування</w:t>
            </w:r>
            <w:r>
              <w:rPr>
                <w:lang w:val="uk-UA"/>
              </w:rPr>
              <w:t xml:space="preserve">  управління архітектури та містобудування Департаменту забезпечення ресурсних платежів</w:t>
            </w:r>
          </w:p>
          <w:p w:rsidR="00C63BC6" w:rsidRPr="001F5D0A" w:rsidRDefault="00C63BC6" w:rsidP="00C63BC6">
            <w:pPr>
              <w:widowControl w:val="0"/>
              <w:autoSpaceDN w:val="0"/>
              <w:spacing w:after="60"/>
              <w:rPr>
                <w:lang w:val="uk-UA"/>
              </w:rPr>
            </w:pPr>
            <w:r>
              <w:rPr>
                <w:lang w:val="uk-UA"/>
              </w:rPr>
              <w:t>Сумської міської ради</w:t>
            </w:r>
          </w:p>
        </w:tc>
        <w:tc>
          <w:tcPr>
            <w:tcW w:w="1698" w:type="dxa"/>
            <w:tcBorders>
              <w:top w:val="single" w:sz="4" w:space="0" w:color="auto"/>
              <w:left w:val="single" w:sz="4" w:space="0" w:color="auto"/>
              <w:bottom w:val="single" w:sz="4" w:space="0" w:color="auto"/>
              <w:right w:val="single" w:sz="4" w:space="0" w:color="auto"/>
            </w:tcBorders>
            <w:vAlign w:val="center"/>
          </w:tcPr>
          <w:p w:rsidR="00C63BC6" w:rsidRPr="000B2224" w:rsidRDefault="00C63BC6" w:rsidP="00C63BC6">
            <w:pPr>
              <w:jc w:val="center"/>
              <w:rPr>
                <w:lang w:val="uk-UA"/>
              </w:rPr>
            </w:pPr>
            <w:r>
              <w:rPr>
                <w:lang w:val="uk-UA"/>
              </w:rPr>
              <w:t>*****</w:t>
            </w:r>
          </w:p>
        </w:tc>
        <w:tc>
          <w:tcPr>
            <w:tcW w:w="1421" w:type="dxa"/>
            <w:tcBorders>
              <w:top w:val="single" w:sz="4" w:space="0" w:color="auto"/>
              <w:left w:val="single" w:sz="4" w:space="0" w:color="auto"/>
              <w:bottom w:val="single" w:sz="4" w:space="0" w:color="auto"/>
              <w:right w:val="single" w:sz="4" w:space="0" w:color="auto"/>
            </w:tcBorders>
            <w:vAlign w:val="center"/>
          </w:tcPr>
          <w:p w:rsidR="00C63BC6" w:rsidRPr="00772D95" w:rsidRDefault="00C63BC6" w:rsidP="00C63BC6">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C63BC6" w:rsidRPr="00772D95" w:rsidRDefault="00C63BC6" w:rsidP="00C63BC6">
            <w:pPr>
              <w:jc w:val="center"/>
              <w:rPr>
                <w:lang w:val="uk-UA"/>
              </w:rPr>
            </w:pPr>
            <w:r>
              <w:rPr>
                <w:lang w:val="uk-UA"/>
              </w:rPr>
              <w:t>******</w:t>
            </w:r>
          </w:p>
        </w:tc>
        <w:tc>
          <w:tcPr>
            <w:tcW w:w="4819" w:type="dxa"/>
            <w:tcBorders>
              <w:top w:val="single" w:sz="4" w:space="0" w:color="auto"/>
              <w:left w:val="single" w:sz="4" w:space="0" w:color="auto"/>
              <w:bottom w:val="single" w:sz="4" w:space="0" w:color="auto"/>
              <w:right w:val="single" w:sz="4" w:space="0" w:color="auto"/>
            </w:tcBorders>
            <w:vAlign w:val="center"/>
          </w:tcPr>
          <w:p w:rsidR="00C63BC6" w:rsidRDefault="00C63BC6" w:rsidP="00C63BC6">
            <w:pPr>
              <w:jc w:val="both"/>
              <w:rPr>
                <w:lang w:val="uk-UA"/>
              </w:rPr>
            </w:pPr>
            <w:r>
              <w:rPr>
                <w:lang w:val="uk-UA"/>
              </w:rPr>
              <w:t>Створення документів, проведення дій з використання Реєстру будівельної діяльності Єдиної державної електронної системи у сфері будівництва з накладенням кваліфікованого електронного підпису</w:t>
            </w:r>
          </w:p>
        </w:tc>
      </w:tr>
    </w:tbl>
    <w:p w:rsidR="001D2E6B" w:rsidRDefault="001D2E6B" w:rsidP="001D2E6B">
      <w:pPr>
        <w:rPr>
          <w:lang w:val="uk-UA" w:eastAsia="en-US"/>
        </w:rPr>
      </w:pPr>
    </w:p>
    <w:p w:rsidR="001D2E6B" w:rsidRDefault="001D2E6B" w:rsidP="001D2E6B">
      <w:pPr>
        <w:rPr>
          <w:lang w:val="uk-UA"/>
        </w:rPr>
      </w:pPr>
    </w:p>
    <w:p w:rsidR="001D2E6B" w:rsidRDefault="001D2E6B" w:rsidP="001D2E6B">
      <w:pPr>
        <w:rPr>
          <w:lang w:val="uk-UA"/>
        </w:rPr>
      </w:pPr>
    </w:p>
    <w:p w:rsidR="001D2E6B" w:rsidRDefault="001D2E6B" w:rsidP="001D2E6B">
      <w:pPr>
        <w:rPr>
          <w:lang w:val="uk-UA"/>
        </w:rPr>
      </w:pPr>
    </w:p>
    <w:p w:rsidR="001D2E6B" w:rsidRDefault="001D2E6B" w:rsidP="001D2E6B">
      <w:pPr>
        <w:rPr>
          <w:b/>
          <w:sz w:val="28"/>
          <w:szCs w:val="28"/>
          <w:lang w:val="uk-UA"/>
        </w:rPr>
      </w:pPr>
    </w:p>
    <w:p w:rsidR="00486996" w:rsidRPr="00486996" w:rsidRDefault="00486996" w:rsidP="00486996">
      <w:pPr>
        <w:rPr>
          <w:b/>
          <w:sz w:val="28"/>
          <w:szCs w:val="28"/>
          <w:lang w:val="uk-UA"/>
        </w:rPr>
      </w:pPr>
      <w:r w:rsidRPr="00486996">
        <w:rPr>
          <w:b/>
          <w:sz w:val="28"/>
          <w:szCs w:val="28"/>
          <w:lang w:val="uk-UA"/>
        </w:rPr>
        <w:t xml:space="preserve">Директор Департаменту забезпечення ресурсних платежів </w:t>
      </w:r>
    </w:p>
    <w:p w:rsidR="008F66C3" w:rsidRDefault="001D2E6B" w:rsidP="00535618">
      <w:pPr>
        <w:rPr>
          <w:lang w:val="uk-UA"/>
        </w:rPr>
      </w:pPr>
      <w:r>
        <w:rPr>
          <w:b/>
          <w:sz w:val="28"/>
          <w:szCs w:val="28"/>
          <w:lang w:val="uk-UA"/>
        </w:rPr>
        <w:t xml:space="preserve">Сумської міської ради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486996">
        <w:rPr>
          <w:b/>
          <w:sz w:val="28"/>
          <w:szCs w:val="28"/>
          <w:lang w:val="uk-UA"/>
        </w:rPr>
        <w:t>Ю.М.</w:t>
      </w:r>
      <w:r w:rsidR="00BD4E75">
        <w:rPr>
          <w:b/>
          <w:sz w:val="28"/>
          <w:szCs w:val="28"/>
          <w:lang w:val="uk-UA"/>
        </w:rPr>
        <w:t> </w:t>
      </w:r>
      <w:r w:rsidR="00486996">
        <w:rPr>
          <w:b/>
          <w:sz w:val="28"/>
          <w:szCs w:val="28"/>
          <w:lang w:val="uk-UA"/>
        </w:rPr>
        <w:t>Клименко</w:t>
      </w:r>
    </w:p>
    <w:p w:rsidR="008F66C3" w:rsidRDefault="008F66C3">
      <w:pPr>
        <w:spacing w:after="160" w:line="259" w:lineRule="auto"/>
        <w:rPr>
          <w:lang w:val="uk-UA"/>
        </w:rPr>
      </w:pPr>
    </w:p>
    <w:p w:rsidR="00535618" w:rsidRDefault="00535618">
      <w:pPr>
        <w:framePr w:hSpace="180" w:wrap="around" w:hAnchor="margin" w:x="279" w:y="-1140"/>
        <w:spacing w:after="160" w:line="259" w:lineRule="auto"/>
        <w:rPr>
          <w:lang w:val="uk-UA"/>
        </w:rPr>
      </w:pPr>
      <w:r>
        <w:rPr>
          <w:lang w:val="uk-UA"/>
        </w:rPr>
        <w:br w:type="page"/>
      </w:r>
    </w:p>
    <w:tbl>
      <w:tblPr>
        <w:tblpPr w:leftFromText="180" w:rightFromText="180" w:bottomFromText="160" w:horzAnchor="margin" w:tblpX="279" w:tblpY="-1140"/>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4"/>
        <w:gridCol w:w="1698"/>
        <w:gridCol w:w="1421"/>
        <w:gridCol w:w="1417"/>
        <w:gridCol w:w="7377"/>
      </w:tblGrid>
      <w:tr w:rsidR="00535618" w:rsidTr="00C63BC6">
        <w:trPr>
          <w:trHeight w:val="274"/>
        </w:trPr>
        <w:tc>
          <w:tcPr>
            <w:tcW w:w="14459" w:type="dxa"/>
            <w:gridSpan w:val="6"/>
            <w:tcBorders>
              <w:top w:val="nil"/>
              <w:left w:val="nil"/>
              <w:bottom w:val="single" w:sz="4" w:space="0" w:color="auto"/>
              <w:right w:val="nil"/>
            </w:tcBorders>
          </w:tcPr>
          <w:p w:rsidR="00535618" w:rsidRDefault="00535618" w:rsidP="00B965C5">
            <w:pPr>
              <w:jc w:val="center"/>
              <w:rPr>
                <w:lang w:val="uk-UA"/>
              </w:rPr>
            </w:pPr>
          </w:p>
          <w:p w:rsidR="00EB6738" w:rsidRDefault="00EB6738" w:rsidP="00EB6738">
            <w:pPr>
              <w:spacing w:after="160" w:line="259" w:lineRule="auto"/>
              <w:rPr>
                <w:lang w:val="uk-UA"/>
              </w:rPr>
            </w:pPr>
          </w:p>
          <w:p w:rsidR="00EB6738" w:rsidRDefault="00EB6738" w:rsidP="00B965C5">
            <w:pPr>
              <w:tabs>
                <w:tab w:val="left" w:pos="9660"/>
              </w:tabs>
              <w:rPr>
                <w:lang w:val="uk-UA"/>
              </w:rPr>
            </w:pPr>
          </w:p>
          <w:p w:rsidR="00535618" w:rsidRDefault="00535618" w:rsidP="00B965C5">
            <w:pPr>
              <w:tabs>
                <w:tab w:val="left" w:pos="9660"/>
              </w:tabs>
              <w:rPr>
                <w:sz w:val="28"/>
                <w:szCs w:val="28"/>
                <w:lang w:val="uk-UA"/>
              </w:rPr>
            </w:pPr>
            <w:r>
              <w:rPr>
                <w:lang w:val="uk-UA"/>
              </w:rPr>
              <w:t xml:space="preserve">                                                                                                                                                                                                                        </w:t>
            </w:r>
            <w:r>
              <w:rPr>
                <w:sz w:val="28"/>
                <w:szCs w:val="28"/>
                <w:lang w:val="uk-UA"/>
              </w:rPr>
              <w:t xml:space="preserve">Додаток 2 </w:t>
            </w:r>
          </w:p>
          <w:p w:rsidR="00535618" w:rsidRDefault="00535618" w:rsidP="00B965C5">
            <w:pPr>
              <w:tabs>
                <w:tab w:val="left" w:pos="9660"/>
              </w:tabs>
              <w:rPr>
                <w:sz w:val="28"/>
                <w:szCs w:val="28"/>
                <w:lang w:val="uk-UA"/>
              </w:rPr>
            </w:pPr>
            <w:r>
              <w:rPr>
                <w:sz w:val="28"/>
                <w:szCs w:val="28"/>
                <w:lang w:val="uk-UA"/>
              </w:rPr>
              <w:t xml:space="preserve">                                                                                                                                              до розпорядження міського голови</w:t>
            </w:r>
          </w:p>
          <w:p w:rsidR="00535618" w:rsidRDefault="00535618" w:rsidP="00B965C5">
            <w:pPr>
              <w:jc w:val="center"/>
              <w:rPr>
                <w:lang w:val="uk-UA"/>
              </w:rPr>
            </w:pPr>
            <w:r>
              <w:rPr>
                <w:sz w:val="28"/>
                <w:szCs w:val="28"/>
                <w:lang w:val="uk-UA"/>
              </w:rPr>
              <w:t xml:space="preserve">                                                                                                                                              </w:t>
            </w:r>
            <w:r w:rsidR="00826C11" w:rsidRPr="001765E2">
              <w:rPr>
                <w:sz w:val="28"/>
                <w:szCs w:val="28"/>
                <w:lang w:val="uk-UA"/>
              </w:rPr>
              <w:t xml:space="preserve"> </w:t>
            </w:r>
            <w:r w:rsidR="00826C11" w:rsidRPr="001765E2">
              <w:rPr>
                <w:sz w:val="28"/>
                <w:szCs w:val="28"/>
                <w:lang w:val="uk-UA"/>
              </w:rPr>
              <w:t xml:space="preserve">від </w:t>
            </w:r>
            <w:r w:rsidR="00826C11">
              <w:rPr>
                <w:sz w:val="28"/>
                <w:szCs w:val="28"/>
                <w:lang w:val="uk-UA"/>
              </w:rPr>
              <w:t>09.02.2023</w:t>
            </w:r>
            <w:r w:rsidR="00826C11" w:rsidRPr="001765E2">
              <w:rPr>
                <w:sz w:val="28"/>
                <w:szCs w:val="28"/>
                <w:lang w:val="uk-UA"/>
              </w:rPr>
              <w:t xml:space="preserve">  №</w:t>
            </w:r>
            <w:r w:rsidR="00826C11">
              <w:rPr>
                <w:sz w:val="28"/>
                <w:szCs w:val="28"/>
                <w:lang w:val="uk-UA"/>
              </w:rPr>
              <w:t xml:space="preserve"> 40-Р</w:t>
            </w:r>
            <w:r w:rsidR="00826C11">
              <w:rPr>
                <w:lang w:val="uk-UA"/>
              </w:rPr>
              <w:t xml:space="preserve"> </w:t>
            </w:r>
          </w:p>
        </w:tc>
      </w:tr>
      <w:tr w:rsidR="003212F1" w:rsidTr="003212F1">
        <w:trPr>
          <w:cantSplit/>
          <w:trHeight w:val="1937"/>
        </w:trPr>
        <w:tc>
          <w:tcPr>
            <w:tcW w:w="562" w:type="dxa"/>
            <w:tcBorders>
              <w:top w:val="single" w:sz="4" w:space="0" w:color="auto"/>
              <w:left w:val="single" w:sz="4" w:space="0" w:color="auto"/>
              <w:bottom w:val="single" w:sz="4" w:space="0" w:color="auto"/>
              <w:right w:val="single" w:sz="4" w:space="0" w:color="auto"/>
            </w:tcBorders>
            <w:vAlign w:val="center"/>
            <w:hideMark/>
          </w:tcPr>
          <w:p w:rsidR="003212F1" w:rsidRDefault="003212F1" w:rsidP="00B965C5">
            <w:pPr>
              <w:jc w:val="center"/>
              <w:rPr>
                <w:lang w:val="uk-UA"/>
              </w:rPr>
            </w:pPr>
            <w:r>
              <w:rPr>
                <w:lang w:val="uk-U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12F1" w:rsidRDefault="003212F1" w:rsidP="00B965C5">
            <w:pPr>
              <w:jc w:val="center"/>
              <w:rPr>
                <w:lang w:val="uk-UA"/>
              </w:rPr>
            </w:pPr>
            <w:r>
              <w:rPr>
                <w:lang w:val="uk-UA"/>
              </w:rPr>
              <w:t>П.І.Б</w:t>
            </w:r>
          </w:p>
        </w:tc>
        <w:tc>
          <w:tcPr>
            <w:tcW w:w="1698" w:type="dxa"/>
            <w:tcBorders>
              <w:top w:val="single" w:sz="4" w:space="0" w:color="auto"/>
              <w:left w:val="single" w:sz="4" w:space="0" w:color="auto"/>
              <w:bottom w:val="single" w:sz="4" w:space="0" w:color="auto"/>
              <w:right w:val="single" w:sz="4" w:space="0" w:color="auto"/>
            </w:tcBorders>
            <w:vAlign w:val="center"/>
            <w:hideMark/>
          </w:tcPr>
          <w:p w:rsidR="003212F1" w:rsidRDefault="003212F1" w:rsidP="00B965C5">
            <w:pPr>
              <w:jc w:val="center"/>
              <w:rPr>
                <w:lang w:val="uk-UA"/>
              </w:rPr>
            </w:pPr>
            <w:r>
              <w:rPr>
                <w:lang w:val="uk-UA"/>
              </w:rPr>
              <w:t>ПАСПОРТНІ</w:t>
            </w:r>
          </w:p>
          <w:p w:rsidR="003212F1" w:rsidRDefault="003212F1" w:rsidP="00B965C5">
            <w:pPr>
              <w:jc w:val="center"/>
              <w:rPr>
                <w:lang w:val="uk-UA"/>
              </w:rPr>
            </w:pPr>
            <w:r>
              <w:rPr>
                <w:lang w:val="uk-UA"/>
              </w:rPr>
              <w:t>ДАННІ</w:t>
            </w:r>
          </w:p>
        </w:tc>
        <w:tc>
          <w:tcPr>
            <w:tcW w:w="1421" w:type="dxa"/>
            <w:tcBorders>
              <w:top w:val="single" w:sz="4" w:space="0" w:color="auto"/>
              <w:left w:val="single" w:sz="4" w:space="0" w:color="auto"/>
              <w:bottom w:val="single" w:sz="4" w:space="0" w:color="auto"/>
              <w:right w:val="single" w:sz="4" w:space="0" w:color="auto"/>
            </w:tcBorders>
            <w:textDirection w:val="btLr"/>
            <w:vAlign w:val="center"/>
          </w:tcPr>
          <w:p w:rsidR="003212F1" w:rsidRDefault="003212F1" w:rsidP="00B965C5">
            <w:pPr>
              <w:jc w:val="center"/>
              <w:rPr>
                <w:lang w:val="uk-UA"/>
              </w:rPr>
            </w:pPr>
            <w:r>
              <w:rPr>
                <w:lang w:val="uk-UA"/>
              </w:rPr>
              <w:t>ДАТА</w:t>
            </w:r>
          </w:p>
          <w:p w:rsidR="003212F1" w:rsidRDefault="003212F1" w:rsidP="00B965C5">
            <w:pPr>
              <w:jc w:val="center"/>
              <w:rPr>
                <w:lang w:val="uk-UA"/>
              </w:rPr>
            </w:pPr>
            <w:r>
              <w:rPr>
                <w:lang w:val="uk-UA"/>
              </w:rPr>
              <w:t>НАРОДЖЕННЯ</w:t>
            </w:r>
          </w:p>
          <w:p w:rsidR="003212F1" w:rsidRDefault="003212F1" w:rsidP="00B965C5">
            <w:pPr>
              <w:jc w:val="center"/>
              <w:rPr>
                <w:lang w:val="uk-UA"/>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3212F1" w:rsidRDefault="003212F1" w:rsidP="00B965C5">
            <w:pPr>
              <w:jc w:val="center"/>
              <w:rPr>
                <w:lang w:val="uk-UA"/>
              </w:rPr>
            </w:pPr>
            <w:r>
              <w:rPr>
                <w:lang w:val="uk-UA"/>
              </w:rPr>
              <w:t>РНОКПП</w:t>
            </w:r>
          </w:p>
        </w:tc>
        <w:tc>
          <w:tcPr>
            <w:tcW w:w="7377" w:type="dxa"/>
            <w:tcBorders>
              <w:top w:val="single" w:sz="4" w:space="0" w:color="auto"/>
              <w:left w:val="single" w:sz="4" w:space="0" w:color="auto"/>
              <w:bottom w:val="single" w:sz="4" w:space="0" w:color="auto"/>
              <w:right w:val="single" w:sz="4" w:space="0" w:color="auto"/>
            </w:tcBorders>
            <w:vAlign w:val="center"/>
            <w:hideMark/>
          </w:tcPr>
          <w:p w:rsidR="003212F1" w:rsidRDefault="003212F1" w:rsidP="00B965C5">
            <w:pPr>
              <w:ind w:left="-107"/>
              <w:jc w:val="center"/>
              <w:rPr>
                <w:lang w:val="uk-UA"/>
              </w:rPr>
            </w:pPr>
            <w:r>
              <w:rPr>
                <w:lang w:val="uk-UA"/>
              </w:rPr>
              <w:t>ПОВНОВАЖЕННЯ</w:t>
            </w:r>
          </w:p>
        </w:tc>
      </w:tr>
      <w:tr w:rsidR="00C63BC6" w:rsidRPr="00826C11" w:rsidTr="002C549A">
        <w:trPr>
          <w:trHeight w:val="1263"/>
        </w:trPr>
        <w:tc>
          <w:tcPr>
            <w:tcW w:w="562" w:type="dxa"/>
            <w:tcBorders>
              <w:top w:val="single" w:sz="4" w:space="0" w:color="auto"/>
              <w:left w:val="single" w:sz="4" w:space="0" w:color="auto"/>
              <w:bottom w:val="single" w:sz="4" w:space="0" w:color="auto"/>
              <w:right w:val="single" w:sz="4" w:space="0" w:color="auto"/>
            </w:tcBorders>
            <w:vAlign w:val="center"/>
          </w:tcPr>
          <w:p w:rsidR="00C63BC6" w:rsidRDefault="00C63BC6" w:rsidP="00C63BC6">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vAlign w:val="center"/>
          </w:tcPr>
          <w:p w:rsidR="00C63BC6" w:rsidRDefault="00C63BC6" w:rsidP="00C63BC6">
            <w:pPr>
              <w:rPr>
                <w:lang w:val="uk-UA"/>
              </w:rPr>
            </w:pPr>
            <w:proofErr w:type="spellStart"/>
            <w:r>
              <w:rPr>
                <w:lang w:val="uk-UA"/>
              </w:rPr>
              <w:t>Хижняк</w:t>
            </w:r>
            <w:proofErr w:type="spellEnd"/>
          </w:p>
          <w:p w:rsidR="00C63BC6" w:rsidRDefault="00C63BC6" w:rsidP="00C63BC6">
            <w:pPr>
              <w:rPr>
                <w:lang w:val="uk-UA"/>
              </w:rPr>
            </w:pPr>
            <w:r>
              <w:rPr>
                <w:lang w:val="uk-UA"/>
              </w:rPr>
              <w:t>Анна</w:t>
            </w:r>
          </w:p>
          <w:p w:rsidR="00C63BC6" w:rsidRDefault="00C63BC6" w:rsidP="00C63BC6">
            <w:pPr>
              <w:rPr>
                <w:lang w:val="uk-UA"/>
              </w:rPr>
            </w:pPr>
            <w:r>
              <w:rPr>
                <w:lang w:val="uk-UA"/>
              </w:rPr>
              <w:t>Вікторівна</w:t>
            </w:r>
          </w:p>
        </w:tc>
        <w:tc>
          <w:tcPr>
            <w:tcW w:w="1698" w:type="dxa"/>
            <w:tcBorders>
              <w:top w:val="single" w:sz="4" w:space="0" w:color="auto"/>
              <w:left w:val="single" w:sz="4" w:space="0" w:color="auto"/>
              <w:bottom w:val="single" w:sz="4" w:space="0" w:color="auto"/>
              <w:right w:val="single" w:sz="4" w:space="0" w:color="auto"/>
            </w:tcBorders>
            <w:vAlign w:val="center"/>
          </w:tcPr>
          <w:p w:rsidR="00C63BC6" w:rsidRPr="000B2224" w:rsidRDefault="00C63BC6" w:rsidP="00C63BC6">
            <w:pPr>
              <w:jc w:val="center"/>
              <w:rPr>
                <w:lang w:val="uk-UA"/>
              </w:rPr>
            </w:pPr>
            <w:r>
              <w:rPr>
                <w:lang w:val="uk-UA"/>
              </w:rPr>
              <w:t>*****</w:t>
            </w:r>
          </w:p>
        </w:tc>
        <w:tc>
          <w:tcPr>
            <w:tcW w:w="1421" w:type="dxa"/>
            <w:tcBorders>
              <w:top w:val="single" w:sz="4" w:space="0" w:color="auto"/>
              <w:left w:val="single" w:sz="4" w:space="0" w:color="auto"/>
              <w:bottom w:val="single" w:sz="4" w:space="0" w:color="auto"/>
              <w:right w:val="single" w:sz="4" w:space="0" w:color="auto"/>
            </w:tcBorders>
            <w:vAlign w:val="center"/>
          </w:tcPr>
          <w:p w:rsidR="00C63BC6" w:rsidRPr="000B2224" w:rsidRDefault="00C63BC6" w:rsidP="00C63BC6">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C63BC6" w:rsidRPr="00772D95" w:rsidRDefault="00C63BC6" w:rsidP="00C63BC6">
            <w:pPr>
              <w:jc w:val="center"/>
              <w:rPr>
                <w:lang w:val="uk-UA"/>
              </w:rPr>
            </w:pPr>
            <w:r>
              <w:rPr>
                <w:lang w:val="uk-UA"/>
              </w:rPr>
              <w:t>****</w:t>
            </w:r>
          </w:p>
        </w:tc>
        <w:tc>
          <w:tcPr>
            <w:tcW w:w="7377" w:type="dxa"/>
            <w:tcBorders>
              <w:top w:val="single" w:sz="4" w:space="0" w:color="auto"/>
              <w:left w:val="single" w:sz="4" w:space="0" w:color="auto"/>
              <w:bottom w:val="single" w:sz="4" w:space="0" w:color="auto"/>
              <w:right w:val="single" w:sz="4" w:space="0" w:color="auto"/>
            </w:tcBorders>
            <w:vAlign w:val="center"/>
          </w:tcPr>
          <w:p w:rsidR="00C63BC6" w:rsidRPr="00A90362" w:rsidRDefault="00C63BC6" w:rsidP="00C63BC6">
            <w:pPr>
              <w:jc w:val="both"/>
              <w:rPr>
                <w:lang w:val="uk-UA"/>
              </w:rPr>
            </w:pPr>
            <w:r w:rsidRPr="00A90362">
              <w:rPr>
                <w:lang w:val="uk-UA"/>
              </w:rPr>
              <w:t>Виключити з числа осіб, які можуть вчиняти дії від імені юридичної особи Департаменту забезпечення ресурсних платежів Сумської міської ради (код 40456009) та позбавити всіх відповідних повноважень.</w:t>
            </w:r>
          </w:p>
        </w:tc>
      </w:tr>
      <w:tr w:rsidR="00C63BC6" w:rsidRPr="00826C11" w:rsidTr="002C549A">
        <w:trPr>
          <w:trHeight w:val="1815"/>
        </w:trPr>
        <w:tc>
          <w:tcPr>
            <w:tcW w:w="562" w:type="dxa"/>
            <w:tcBorders>
              <w:top w:val="single" w:sz="4" w:space="0" w:color="auto"/>
              <w:left w:val="single" w:sz="4" w:space="0" w:color="auto"/>
              <w:bottom w:val="single" w:sz="4" w:space="0" w:color="auto"/>
              <w:right w:val="single" w:sz="4" w:space="0" w:color="auto"/>
            </w:tcBorders>
            <w:vAlign w:val="center"/>
          </w:tcPr>
          <w:p w:rsidR="00C63BC6" w:rsidRDefault="00C63BC6" w:rsidP="00C63BC6">
            <w:pPr>
              <w:jc w:val="center"/>
              <w:rPr>
                <w:lang w:val="uk-UA"/>
              </w:rPr>
            </w:pPr>
            <w:r>
              <w:rPr>
                <w:lang w:val="uk-UA"/>
              </w:rPr>
              <w:t>2.</w:t>
            </w:r>
          </w:p>
        </w:tc>
        <w:tc>
          <w:tcPr>
            <w:tcW w:w="1984" w:type="dxa"/>
            <w:tcBorders>
              <w:top w:val="single" w:sz="4" w:space="0" w:color="auto"/>
              <w:left w:val="single" w:sz="4" w:space="0" w:color="auto"/>
              <w:bottom w:val="single" w:sz="4" w:space="0" w:color="auto"/>
              <w:right w:val="single" w:sz="4" w:space="0" w:color="auto"/>
            </w:tcBorders>
            <w:vAlign w:val="center"/>
          </w:tcPr>
          <w:p w:rsidR="00C63BC6" w:rsidRDefault="00C63BC6" w:rsidP="00C63BC6">
            <w:pPr>
              <w:rPr>
                <w:lang w:val="uk-UA"/>
              </w:rPr>
            </w:pPr>
            <w:r>
              <w:rPr>
                <w:lang w:val="uk-UA"/>
              </w:rPr>
              <w:t>Парфененко</w:t>
            </w:r>
          </w:p>
          <w:p w:rsidR="00C63BC6" w:rsidRDefault="00C63BC6" w:rsidP="00C63BC6">
            <w:pPr>
              <w:rPr>
                <w:lang w:val="uk-UA"/>
              </w:rPr>
            </w:pPr>
            <w:r>
              <w:rPr>
                <w:lang w:val="uk-UA"/>
              </w:rPr>
              <w:t>Максим</w:t>
            </w:r>
          </w:p>
          <w:p w:rsidR="00C63BC6" w:rsidRDefault="00C63BC6" w:rsidP="00C63BC6">
            <w:pPr>
              <w:rPr>
                <w:lang w:val="uk-UA"/>
              </w:rPr>
            </w:pPr>
            <w:r>
              <w:rPr>
                <w:lang w:val="uk-UA"/>
              </w:rPr>
              <w:t>Сергійович</w:t>
            </w:r>
          </w:p>
        </w:tc>
        <w:tc>
          <w:tcPr>
            <w:tcW w:w="1698" w:type="dxa"/>
            <w:tcBorders>
              <w:top w:val="single" w:sz="4" w:space="0" w:color="auto"/>
              <w:left w:val="single" w:sz="4" w:space="0" w:color="auto"/>
              <w:bottom w:val="single" w:sz="4" w:space="0" w:color="auto"/>
              <w:right w:val="single" w:sz="4" w:space="0" w:color="auto"/>
            </w:tcBorders>
            <w:vAlign w:val="center"/>
          </w:tcPr>
          <w:p w:rsidR="00C63BC6" w:rsidRPr="000B2224" w:rsidRDefault="00C63BC6" w:rsidP="00C63BC6">
            <w:pPr>
              <w:jc w:val="center"/>
              <w:rPr>
                <w:lang w:val="uk-UA"/>
              </w:rPr>
            </w:pPr>
            <w:r>
              <w:rPr>
                <w:lang w:val="uk-UA"/>
              </w:rPr>
              <w:t>*****</w:t>
            </w:r>
          </w:p>
        </w:tc>
        <w:tc>
          <w:tcPr>
            <w:tcW w:w="1421" w:type="dxa"/>
            <w:tcBorders>
              <w:top w:val="single" w:sz="4" w:space="0" w:color="auto"/>
              <w:left w:val="single" w:sz="4" w:space="0" w:color="auto"/>
              <w:bottom w:val="single" w:sz="4" w:space="0" w:color="auto"/>
              <w:right w:val="single" w:sz="4" w:space="0" w:color="auto"/>
            </w:tcBorders>
            <w:vAlign w:val="center"/>
          </w:tcPr>
          <w:p w:rsidR="00C63BC6" w:rsidRPr="000B2224" w:rsidRDefault="00C63BC6" w:rsidP="00C63BC6">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C63BC6" w:rsidRPr="00772D95" w:rsidRDefault="00C63BC6" w:rsidP="00C63BC6">
            <w:pPr>
              <w:jc w:val="center"/>
              <w:rPr>
                <w:lang w:val="uk-UA"/>
              </w:rPr>
            </w:pPr>
            <w:r>
              <w:rPr>
                <w:lang w:val="uk-UA"/>
              </w:rPr>
              <w:t>****</w:t>
            </w:r>
          </w:p>
        </w:tc>
        <w:tc>
          <w:tcPr>
            <w:tcW w:w="7377" w:type="dxa"/>
            <w:tcBorders>
              <w:top w:val="single" w:sz="4" w:space="0" w:color="auto"/>
              <w:left w:val="single" w:sz="4" w:space="0" w:color="auto"/>
              <w:bottom w:val="single" w:sz="4" w:space="0" w:color="auto"/>
              <w:right w:val="single" w:sz="4" w:space="0" w:color="auto"/>
            </w:tcBorders>
            <w:vAlign w:val="center"/>
          </w:tcPr>
          <w:p w:rsidR="00C63BC6" w:rsidRPr="00A90362" w:rsidRDefault="00C63BC6" w:rsidP="00C63BC6">
            <w:pPr>
              <w:jc w:val="both"/>
              <w:rPr>
                <w:lang w:val="uk-UA"/>
              </w:rPr>
            </w:pPr>
            <w:r w:rsidRPr="00A90362">
              <w:rPr>
                <w:lang w:val="uk-UA"/>
              </w:rPr>
              <w:t>Виключити з числа осіб, які можуть вчиняти дії від імені юридичної особи Департаменту забезпечення ресурсних платежів Сумської міської ради (код 40456009) та позбавити всіх відповідних повноважень.</w:t>
            </w:r>
          </w:p>
        </w:tc>
      </w:tr>
    </w:tbl>
    <w:p w:rsidR="00535618" w:rsidRDefault="00535618" w:rsidP="00535618">
      <w:pPr>
        <w:rPr>
          <w:lang w:val="uk-UA" w:eastAsia="en-US"/>
        </w:rPr>
      </w:pPr>
    </w:p>
    <w:p w:rsidR="00BD4E75" w:rsidRDefault="00BD4E75" w:rsidP="00BD4E75">
      <w:pPr>
        <w:rPr>
          <w:b/>
          <w:sz w:val="28"/>
          <w:szCs w:val="28"/>
          <w:lang w:val="uk-UA"/>
        </w:rPr>
      </w:pPr>
    </w:p>
    <w:p w:rsidR="00BD4E75" w:rsidRPr="00486996" w:rsidRDefault="00BD4E75" w:rsidP="00BD4E75">
      <w:pPr>
        <w:rPr>
          <w:b/>
          <w:sz w:val="28"/>
          <w:szCs w:val="28"/>
          <w:lang w:val="uk-UA"/>
        </w:rPr>
      </w:pPr>
      <w:r w:rsidRPr="00486996">
        <w:rPr>
          <w:b/>
          <w:sz w:val="28"/>
          <w:szCs w:val="28"/>
          <w:lang w:val="uk-UA"/>
        </w:rPr>
        <w:t xml:space="preserve">Директор Департаменту забезпечення ресурсних платежів </w:t>
      </w:r>
    </w:p>
    <w:p w:rsidR="00BD4E75" w:rsidRDefault="00BD4E75" w:rsidP="00BD4E75">
      <w:pPr>
        <w:rPr>
          <w:lang w:val="uk-UA"/>
        </w:rPr>
      </w:pPr>
      <w:r>
        <w:rPr>
          <w:b/>
          <w:sz w:val="28"/>
          <w:szCs w:val="28"/>
          <w:lang w:val="uk-UA"/>
        </w:rPr>
        <w:t xml:space="preserve">Сумської міської ради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Ю.М. Клименко</w:t>
      </w:r>
    </w:p>
    <w:p w:rsidR="00535618" w:rsidRDefault="00535618" w:rsidP="00535618">
      <w:pPr>
        <w:rPr>
          <w:lang w:val="uk-UA"/>
        </w:rPr>
      </w:pPr>
      <w:r>
        <w:rPr>
          <w:lang w:val="uk-UA"/>
        </w:rPr>
        <w:tab/>
      </w:r>
    </w:p>
    <w:p w:rsidR="00D768A5" w:rsidRPr="000E5312" w:rsidRDefault="00D768A5">
      <w:pPr>
        <w:rPr>
          <w:lang w:val="uk-UA"/>
        </w:rPr>
      </w:pPr>
    </w:p>
    <w:sectPr w:rsidR="00D768A5" w:rsidRPr="000E5312" w:rsidSect="00470891">
      <w:headerReference w:type="default" r:id="rId1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668" w:rsidRDefault="00527668">
      <w:r>
        <w:separator/>
      </w:r>
    </w:p>
  </w:endnote>
  <w:endnote w:type="continuationSeparator" w:id="0">
    <w:p w:rsidR="00527668" w:rsidRDefault="0052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668" w:rsidRDefault="00527668">
      <w:r>
        <w:separator/>
      </w:r>
    </w:p>
  </w:footnote>
  <w:footnote w:type="continuationSeparator" w:id="0">
    <w:p w:rsidR="00527668" w:rsidRDefault="00527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0" w:rsidRDefault="00E14FCE" w:rsidP="009D52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9D5270" w:rsidRDefault="00826C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5D" w:rsidRDefault="00826C11">
    <w:pPr>
      <w:pStyle w:val="a3"/>
      <w:rPr>
        <w:lang w:val="uk-UA"/>
      </w:rPr>
    </w:pPr>
  </w:p>
  <w:p w:rsidR="007F495D" w:rsidRPr="00E55B18" w:rsidRDefault="0014068A">
    <w:pPr>
      <w:pStyle w:val="a3"/>
      <w:rPr>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52A18"/>
    <w:multiLevelType w:val="hybridMultilevel"/>
    <w:tmpl w:val="88F487C0"/>
    <w:lvl w:ilvl="0" w:tplc="652E0A88">
      <w:numFmt w:val="bullet"/>
      <w:lvlText w:val="-"/>
      <w:lvlJc w:val="left"/>
      <w:pPr>
        <w:ind w:left="504" w:hanging="360"/>
      </w:pPr>
      <w:rPr>
        <w:rFonts w:ascii="Times New Roman" w:eastAsia="Times New Roman" w:hAnsi="Times New Roman" w:cs="Times New Roman" w:hint="default"/>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1" w15:restartNumberingAfterBreak="0">
    <w:nsid w:val="4A630638"/>
    <w:multiLevelType w:val="hybridMultilevel"/>
    <w:tmpl w:val="39D28120"/>
    <w:lvl w:ilvl="0" w:tplc="3CE0DEC8">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2F"/>
    <w:rsid w:val="000067AE"/>
    <w:rsid w:val="000203C5"/>
    <w:rsid w:val="00026D36"/>
    <w:rsid w:val="00057522"/>
    <w:rsid w:val="000B2224"/>
    <w:rsid w:val="000C6E1F"/>
    <w:rsid w:val="000D5EDC"/>
    <w:rsid w:val="000E5312"/>
    <w:rsid w:val="00133737"/>
    <w:rsid w:val="0014068A"/>
    <w:rsid w:val="00150F86"/>
    <w:rsid w:val="00160D47"/>
    <w:rsid w:val="0017118E"/>
    <w:rsid w:val="00187F10"/>
    <w:rsid w:val="001D2E6B"/>
    <w:rsid w:val="001E4980"/>
    <w:rsid w:val="001F0F95"/>
    <w:rsid w:val="001F5D0A"/>
    <w:rsid w:val="00221064"/>
    <w:rsid w:val="002214A0"/>
    <w:rsid w:val="002219FA"/>
    <w:rsid w:val="00255B17"/>
    <w:rsid w:val="002923A6"/>
    <w:rsid w:val="00317332"/>
    <w:rsid w:val="003212F1"/>
    <w:rsid w:val="003B42B9"/>
    <w:rsid w:val="003E056D"/>
    <w:rsid w:val="003E6FDD"/>
    <w:rsid w:val="004062F5"/>
    <w:rsid w:val="00452B86"/>
    <w:rsid w:val="00472B40"/>
    <w:rsid w:val="00476271"/>
    <w:rsid w:val="00486996"/>
    <w:rsid w:val="0048700B"/>
    <w:rsid w:val="00494844"/>
    <w:rsid w:val="004B0EEE"/>
    <w:rsid w:val="004B7626"/>
    <w:rsid w:val="004C2478"/>
    <w:rsid w:val="004E54BF"/>
    <w:rsid w:val="004F4A96"/>
    <w:rsid w:val="00506F81"/>
    <w:rsid w:val="00517C94"/>
    <w:rsid w:val="00527668"/>
    <w:rsid w:val="00535618"/>
    <w:rsid w:val="00553B78"/>
    <w:rsid w:val="0056014C"/>
    <w:rsid w:val="0056571A"/>
    <w:rsid w:val="005701B1"/>
    <w:rsid w:val="005B365D"/>
    <w:rsid w:val="0062498E"/>
    <w:rsid w:val="00634F66"/>
    <w:rsid w:val="006A5032"/>
    <w:rsid w:val="006B488A"/>
    <w:rsid w:val="007032EA"/>
    <w:rsid w:val="00772D95"/>
    <w:rsid w:val="0079793F"/>
    <w:rsid w:val="007F7F8B"/>
    <w:rsid w:val="00806E8E"/>
    <w:rsid w:val="00826C11"/>
    <w:rsid w:val="00834BF6"/>
    <w:rsid w:val="008472D3"/>
    <w:rsid w:val="00860438"/>
    <w:rsid w:val="0087054A"/>
    <w:rsid w:val="00871452"/>
    <w:rsid w:val="008E4E22"/>
    <w:rsid w:val="008E5CAC"/>
    <w:rsid w:val="008F66C3"/>
    <w:rsid w:val="009448CC"/>
    <w:rsid w:val="0099096D"/>
    <w:rsid w:val="009952AA"/>
    <w:rsid w:val="009A10F4"/>
    <w:rsid w:val="009D342F"/>
    <w:rsid w:val="009D3EE9"/>
    <w:rsid w:val="00A0695A"/>
    <w:rsid w:val="00A90362"/>
    <w:rsid w:val="00AB6226"/>
    <w:rsid w:val="00B07819"/>
    <w:rsid w:val="00B27819"/>
    <w:rsid w:val="00B73857"/>
    <w:rsid w:val="00BA5218"/>
    <w:rsid w:val="00BD4E75"/>
    <w:rsid w:val="00BD7633"/>
    <w:rsid w:val="00BE1F80"/>
    <w:rsid w:val="00BE293E"/>
    <w:rsid w:val="00C011D7"/>
    <w:rsid w:val="00C33026"/>
    <w:rsid w:val="00C343A9"/>
    <w:rsid w:val="00C34FD7"/>
    <w:rsid w:val="00C42580"/>
    <w:rsid w:val="00C63BC6"/>
    <w:rsid w:val="00CB7D04"/>
    <w:rsid w:val="00CC2DC2"/>
    <w:rsid w:val="00D14177"/>
    <w:rsid w:val="00D147A9"/>
    <w:rsid w:val="00D430F4"/>
    <w:rsid w:val="00D66AAA"/>
    <w:rsid w:val="00D768A5"/>
    <w:rsid w:val="00DD1407"/>
    <w:rsid w:val="00DE0A65"/>
    <w:rsid w:val="00DE39C2"/>
    <w:rsid w:val="00DE5C77"/>
    <w:rsid w:val="00DF11BE"/>
    <w:rsid w:val="00E14FCE"/>
    <w:rsid w:val="00E32B54"/>
    <w:rsid w:val="00E5282B"/>
    <w:rsid w:val="00E81F5E"/>
    <w:rsid w:val="00EB6738"/>
    <w:rsid w:val="00EB7D93"/>
    <w:rsid w:val="00ED4039"/>
    <w:rsid w:val="00F52A86"/>
    <w:rsid w:val="00F60E9D"/>
    <w:rsid w:val="00F61228"/>
    <w:rsid w:val="00FC57CA"/>
    <w:rsid w:val="00FE2208"/>
    <w:rsid w:val="00FE3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402B"/>
  <w15:chartTrackingRefBased/>
  <w15:docId w15:val="{31743170-F519-433A-A404-F93B6EB7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E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531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312"/>
    <w:rPr>
      <w:rFonts w:ascii="Arial" w:eastAsia="Times New Roman" w:hAnsi="Arial" w:cs="Arial"/>
      <w:b/>
      <w:bCs/>
      <w:kern w:val="32"/>
      <w:sz w:val="32"/>
      <w:szCs w:val="32"/>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0E5312"/>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3"/>
    <w:uiPriority w:val="99"/>
    <w:rsid w:val="000E5312"/>
    <w:rPr>
      <w:rFonts w:ascii="Times New Roman" w:eastAsia="Times New Roman" w:hAnsi="Times New Roman" w:cs="Times New Roman"/>
      <w:sz w:val="20"/>
      <w:szCs w:val="20"/>
      <w:lang w:eastAsia="ru-RU"/>
    </w:rPr>
  </w:style>
  <w:style w:type="character" w:styleId="a5">
    <w:name w:val="page number"/>
    <w:basedOn w:val="a0"/>
    <w:rsid w:val="000E5312"/>
  </w:style>
  <w:style w:type="paragraph" w:styleId="a6">
    <w:name w:val="List Paragraph"/>
    <w:basedOn w:val="a"/>
    <w:uiPriority w:val="34"/>
    <w:qFormat/>
    <w:rsid w:val="000E5312"/>
    <w:pPr>
      <w:ind w:left="720"/>
      <w:contextualSpacing/>
    </w:pPr>
  </w:style>
  <w:style w:type="paragraph" w:styleId="a7">
    <w:name w:val="footer"/>
    <w:basedOn w:val="a"/>
    <w:link w:val="a8"/>
    <w:uiPriority w:val="99"/>
    <w:unhideWhenUsed/>
    <w:rsid w:val="000E5312"/>
    <w:pPr>
      <w:tabs>
        <w:tab w:val="center" w:pos="4677"/>
        <w:tab w:val="right" w:pos="9355"/>
      </w:tabs>
    </w:pPr>
  </w:style>
  <w:style w:type="character" w:customStyle="1" w:styleId="a8">
    <w:name w:val="Нижний колонтитул Знак"/>
    <w:basedOn w:val="a0"/>
    <w:link w:val="a7"/>
    <w:uiPriority w:val="99"/>
    <w:rsid w:val="000E5312"/>
    <w:rPr>
      <w:rFonts w:ascii="Times New Roman" w:eastAsia="Times New Roman" w:hAnsi="Times New Roman" w:cs="Times New Roman"/>
      <w:sz w:val="24"/>
      <w:szCs w:val="24"/>
      <w:lang w:eastAsia="ru-RU"/>
    </w:rPr>
  </w:style>
  <w:style w:type="paragraph" w:customStyle="1" w:styleId="11">
    <w:name w:val="Знак1"/>
    <w:basedOn w:val="a"/>
    <w:rsid w:val="000E5312"/>
    <w:rPr>
      <w:rFonts w:ascii="Bookshelf Symbol 7" w:hAnsi="Bookshelf Symbol 7" w:cs="Bookshelf Symbol 7"/>
      <w:sz w:val="20"/>
      <w:szCs w:val="20"/>
      <w:lang w:val="en-US" w:eastAsia="en-US"/>
    </w:rPr>
  </w:style>
  <w:style w:type="paragraph" w:customStyle="1" w:styleId="p7">
    <w:name w:val="p7"/>
    <w:basedOn w:val="a"/>
    <w:uiPriority w:val="99"/>
    <w:rsid w:val="000E5312"/>
    <w:pPr>
      <w:spacing w:before="100" w:beforeAutospacing="1" w:after="100" w:afterAutospacing="1"/>
    </w:pPr>
    <w:rPr>
      <w:rFonts w:ascii="Calibri" w:hAnsi="Calibri" w:cs="Calibri"/>
    </w:rPr>
  </w:style>
  <w:style w:type="paragraph" w:customStyle="1" w:styleId="p13">
    <w:name w:val="p13"/>
    <w:basedOn w:val="a"/>
    <w:uiPriority w:val="99"/>
    <w:rsid w:val="000E5312"/>
    <w:pPr>
      <w:spacing w:before="100" w:beforeAutospacing="1" w:after="100" w:afterAutospacing="1"/>
    </w:pPr>
    <w:rPr>
      <w:rFonts w:ascii="Calibri" w:hAnsi="Calibri" w:cs="Calibri"/>
    </w:rPr>
  </w:style>
  <w:style w:type="paragraph" w:styleId="a9">
    <w:name w:val="Balloon Text"/>
    <w:basedOn w:val="a"/>
    <w:link w:val="aa"/>
    <w:uiPriority w:val="99"/>
    <w:semiHidden/>
    <w:unhideWhenUsed/>
    <w:rsid w:val="000E5312"/>
    <w:rPr>
      <w:rFonts w:ascii="Segoe UI" w:hAnsi="Segoe UI" w:cs="Segoe UI"/>
      <w:sz w:val="18"/>
      <w:szCs w:val="18"/>
    </w:rPr>
  </w:style>
  <w:style w:type="character" w:customStyle="1" w:styleId="aa">
    <w:name w:val="Текст выноски Знак"/>
    <w:basedOn w:val="a0"/>
    <w:link w:val="a9"/>
    <w:uiPriority w:val="99"/>
    <w:semiHidden/>
    <w:rsid w:val="000E5312"/>
    <w:rPr>
      <w:rFonts w:ascii="Segoe UI" w:eastAsia="Times New Roman" w:hAnsi="Segoe UI" w:cs="Segoe UI"/>
      <w:sz w:val="18"/>
      <w:szCs w:val="18"/>
      <w:lang w:eastAsia="ru-RU"/>
    </w:rPr>
  </w:style>
  <w:style w:type="paragraph" w:customStyle="1" w:styleId="msonormal0">
    <w:name w:val="msonormal"/>
    <w:basedOn w:val="a"/>
    <w:rsid w:val="001D2E6B"/>
    <w:pPr>
      <w:spacing w:before="100" w:beforeAutospacing="1" w:after="100" w:afterAutospacing="1"/>
    </w:pPr>
  </w:style>
  <w:style w:type="character" w:customStyle="1" w:styleId="12">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Верхний колонтитул1 Знак1,Верхний колонтитул Знак Знак1,Верхний колонтитул1 Знак"/>
    <w:rsid w:val="00C34FD7"/>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5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601CC-4725-437B-AAED-8A9C96D7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Пявка Юлія Миколаївна</dc:creator>
  <cp:keywords/>
  <dc:description/>
  <cp:lastModifiedBy>Шуліпа Ольга Василівна</cp:lastModifiedBy>
  <cp:revision>4</cp:revision>
  <cp:lastPrinted>2023-01-31T10:42:00Z</cp:lastPrinted>
  <dcterms:created xsi:type="dcterms:W3CDTF">2023-02-10T07:06:00Z</dcterms:created>
  <dcterms:modified xsi:type="dcterms:W3CDTF">2023-02-10T09:15:00Z</dcterms:modified>
</cp:coreProperties>
</file>