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FF6E43" w:rsidRPr="00E40B31" w:rsidTr="00602532">
        <w:trPr>
          <w:trHeight w:val="1122"/>
          <w:jc w:val="center"/>
        </w:trPr>
        <w:tc>
          <w:tcPr>
            <w:tcW w:w="4253" w:type="dxa"/>
          </w:tcPr>
          <w:p w:rsidR="00FF6E43" w:rsidRPr="00E40B31" w:rsidRDefault="00FF6E43" w:rsidP="00602532">
            <w:pPr>
              <w:pStyle w:val="a3"/>
              <w:rPr>
                <w:lang w:val="uk-UA"/>
              </w:rPr>
            </w:pPr>
          </w:p>
        </w:tc>
        <w:tc>
          <w:tcPr>
            <w:tcW w:w="1134" w:type="dxa"/>
          </w:tcPr>
          <w:p w:rsidR="00FF6E43" w:rsidRPr="00E40B31" w:rsidRDefault="00FF6E43" w:rsidP="00602532">
            <w:pPr>
              <w:pStyle w:val="a3"/>
              <w:jc w:val="center"/>
              <w:rPr>
                <w:sz w:val="12"/>
                <w:szCs w:val="12"/>
                <w:lang w:val="uk-UA"/>
              </w:rPr>
            </w:pPr>
            <w:r w:rsidRPr="00E40B31">
              <w:rPr>
                <w:noProof/>
                <w:sz w:val="12"/>
                <w:szCs w:val="12"/>
              </w:rPr>
              <w:drawing>
                <wp:anchor distT="0" distB="0" distL="114935" distR="114935" simplePos="0" relativeHeight="251659264" behindDoc="0" locked="0" layoutInCell="1" allowOverlap="1">
                  <wp:simplePos x="0" y="0"/>
                  <wp:positionH relativeFrom="page">
                    <wp:posOffset>72390</wp:posOffset>
                  </wp:positionH>
                  <wp:positionV relativeFrom="paragraph">
                    <wp:posOffset>2540</wp:posOffset>
                  </wp:positionV>
                  <wp:extent cx="510540" cy="571500"/>
                  <wp:effectExtent l="0" t="0" r="381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FF6E43" w:rsidRPr="00E40B31" w:rsidRDefault="00FF6E43" w:rsidP="00602532">
            <w:pPr>
              <w:pStyle w:val="a3"/>
              <w:jc w:val="right"/>
              <w:rPr>
                <w:lang w:val="uk-UA"/>
              </w:rPr>
            </w:pPr>
          </w:p>
        </w:tc>
      </w:tr>
    </w:tbl>
    <w:p w:rsidR="00FF6E43" w:rsidRPr="00E40B31" w:rsidRDefault="00FF6E43" w:rsidP="00FF6E43">
      <w:pPr>
        <w:jc w:val="center"/>
        <w:rPr>
          <w:b/>
          <w:sz w:val="36"/>
          <w:szCs w:val="36"/>
          <w:lang w:val="uk-UA"/>
        </w:rPr>
      </w:pPr>
      <w:r w:rsidRPr="00E40B31">
        <w:rPr>
          <w:b/>
          <w:sz w:val="36"/>
          <w:szCs w:val="36"/>
          <w:lang w:val="uk-UA"/>
        </w:rPr>
        <w:t>РОЗПОРЯДЖЕННЯ</w:t>
      </w:r>
    </w:p>
    <w:p w:rsidR="00FF6E43" w:rsidRPr="00E40B31" w:rsidRDefault="00FF6E43" w:rsidP="00FF6E43">
      <w:pPr>
        <w:jc w:val="center"/>
        <w:rPr>
          <w:sz w:val="28"/>
          <w:szCs w:val="28"/>
          <w:lang w:val="uk-UA"/>
        </w:rPr>
      </w:pPr>
      <w:r w:rsidRPr="00E40B31">
        <w:rPr>
          <w:sz w:val="28"/>
          <w:szCs w:val="28"/>
          <w:lang w:val="uk-UA"/>
        </w:rPr>
        <w:t>МІСЬКОГО ГОЛОВИ</w:t>
      </w:r>
    </w:p>
    <w:p w:rsidR="00FF6E43" w:rsidRPr="00E40B31" w:rsidRDefault="00FF6E43" w:rsidP="00FF6E43">
      <w:pPr>
        <w:jc w:val="center"/>
        <w:rPr>
          <w:sz w:val="28"/>
          <w:szCs w:val="28"/>
          <w:lang w:val="uk-UA"/>
        </w:rPr>
      </w:pPr>
      <w:r w:rsidRPr="00E40B31">
        <w:rPr>
          <w:sz w:val="28"/>
          <w:szCs w:val="28"/>
          <w:lang w:val="uk-UA"/>
        </w:rPr>
        <w:t>м. Суми</w:t>
      </w:r>
    </w:p>
    <w:p w:rsidR="00FF6E43" w:rsidRPr="007F06D0" w:rsidRDefault="00FF6E43" w:rsidP="00FF6E43">
      <w:pPr>
        <w:pStyle w:val="HTML"/>
        <w:shd w:val="clear" w:color="auto" w:fill="FFFFFF"/>
        <w:tabs>
          <w:tab w:val="left" w:pos="1080"/>
        </w:tabs>
        <w:ind w:firstLine="720"/>
        <w:jc w:val="both"/>
        <w:rPr>
          <w:rFonts w:ascii="Times New Roman" w:hAnsi="Times New Roman" w:cs="Times New Roman"/>
          <w:color w:val="000000"/>
          <w:sz w:val="24"/>
          <w:szCs w:val="24"/>
          <w:lang w:val="uk-UA"/>
        </w:rPr>
      </w:pPr>
    </w:p>
    <w:tbl>
      <w:tblPr>
        <w:tblW w:w="0" w:type="auto"/>
        <w:tblLook w:val="01E0" w:firstRow="1" w:lastRow="1" w:firstColumn="1" w:lastColumn="1" w:noHBand="0" w:noVBand="0"/>
      </w:tblPr>
      <w:tblGrid>
        <w:gridCol w:w="4678"/>
      </w:tblGrid>
      <w:tr w:rsidR="00FF6E43" w:rsidRPr="009C0C74" w:rsidTr="003E00C0">
        <w:tc>
          <w:tcPr>
            <w:tcW w:w="4678" w:type="dxa"/>
          </w:tcPr>
          <w:p w:rsidR="00FF6E43" w:rsidRPr="00E40B31" w:rsidRDefault="001024EE" w:rsidP="00602532">
            <w:pPr>
              <w:spacing w:line="256" w:lineRule="auto"/>
              <w:jc w:val="both"/>
              <w:rPr>
                <w:sz w:val="28"/>
                <w:szCs w:val="28"/>
                <w:lang w:val="uk-UA"/>
              </w:rPr>
            </w:pPr>
            <w:r>
              <w:rPr>
                <w:sz w:val="28"/>
                <w:szCs w:val="28"/>
                <w:lang w:val="uk-UA"/>
              </w:rPr>
              <w:t xml:space="preserve">від </w:t>
            </w:r>
            <w:r w:rsidR="003D59F7">
              <w:rPr>
                <w:sz w:val="28"/>
                <w:szCs w:val="28"/>
                <w:lang w:val="uk-UA"/>
              </w:rPr>
              <w:t xml:space="preserve">  </w:t>
            </w:r>
            <w:r w:rsidR="00280DFC">
              <w:rPr>
                <w:sz w:val="28"/>
                <w:szCs w:val="28"/>
                <w:lang w:val="uk-UA"/>
              </w:rPr>
              <w:t xml:space="preserve">20.04.2023 </w:t>
            </w:r>
            <w:r w:rsidR="003D59F7">
              <w:rPr>
                <w:sz w:val="28"/>
                <w:szCs w:val="28"/>
                <w:lang w:val="uk-UA"/>
              </w:rPr>
              <w:t xml:space="preserve"> </w:t>
            </w:r>
            <w:r w:rsidR="00FF6E43" w:rsidRPr="00E40B31">
              <w:rPr>
                <w:sz w:val="28"/>
                <w:szCs w:val="28"/>
                <w:lang w:val="uk-UA"/>
              </w:rPr>
              <w:t>№</w:t>
            </w:r>
            <w:r w:rsidR="00063961">
              <w:rPr>
                <w:sz w:val="28"/>
                <w:szCs w:val="28"/>
                <w:lang w:val="uk-UA"/>
              </w:rPr>
              <w:t xml:space="preserve"> </w:t>
            </w:r>
            <w:r w:rsidR="00280DFC">
              <w:rPr>
                <w:sz w:val="28"/>
                <w:szCs w:val="28"/>
                <w:lang w:val="uk-UA"/>
              </w:rPr>
              <w:t>129-Р</w:t>
            </w:r>
          </w:p>
          <w:p w:rsidR="00FF6E43" w:rsidRPr="007F06D0" w:rsidRDefault="00FF6E43" w:rsidP="00602532">
            <w:pPr>
              <w:spacing w:line="256" w:lineRule="auto"/>
              <w:jc w:val="both"/>
              <w:rPr>
                <w:sz w:val="16"/>
                <w:szCs w:val="16"/>
                <w:lang w:val="uk-UA"/>
              </w:rPr>
            </w:pPr>
          </w:p>
          <w:p w:rsidR="001F0436" w:rsidRDefault="001F0436" w:rsidP="001F0436">
            <w:pPr>
              <w:jc w:val="both"/>
              <w:rPr>
                <w:b/>
                <w:sz w:val="28"/>
                <w:szCs w:val="28"/>
                <w:lang w:val="uk-UA"/>
              </w:rPr>
            </w:pPr>
            <w:r w:rsidRPr="00042639">
              <w:rPr>
                <w:b/>
                <w:sz w:val="28"/>
                <w:szCs w:val="28"/>
                <w:lang w:val="uk-UA"/>
              </w:rPr>
              <w:t>Про визначення осіб, уповноважених на подання відомостей державному підприємству «Національні інформаційні системи» або його філіям</w:t>
            </w:r>
            <w:r w:rsidR="00F71B65">
              <w:rPr>
                <w:b/>
                <w:sz w:val="28"/>
                <w:szCs w:val="28"/>
                <w:lang w:val="uk-UA"/>
              </w:rPr>
              <w:t xml:space="preserve"> про посвідчення заповітів</w:t>
            </w:r>
            <w:r w:rsidR="003E38B4">
              <w:rPr>
                <w:b/>
                <w:sz w:val="28"/>
                <w:szCs w:val="28"/>
                <w:lang w:val="uk-UA"/>
              </w:rPr>
              <w:t xml:space="preserve"> на території Сумської міської територіальної громади</w:t>
            </w:r>
          </w:p>
          <w:p w:rsidR="00FF6E43" w:rsidRPr="00E40B31" w:rsidRDefault="00FF6E43" w:rsidP="00F70F47">
            <w:pPr>
              <w:pStyle w:val="a7"/>
              <w:spacing w:before="0" w:beforeAutospacing="0" w:after="0" w:afterAutospacing="0"/>
              <w:jc w:val="both"/>
              <w:rPr>
                <w:b/>
                <w:lang w:val="uk-UA"/>
              </w:rPr>
            </w:pPr>
          </w:p>
        </w:tc>
      </w:tr>
    </w:tbl>
    <w:p w:rsidR="00FF6E43" w:rsidRPr="00B033C7" w:rsidRDefault="00FF6E43" w:rsidP="00FF6E43">
      <w:pPr>
        <w:rPr>
          <w:sz w:val="28"/>
          <w:szCs w:val="28"/>
          <w:lang w:val="uk-UA"/>
        </w:rPr>
      </w:pPr>
    </w:p>
    <w:p w:rsidR="007D79DE" w:rsidRDefault="00EE010A" w:rsidP="005B0C52">
      <w:pPr>
        <w:ind w:firstLine="567"/>
        <w:jc w:val="both"/>
        <w:rPr>
          <w:sz w:val="28"/>
          <w:szCs w:val="28"/>
          <w:lang w:val="uk-UA"/>
        </w:rPr>
      </w:pPr>
      <w:r>
        <w:rPr>
          <w:sz w:val="28"/>
          <w:szCs w:val="28"/>
          <w:lang w:val="uk-UA"/>
        </w:rPr>
        <w:t xml:space="preserve">З метою забезпечення внесення до Спадкового реєстру відомостей про посвідчення заповітів шляхом подання державному підприємству «Національні інформаційні системи» або його філіям заяв в електронній формі з використанням системи електронної взаємодії органів виконавчої влади, користувачем якої є Виконавчий комітет Сумської міської ради, керуючись Положенням про спадковий реєстр, затвердженим Наказом Міністерства юстиції України №1810/5 від 07.07.2011 (зі змінами), </w:t>
      </w:r>
      <w:r w:rsidR="007D79DE">
        <w:rPr>
          <w:sz w:val="28"/>
          <w:szCs w:val="28"/>
          <w:lang w:val="uk-UA"/>
        </w:rPr>
        <w:t xml:space="preserve">ст. </w:t>
      </w:r>
      <w:r>
        <w:rPr>
          <w:sz w:val="28"/>
          <w:szCs w:val="28"/>
          <w:lang w:val="uk-UA"/>
        </w:rPr>
        <w:t>ст.</w:t>
      </w:r>
      <w:r w:rsidR="007D79DE">
        <w:rPr>
          <w:sz w:val="28"/>
          <w:szCs w:val="28"/>
          <w:lang w:val="uk-UA"/>
        </w:rPr>
        <w:t xml:space="preserve"> </w:t>
      </w:r>
      <w:r>
        <w:rPr>
          <w:sz w:val="28"/>
          <w:szCs w:val="28"/>
          <w:lang w:val="uk-UA"/>
        </w:rPr>
        <w:t>42, 59 Закону України «Про мі</w:t>
      </w:r>
      <w:r w:rsidR="005B0C52">
        <w:rPr>
          <w:sz w:val="28"/>
          <w:szCs w:val="28"/>
          <w:lang w:val="uk-UA"/>
        </w:rPr>
        <w:t xml:space="preserve">сцеве самоврядування в Україні», </w:t>
      </w:r>
    </w:p>
    <w:p w:rsidR="00D716D7" w:rsidRDefault="00D90900" w:rsidP="005B0C52">
      <w:pPr>
        <w:ind w:firstLine="567"/>
        <w:jc w:val="both"/>
        <w:rPr>
          <w:sz w:val="28"/>
          <w:szCs w:val="28"/>
          <w:lang w:val="uk-UA"/>
        </w:rPr>
      </w:pPr>
      <w:r w:rsidRPr="00D90900">
        <w:rPr>
          <w:b/>
          <w:sz w:val="28"/>
          <w:szCs w:val="28"/>
          <w:lang w:val="uk-UA"/>
        </w:rPr>
        <w:t>1.</w:t>
      </w:r>
      <w:r>
        <w:rPr>
          <w:sz w:val="28"/>
          <w:szCs w:val="28"/>
          <w:lang w:val="uk-UA"/>
        </w:rPr>
        <w:t xml:space="preserve"> У</w:t>
      </w:r>
      <w:r w:rsidR="00D716D7" w:rsidRPr="00DA7520">
        <w:rPr>
          <w:sz w:val="28"/>
          <w:szCs w:val="28"/>
          <w:lang w:val="uk-UA"/>
        </w:rPr>
        <w:t>повноважити</w:t>
      </w:r>
      <w:r w:rsidR="00D716D7">
        <w:rPr>
          <w:sz w:val="28"/>
          <w:szCs w:val="28"/>
          <w:lang w:val="uk-UA"/>
        </w:rPr>
        <w:t xml:space="preserve"> на подання державному підприємству «Національні інформаційні системи» або його філіям </w:t>
      </w:r>
      <w:r w:rsidR="00A71F87">
        <w:rPr>
          <w:sz w:val="28"/>
          <w:szCs w:val="28"/>
          <w:lang w:val="uk-UA"/>
        </w:rPr>
        <w:t xml:space="preserve">відомостей </w:t>
      </w:r>
      <w:r w:rsidR="00D716D7">
        <w:rPr>
          <w:sz w:val="28"/>
          <w:szCs w:val="28"/>
          <w:lang w:val="uk-UA"/>
        </w:rPr>
        <w:t xml:space="preserve">про посвідчення заповітів на території Сумської </w:t>
      </w:r>
      <w:r w:rsidR="00496307">
        <w:rPr>
          <w:sz w:val="28"/>
          <w:szCs w:val="28"/>
          <w:lang w:val="uk-UA"/>
        </w:rPr>
        <w:t>міської територіальної громади:</w:t>
      </w:r>
    </w:p>
    <w:p w:rsidR="00D716D7" w:rsidRDefault="004E6D42" w:rsidP="00D716D7">
      <w:pPr>
        <w:ind w:firstLine="567"/>
        <w:jc w:val="both"/>
        <w:rPr>
          <w:sz w:val="28"/>
          <w:szCs w:val="28"/>
          <w:lang w:val="uk-UA"/>
        </w:rPr>
      </w:pPr>
      <w:r>
        <w:rPr>
          <w:sz w:val="28"/>
          <w:szCs w:val="28"/>
          <w:lang w:val="uk-UA"/>
        </w:rPr>
        <w:t>с</w:t>
      </w:r>
      <w:r w:rsidR="00DB59BB">
        <w:rPr>
          <w:sz w:val="28"/>
          <w:szCs w:val="28"/>
          <w:lang w:val="uk-UA"/>
        </w:rPr>
        <w:t xml:space="preserve">таросту </w:t>
      </w:r>
      <w:proofErr w:type="spellStart"/>
      <w:r w:rsidR="00D772AA" w:rsidRPr="00DA7520">
        <w:rPr>
          <w:sz w:val="28"/>
          <w:szCs w:val="28"/>
          <w:lang w:val="uk-UA"/>
        </w:rPr>
        <w:t>Битицького</w:t>
      </w:r>
      <w:proofErr w:type="spellEnd"/>
      <w:r w:rsidR="00D772AA" w:rsidRPr="00DA7520">
        <w:rPr>
          <w:sz w:val="28"/>
          <w:szCs w:val="28"/>
          <w:lang w:val="uk-UA"/>
        </w:rPr>
        <w:t xml:space="preserve"> </w:t>
      </w:r>
      <w:proofErr w:type="spellStart"/>
      <w:r w:rsidR="00D772AA" w:rsidRPr="00DA7520">
        <w:rPr>
          <w:sz w:val="28"/>
          <w:szCs w:val="28"/>
          <w:lang w:val="uk-UA"/>
        </w:rPr>
        <w:t>старостинського</w:t>
      </w:r>
      <w:proofErr w:type="spellEnd"/>
      <w:r w:rsidR="00D772AA" w:rsidRPr="00DA7520">
        <w:rPr>
          <w:sz w:val="28"/>
          <w:szCs w:val="28"/>
          <w:lang w:val="uk-UA"/>
        </w:rPr>
        <w:t xml:space="preserve"> округу </w:t>
      </w:r>
      <w:r w:rsidR="002D7CC6">
        <w:rPr>
          <w:sz w:val="28"/>
          <w:szCs w:val="28"/>
          <w:lang w:val="uk-UA"/>
        </w:rPr>
        <w:t>Особа 1</w:t>
      </w:r>
      <w:r w:rsidR="00D772AA">
        <w:rPr>
          <w:sz w:val="28"/>
          <w:szCs w:val="28"/>
          <w:lang w:val="uk-UA"/>
        </w:rPr>
        <w:t>;</w:t>
      </w:r>
    </w:p>
    <w:p w:rsidR="00FE0330" w:rsidRDefault="00FE0330" w:rsidP="00FE0330">
      <w:pPr>
        <w:ind w:firstLine="567"/>
        <w:jc w:val="both"/>
        <w:rPr>
          <w:sz w:val="28"/>
          <w:szCs w:val="28"/>
          <w:lang w:val="uk-UA"/>
        </w:rPr>
      </w:pPr>
      <w:r>
        <w:rPr>
          <w:sz w:val="28"/>
          <w:szCs w:val="28"/>
          <w:lang w:val="uk-UA"/>
        </w:rPr>
        <w:t>с</w:t>
      </w:r>
      <w:r w:rsidRPr="00DA7520">
        <w:rPr>
          <w:sz w:val="28"/>
          <w:szCs w:val="28"/>
          <w:lang w:val="uk-UA"/>
        </w:rPr>
        <w:t>таросту</w:t>
      </w:r>
      <w:r>
        <w:rPr>
          <w:sz w:val="28"/>
          <w:szCs w:val="28"/>
          <w:lang w:val="uk-UA"/>
        </w:rPr>
        <w:t xml:space="preserve"> </w:t>
      </w:r>
      <w:proofErr w:type="spellStart"/>
      <w:r w:rsidRPr="00DA7520">
        <w:rPr>
          <w:sz w:val="28"/>
          <w:szCs w:val="28"/>
          <w:lang w:val="uk-UA"/>
        </w:rPr>
        <w:t>Великочернеччинського</w:t>
      </w:r>
      <w:proofErr w:type="spellEnd"/>
      <w:r w:rsidRPr="00DA7520">
        <w:rPr>
          <w:sz w:val="28"/>
          <w:szCs w:val="28"/>
          <w:lang w:val="uk-UA"/>
        </w:rPr>
        <w:t xml:space="preserve">  </w:t>
      </w:r>
      <w:proofErr w:type="spellStart"/>
      <w:r w:rsidRPr="00DA7520">
        <w:rPr>
          <w:sz w:val="28"/>
          <w:szCs w:val="28"/>
          <w:lang w:val="uk-UA"/>
        </w:rPr>
        <w:t>старостинського</w:t>
      </w:r>
      <w:proofErr w:type="spellEnd"/>
      <w:r w:rsidRPr="00DA7520">
        <w:rPr>
          <w:sz w:val="28"/>
          <w:szCs w:val="28"/>
          <w:lang w:val="uk-UA"/>
        </w:rPr>
        <w:t xml:space="preserve"> округу </w:t>
      </w:r>
      <w:r w:rsidR="002D7CC6">
        <w:rPr>
          <w:sz w:val="28"/>
          <w:szCs w:val="28"/>
          <w:lang w:val="uk-UA"/>
        </w:rPr>
        <w:t>Особа 2</w:t>
      </w:r>
      <w:r>
        <w:rPr>
          <w:sz w:val="28"/>
          <w:szCs w:val="28"/>
          <w:lang w:val="uk-UA"/>
        </w:rPr>
        <w:t>;</w:t>
      </w:r>
    </w:p>
    <w:p w:rsidR="00FE0330" w:rsidRDefault="00FE0330" w:rsidP="00D716D7">
      <w:pPr>
        <w:ind w:firstLine="567"/>
        <w:jc w:val="both"/>
        <w:rPr>
          <w:sz w:val="28"/>
          <w:szCs w:val="28"/>
          <w:lang w:val="uk-UA"/>
        </w:rPr>
      </w:pPr>
      <w:r>
        <w:rPr>
          <w:sz w:val="28"/>
          <w:szCs w:val="28"/>
          <w:lang w:val="uk-UA"/>
        </w:rPr>
        <w:t>с</w:t>
      </w:r>
      <w:r w:rsidRPr="00DA7520">
        <w:rPr>
          <w:sz w:val="28"/>
          <w:szCs w:val="28"/>
          <w:lang w:val="uk-UA"/>
        </w:rPr>
        <w:t>таросту</w:t>
      </w:r>
      <w:r>
        <w:rPr>
          <w:sz w:val="28"/>
          <w:szCs w:val="28"/>
          <w:lang w:val="uk-UA"/>
        </w:rPr>
        <w:t xml:space="preserve"> </w:t>
      </w:r>
      <w:proofErr w:type="spellStart"/>
      <w:r w:rsidRPr="00DA7520">
        <w:rPr>
          <w:sz w:val="28"/>
          <w:szCs w:val="28"/>
          <w:lang w:val="uk-UA"/>
        </w:rPr>
        <w:t>Піщанського</w:t>
      </w:r>
      <w:proofErr w:type="spellEnd"/>
      <w:r w:rsidRPr="00DA7520">
        <w:rPr>
          <w:sz w:val="28"/>
          <w:szCs w:val="28"/>
          <w:lang w:val="uk-UA"/>
        </w:rPr>
        <w:t xml:space="preserve"> </w:t>
      </w:r>
      <w:proofErr w:type="spellStart"/>
      <w:r w:rsidRPr="00DA7520">
        <w:rPr>
          <w:sz w:val="28"/>
          <w:szCs w:val="28"/>
          <w:lang w:val="uk-UA"/>
        </w:rPr>
        <w:t>старостинського</w:t>
      </w:r>
      <w:proofErr w:type="spellEnd"/>
      <w:r w:rsidRPr="00DA7520">
        <w:rPr>
          <w:sz w:val="28"/>
          <w:szCs w:val="28"/>
          <w:lang w:val="uk-UA"/>
        </w:rPr>
        <w:t xml:space="preserve"> округу </w:t>
      </w:r>
      <w:r w:rsidR="002D7CC6">
        <w:rPr>
          <w:sz w:val="28"/>
          <w:szCs w:val="28"/>
          <w:lang w:val="uk-UA"/>
        </w:rPr>
        <w:t>Особа 3</w:t>
      </w:r>
      <w:r>
        <w:rPr>
          <w:sz w:val="28"/>
          <w:szCs w:val="28"/>
          <w:lang w:val="uk-UA"/>
        </w:rPr>
        <w:t>;</w:t>
      </w:r>
      <w:r w:rsidR="004E6D42">
        <w:rPr>
          <w:sz w:val="28"/>
          <w:szCs w:val="28"/>
          <w:lang w:val="uk-UA"/>
        </w:rPr>
        <w:t xml:space="preserve"> </w:t>
      </w:r>
    </w:p>
    <w:p w:rsidR="00D716D7" w:rsidRDefault="004E6D42" w:rsidP="00496307">
      <w:pPr>
        <w:ind w:firstLine="567"/>
        <w:jc w:val="both"/>
        <w:rPr>
          <w:sz w:val="28"/>
          <w:szCs w:val="28"/>
          <w:lang w:val="uk-UA"/>
        </w:rPr>
      </w:pPr>
      <w:r>
        <w:rPr>
          <w:sz w:val="28"/>
          <w:szCs w:val="28"/>
          <w:lang w:val="uk-UA"/>
        </w:rPr>
        <w:t>с</w:t>
      </w:r>
      <w:r w:rsidR="00D772AA" w:rsidRPr="00DA7520">
        <w:rPr>
          <w:sz w:val="28"/>
          <w:szCs w:val="28"/>
          <w:lang w:val="uk-UA"/>
        </w:rPr>
        <w:t>таросту</w:t>
      </w:r>
      <w:r w:rsidR="00DB59BB">
        <w:rPr>
          <w:sz w:val="28"/>
          <w:szCs w:val="28"/>
          <w:lang w:val="uk-UA"/>
        </w:rPr>
        <w:t xml:space="preserve"> </w:t>
      </w:r>
      <w:proofErr w:type="spellStart"/>
      <w:r w:rsidR="00D772AA" w:rsidRPr="00DA7520">
        <w:rPr>
          <w:sz w:val="28"/>
          <w:szCs w:val="28"/>
          <w:lang w:val="uk-UA"/>
        </w:rPr>
        <w:t>Стецьківського</w:t>
      </w:r>
      <w:proofErr w:type="spellEnd"/>
      <w:r w:rsidR="00D772AA" w:rsidRPr="00DA7520">
        <w:rPr>
          <w:sz w:val="28"/>
          <w:szCs w:val="28"/>
          <w:lang w:val="uk-UA"/>
        </w:rPr>
        <w:t xml:space="preserve"> </w:t>
      </w:r>
      <w:proofErr w:type="spellStart"/>
      <w:r w:rsidR="00D772AA" w:rsidRPr="00DA7520">
        <w:rPr>
          <w:sz w:val="28"/>
          <w:szCs w:val="28"/>
          <w:lang w:val="uk-UA"/>
        </w:rPr>
        <w:t>старостинського</w:t>
      </w:r>
      <w:proofErr w:type="spellEnd"/>
      <w:r w:rsidR="00D772AA" w:rsidRPr="00DA7520">
        <w:rPr>
          <w:sz w:val="28"/>
          <w:szCs w:val="28"/>
          <w:lang w:val="uk-UA"/>
        </w:rPr>
        <w:t xml:space="preserve"> округу </w:t>
      </w:r>
      <w:r w:rsidR="002D7CC6">
        <w:rPr>
          <w:sz w:val="28"/>
          <w:szCs w:val="28"/>
          <w:lang w:val="uk-UA"/>
        </w:rPr>
        <w:t>Особа 4</w:t>
      </w:r>
      <w:r w:rsidR="00FE0330">
        <w:rPr>
          <w:sz w:val="28"/>
          <w:szCs w:val="28"/>
          <w:lang w:val="uk-UA"/>
        </w:rPr>
        <w:t>.</w:t>
      </w:r>
    </w:p>
    <w:p w:rsidR="00B261E3" w:rsidRDefault="00B261E3" w:rsidP="00496307">
      <w:pPr>
        <w:ind w:firstLine="567"/>
        <w:jc w:val="both"/>
        <w:rPr>
          <w:sz w:val="28"/>
          <w:szCs w:val="28"/>
          <w:lang w:val="uk-UA"/>
        </w:rPr>
      </w:pPr>
    </w:p>
    <w:p w:rsidR="00D90900" w:rsidRPr="002629C3" w:rsidRDefault="00D90900" w:rsidP="00D90900">
      <w:pPr>
        <w:pStyle w:val="a6"/>
        <w:spacing w:before="0" w:beforeAutospacing="0" w:after="0" w:afterAutospacing="0"/>
        <w:ind w:firstLine="708"/>
        <w:jc w:val="both"/>
        <w:rPr>
          <w:sz w:val="28"/>
          <w:szCs w:val="28"/>
          <w:lang w:val="uk-UA"/>
        </w:rPr>
      </w:pPr>
      <w:r>
        <w:rPr>
          <w:b/>
          <w:sz w:val="28"/>
          <w:szCs w:val="28"/>
          <w:lang w:val="uk-UA"/>
        </w:rPr>
        <w:t>2</w:t>
      </w:r>
      <w:r w:rsidRPr="002629C3">
        <w:rPr>
          <w:b/>
          <w:sz w:val="28"/>
          <w:szCs w:val="28"/>
          <w:lang w:val="uk-UA"/>
        </w:rPr>
        <w:t>.</w:t>
      </w:r>
      <w:r w:rsidRPr="002629C3">
        <w:rPr>
          <w:sz w:val="28"/>
          <w:szCs w:val="28"/>
          <w:lang w:val="uk-UA"/>
        </w:rPr>
        <w:t xml:space="preserve"> Організацію виконання розпорядження покласти на </w:t>
      </w:r>
      <w:r>
        <w:rPr>
          <w:sz w:val="28"/>
          <w:szCs w:val="28"/>
          <w:lang w:val="uk-UA"/>
        </w:rPr>
        <w:t>старост, які зазначені у пункті 1 цього розпорядження</w:t>
      </w:r>
      <w:r w:rsidRPr="002629C3">
        <w:rPr>
          <w:sz w:val="28"/>
          <w:szCs w:val="28"/>
          <w:lang w:val="uk-UA"/>
        </w:rPr>
        <w:t>.</w:t>
      </w:r>
    </w:p>
    <w:p w:rsidR="00D90900" w:rsidRPr="00D36592" w:rsidRDefault="00D90900" w:rsidP="00D90900">
      <w:pPr>
        <w:pStyle w:val="a6"/>
        <w:spacing w:before="0" w:beforeAutospacing="0" w:after="0" w:afterAutospacing="0"/>
        <w:ind w:firstLine="708"/>
        <w:jc w:val="both"/>
        <w:rPr>
          <w:sz w:val="16"/>
          <w:szCs w:val="16"/>
          <w:lang w:val="uk-UA"/>
        </w:rPr>
      </w:pPr>
    </w:p>
    <w:p w:rsidR="00D90900" w:rsidRPr="002629C3" w:rsidRDefault="00B261E3" w:rsidP="00D90900">
      <w:pPr>
        <w:pStyle w:val="a6"/>
        <w:spacing w:before="0" w:beforeAutospacing="0" w:after="0" w:afterAutospacing="0"/>
        <w:ind w:firstLine="708"/>
        <w:jc w:val="both"/>
        <w:rPr>
          <w:sz w:val="28"/>
          <w:szCs w:val="28"/>
          <w:lang w:val="uk-UA"/>
        </w:rPr>
      </w:pPr>
      <w:r>
        <w:rPr>
          <w:b/>
          <w:sz w:val="28"/>
          <w:szCs w:val="28"/>
          <w:lang w:val="uk-UA"/>
        </w:rPr>
        <w:t>3</w:t>
      </w:r>
      <w:r w:rsidR="00D90900" w:rsidRPr="002629C3">
        <w:rPr>
          <w:b/>
          <w:sz w:val="28"/>
          <w:szCs w:val="28"/>
          <w:lang w:val="uk-UA"/>
        </w:rPr>
        <w:t>.</w:t>
      </w:r>
      <w:r w:rsidR="00D90900" w:rsidRPr="002629C3">
        <w:rPr>
          <w:sz w:val="28"/>
          <w:szCs w:val="28"/>
          <w:lang w:val="uk-UA"/>
        </w:rPr>
        <w:t xml:space="preserve"> Дане розпорядження набирає чинності з дня його </w:t>
      </w:r>
      <w:r w:rsidR="00D90900">
        <w:rPr>
          <w:sz w:val="28"/>
          <w:szCs w:val="28"/>
          <w:lang w:val="uk-UA"/>
        </w:rPr>
        <w:t>видання</w:t>
      </w:r>
      <w:r w:rsidR="00D90900" w:rsidRPr="002629C3">
        <w:rPr>
          <w:sz w:val="28"/>
          <w:szCs w:val="28"/>
          <w:lang w:val="uk-UA"/>
        </w:rPr>
        <w:t>.</w:t>
      </w:r>
    </w:p>
    <w:p w:rsidR="00D716D7" w:rsidRDefault="00D716D7" w:rsidP="00F01711">
      <w:pPr>
        <w:ind w:firstLine="567"/>
        <w:jc w:val="both"/>
        <w:rPr>
          <w:sz w:val="28"/>
          <w:szCs w:val="28"/>
          <w:lang w:val="uk-UA"/>
        </w:rPr>
      </w:pPr>
    </w:p>
    <w:p w:rsidR="00FF6E43" w:rsidRPr="00B033C7" w:rsidRDefault="00063961" w:rsidP="0043344E">
      <w:pPr>
        <w:jc w:val="both"/>
        <w:rPr>
          <w:b/>
          <w:sz w:val="28"/>
          <w:szCs w:val="28"/>
        </w:rPr>
      </w:pPr>
      <w:proofErr w:type="spellStart"/>
      <w:r w:rsidRPr="00B033C7">
        <w:rPr>
          <w:b/>
          <w:sz w:val="28"/>
          <w:szCs w:val="28"/>
        </w:rPr>
        <w:t>Сумський</w:t>
      </w:r>
      <w:proofErr w:type="spellEnd"/>
      <w:r w:rsidRPr="00B033C7">
        <w:rPr>
          <w:b/>
          <w:sz w:val="28"/>
          <w:szCs w:val="28"/>
        </w:rPr>
        <w:t xml:space="preserve"> </w:t>
      </w:r>
      <w:proofErr w:type="spellStart"/>
      <w:r w:rsidRPr="00B033C7">
        <w:rPr>
          <w:b/>
          <w:sz w:val="28"/>
          <w:szCs w:val="28"/>
        </w:rPr>
        <w:t>міський</w:t>
      </w:r>
      <w:proofErr w:type="spellEnd"/>
      <w:r w:rsidRPr="00B033C7">
        <w:rPr>
          <w:b/>
          <w:sz w:val="28"/>
          <w:szCs w:val="28"/>
        </w:rPr>
        <w:t xml:space="preserve"> голова</w:t>
      </w:r>
      <w:r w:rsidRPr="00B033C7">
        <w:rPr>
          <w:b/>
          <w:sz w:val="28"/>
          <w:szCs w:val="28"/>
        </w:rPr>
        <w:tab/>
      </w:r>
      <w:r w:rsidRPr="00B033C7">
        <w:rPr>
          <w:b/>
          <w:sz w:val="28"/>
          <w:szCs w:val="28"/>
        </w:rPr>
        <w:tab/>
      </w:r>
      <w:r w:rsidRPr="00B033C7">
        <w:rPr>
          <w:b/>
          <w:sz w:val="28"/>
          <w:szCs w:val="28"/>
        </w:rPr>
        <w:tab/>
      </w:r>
      <w:r w:rsidRPr="00B033C7">
        <w:rPr>
          <w:b/>
          <w:sz w:val="28"/>
          <w:szCs w:val="28"/>
        </w:rPr>
        <w:tab/>
      </w:r>
      <w:r w:rsidRPr="00B033C7">
        <w:rPr>
          <w:b/>
          <w:sz w:val="28"/>
          <w:szCs w:val="28"/>
        </w:rPr>
        <w:tab/>
      </w:r>
      <w:r w:rsidRPr="00B033C7">
        <w:rPr>
          <w:b/>
          <w:sz w:val="28"/>
          <w:szCs w:val="28"/>
        </w:rPr>
        <w:tab/>
        <w:t xml:space="preserve">       О.М. Лисенко</w:t>
      </w:r>
    </w:p>
    <w:p w:rsidR="0014137B" w:rsidRPr="00B033C7" w:rsidRDefault="0014137B" w:rsidP="00FF6E43">
      <w:pPr>
        <w:pStyle w:val="21"/>
        <w:spacing w:after="0" w:line="240" w:lineRule="auto"/>
        <w:ind w:left="0"/>
        <w:jc w:val="both"/>
        <w:rPr>
          <w:b/>
          <w:sz w:val="28"/>
          <w:szCs w:val="28"/>
        </w:rPr>
      </w:pPr>
    </w:p>
    <w:p w:rsidR="00FF6E43" w:rsidRPr="00E40B31" w:rsidRDefault="00063961" w:rsidP="00FF6E43">
      <w:pPr>
        <w:pBdr>
          <w:bottom w:val="single" w:sz="12" w:space="1" w:color="auto"/>
        </w:pBdr>
        <w:tabs>
          <w:tab w:val="left" w:pos="720"/>
          <w:tab w:val="left" w:pos="5220"/>
        </w:tabs>
        <w:jc w:val="both"/>
        <w:rPr>
          <w:sz w:val="24"/>
          <w:szCs w:val="24"/>
          <w:lang w:val="uk-UA"/>
        </w:rPr>
      </w:pPr>
      <w:r>
        <w:rPr>
          <w:sz w:val="24"/>
          <w:szCs w:val="24"/>
          <w:lang w:val="uk-UA"/>
        </w:rPr>
        <w:t>Чайченко О.В. 700-659</w:t>
      </w:r>
    </w:p>
    <w:p w:rsidR="00FF6E43" w:rsidRDefault="00FF6E43" w:rsidP="007C7ADA">
      <w:pPr>
        <w:tabs>
          <w:tab w:val="left" w:pos="720"/>
          <w:tab w:val="left" w:pos="5220"/>
        </w:tabs>
        <w:jc w:val="both"/>
        <w:rPr>
          <w:sz w:val="24"/>
          <w:szCs w:val="24"/>
          <w:lang w:val="uk-UA"/>
        </w:rPr>
      </w:pPr>
      <w:proofErr w:type="spellStart"/>
      <w:r w:rsidRPr="00E40B31">
        <w:rPr>
          <w:sz w:val="24"/>
          <w:szCs w:val="24"/>
          <w:lang w:val="uk-UA"/>
        </w:rPr>
        <w:t>Розіслати:</w:t>
      </w:r>
      <w:r w:rsidR="00552790">
        <w:rPr>
          <w:sz w:val="24"/>
          <w:szCs w:val="24"/>
          <w:lang w:val="uk-UA"/>
        </w:rPr>
        <w:t>Чайченко</w:t>
      </w:r>
      <w:proofErr w:type="spellEnd"/>
      <w:r w:rsidR="00552790">
        <w:rPr>
          <w:sz w:val="24"/>
          <w:szCs w:val="24"/>
          <w:lang w:val="uk-UA"/>
        </w:rPr>
        <w:t xml:space="preserve"> О.В</w:t>
      </w:r>
      <w:r w:rsidR="00552790" w:rsidRPr="008122BC">
        <w:rPr>
          <w:sz w:val="24"/>
          <w:szCs w:val="24"/>
          <w:lang w:val="uk-UA"/>
        </w:rPr>
        <w:t>.</w:t>
      </w:r>
      <w:r w:rsidR="008122BC">
        <w:rPr>
          <w:sz w:val="24"/>
          <w:szCs w:val="24"/>
          <w:lang w:val="uk-UA"/>
        </w:rPr>
        <w:t>,</w:t>
      </w:r>
      <w:proofErr w:type="spellStart"/>
      <w:r w:rsidR="00E42137" w:rsidRPr="008122BC">
        <w:rPr>
          <w:sz w:val="24"/>
          <w:szCs w:val="24"/>
          <w:lang w:val="uk-UA"/>
        </w:rPr>
        <w:t>Моші</w:t>
      </w:r>
      <w:proofErr w:type="spellEnd"/>
      <w:r w:rsidR="00E42137" w:rsidRPr="008122BC">
        <w:rPr>
          <w:sz w:val="24"/>
          <w:szCs w:val="24"/>
          <w:lang w:val="uk-UA"/>
        </w:rPr>
        <w:t xml:space="preserve"> </w:t>
      </w:r>
      <w:proofErr w:type="spellStart"/>
      <w:r w:rsidR="00E42137" w:rsidRPr="008122BC">
        <w:rPr>
          <w:sz w:val="24"/>
          <w:szCs w:val="24"/>
          <w:lang w:val="uk-UA"/>
        </w:rPr>
        <w:t>Л.В.,</w:t>
      </w:r>
      <w:r w:rsidR="008122BC">
        <w:rPr>
          <w:sz w:val="24"/>
          <w:szCs w:val="24"/>
          <w:lang w:val="uk-UA"/>
        </w:rPr>
        <w:t>Янченко</w:t>
      </w:r>
      <w:proofErr w:type="spellEnd"/>
      <w:r w:rsidR="008122BC">
        <w:rPr>
          <w:sz w:val="24"/>
          <w:szCs w:val="24"/>
          <w:lang w:val="uk-UA"/>
        </w:rPr>
        <w:t xml:space="preserve"> А.М.,</w:t>
      </w:r>
      <w:proofErr w:type="spellStart"/>
      <w:r w:rsidR="00552790" w:rsidRPr="008122BC">
        <w:rPr>
          <w:sz w:val="24"/>
          <w:szCs w:val="24"/>
          <w:lang w:val="uk-UA"/>
        </w:rPr>
        <w:t>Верніченко</w:t>
      </w:r>
      <w:proofErr w:type="spellEnd"/>
      <w:r w:rsidR="00552790" w:rsidRPr="008122BC">
        <w:rPr>
          <w:sz w:val="24"/>
          <w:szCs w:val="24"/>
          <w:lang w:val="uk-UA"/>
        </w:rPr>
        <w:t xml:space="preserve"> І.М.,</w:t>
      </w:r>
      <w:proofErr w:type="spellStart"/>
      <w:r w:rsidR="00552790" w:rsidRPr="008122BC">
        <w:rPr>
          <w:sz w:val="24"/>
          <w:szCs w:val="24"/>
          <w:lang w:val="uk-UA"/>
        </w:rPr>
        <w:t>Саченко</w:t>
      </w:r>
      <w:proofErr w:type="spellEnd"/>
      <w:r w:rsidR="00552790" w:rsidRPr="008122BC">
        <w:rPr>
          <w:sz w:val="24"/>
          <w:szCs w:val="24"/>
          <w:lang w:val="uk-UA"/>
        </w:rPr>
        <w:t xml:space="preserve"> М.В.,</w:t>
      </w:r>
      <w:proofErr w:type="spellStart"/>
      <w:r w:rsidR="00552790" w:rsidRPr="008122BC">
        <w:rPr>
          <w:sz w:val="24"/>
          <w:szCs w:val="24"/>
          <w:lang w:val="uk-UA"/>
        </w:rPr>
        <w:t>Сітало</w:t>
      </w:r>
      <w:proofErr w:type="spellEnd"/>
      <w:r w:rsidR="00552790" w:rsidRPr="008122BC">
        <w:rPr>
          <w:sz w:val="24"/>
          <w:szCs w:val="24"/>
          <w:lang w:val="uk-UA"/>
        </w:rPr>
        <w:t xml:space="preserve"> О.Я.</w:t>
      </w:r>
    </w:p>
    <w:p w:rsidR="003E7B10" w:rsidRDefault="003E7B10" w:rsidP="007C7ADA">
      <w:pPr>
        <w:tabs>
          <w:tab w:val="left" w:pos="720"/>
          <w:tab w:val="left" w:pos="5220"/>
        </w:tabs>
        <w:jc w:val="both"/>
        <w:rPr>
          <w:sz w:val="24"/>
          <w:szCs w:val="24"/>
          <w:lang w:val="uk-UA"/>
        </w:rPr>
      </w:pPr>
    </w:p>
    <w:p w:rsidR="002D7CC6" w:rsidRDefault="002D7CC6" w:rsidP="003E7B10">
      <w:pPr>
        <w:jc w:val="center"/>
        <w:rPr>
          <w:caps/>
          <w:sz w:val="28"/>
          <w:szCs w:val="28"/>
          <w:lang w:val="uk-UA"/>
        </w:rPr>
      </w:pPr>
    </w:p>
    <w:p w:rsidR="002D7CC6" w:rsidRDefault="002D7CC6" w:rsidP="003E7B10">
      <w:pPr>
        <w:jc w:val="center"/>
        <w:rPr>
          <w:caps/>
          <w:sz w:val="28"/>
          <w:szCs w:val="28"/>
          <w:lang w:val="uk-UA"/>
        </w:rPr>
      </w:pPr>
    </w:p>
    <w:p w:rsidR="002D7CC6" w:rsidRDefault="002D7CC6" w:rsidP="003E7B10">
      <w:pPr>
        <w:jc w:val="center"/>
        <w:rPr>
          <w:caps/>
          <w:sz w:val="28"/>
          <w:szCs w:val="28"/>
          <w:lang w:val="uk-UA"/>
        </w:rPr>
      </w:pPr>
    </w:p>
    <w:p w:rsidR="003E7B10" w:rsidRDefault="003E7B10" w:rsidP="003E7B10">
      <w:pPr>
        <w:jc w:val="right"/>
        <w:rPr>
          <w:lang w:val="uk-UA"/>
        </w:rPr>
      </w:pPr>
      <w:bookmarkStart w:id="0" w:name="_GoBack"/>
      <w:bookmarkEnd w:id="0"/>
    </w:p>
    <w:sectPr w:rsidR="003E7B10" w:rsidSect="007F06D0">
      <w:pgSz w:w="11906" w:h="16838"/>
      <w:pgMar w:top="568" w:right="56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393"/>
    <w:multiLevelType w:val="multilevel"/>
    <w:tmpl w:val="B0AAE75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20B7AEE"/>
    <w:multiLevelType w:val="hybridMultilevel"/>
    <w:tmpl w:val="867CAF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43"/>
    <w:rsid w:val="0000433E"/>
    <w:rsid w:val="00011E62"/>
    <w:rsid w:val="00017631"/>
    <w:rsid w:val="00063961"/>
    <w:rsid w:val="000802FF"/>
    <w:rsid w:val="000A1263"/>
    <w:rsid w:val="000C0E30"/>
    <w:rsid w:val="000F510D"/>
    <w:rsid w:val="000F6B9D"/>
    <w:rsid w:val="001024EE"/>
    <w:rsid w:val="00110F89"/>
    <w:rsid w:val="0014137B"/>
    <w:rsid w:val="0014600D"/>
    <w:rsid w:val="001C3701"/>
    <w:rsid w:val="001F0436"/>
    <w:rsid w:val="002015B2"/>
    <w:rsid w:val="002213A9"/>
    <w:rsid w:val="0023785D"/>
    <w:rsid w:val="002803C0"/>
    <w:rsid w:val="00280712"/>
    <w:rsid w:val="00280DFC"/>
    <w:rsid w:val="00282C6A"/>
    <w:rsid w:val="002A05AB"/>
    <w:rsid w:val="002D7CC6"/>
    <w:rsid w:val="003403F9"/>
    <w:rsid w:val="003658C8"/>
    <w:rsid w:val="003D2C0C"/>
    <w:rsid w:val="003D59F7"/>
    <w:rsid w:val="003E00C0"/>
    <w:rsid w:val="003E38B4"/>
    <w:rsid w:val="003E7B10"/>
    <w:rsid w:val="0043344E"/>
    <w:rsid w:val="00496307"/>
    <w:rsid w:val="004E6D42"/>
    <w:rsid w:val="004F5FFF"/>
    <w:rsid w:val="00552790"/>
    <w:rsid w:val="00585671"/>
    <w:rsid w:val="005B0C52"/>
    <w:rsid w:val="005C7116"/>
    <w:rsid w:val="00634212"/>
    <w:rsid w:val="00634866"/>
    <w:rsid w:val="006661D3"/>
    <w:rsid w:val="007C7ADA"/>
    <w:rsid w:val="007D79DE"/>
    <w:rsid w:val="007F06D0"/>
    <w:rsid w:val="00810EEF"/>
    <w:rsid w:val="008122BC"/>
    <w:rsid w:val="00841A9C"/>
    <w:rsid w:val="00862D54"/>
    <w:rsid w:val="008736CF"/>
    <w:rsid w:val="00885905"/>
    <w:rsid w:val="009038AD"/>
    <w:rsid w:val="0091747E"/>
    <w:rsid w:val="009544F0"/>
    <w:rsid w:val="009557D3"/>
    <w:rsid w:val="00962044"/>
    <w:rsid w:val="009909E9"/>
    <w:rsid w:val="009948B6"/>
    <w:rsid w:val="009A32F0"/>
    <w:rsid w:val="009A7C53"/>
    <w:rsid w:val="009C0C74"/>
    <w:rsid w:val="009D30FE"/>
    <w:rsid w:val="00A3673B"/>
    <w:rsid w:val="00A4532B"/>
    <w:rsid w:val="00A71F87"/>
    <w:rsid w:val="00AF2E0D"/>
    <w:rsid w:val="00B033C7"/>
    <w:rsid w:val="00B261E3"/>
    <w:rsid w:val="00BA37A6"/>
    <w:rsid w:val="00BE3C78"/>
    <w:rsid w:val="00C45E7A"/>
    <w:rsid w:val="00C475EB"/>
    <w:rsid w:val="00C60AB3"/>
    <w:rsid w:val="00D32D7A"/>
    <w:rsid w:val="00D716D7"/>
    <w:rsid w:val="00D772AA"/>
    <w:rsid w:val="00D90900"/>
    <w:rsid w:val="00DA2B11"/>
    <w:rsid w:val="00DB59BB"/>
    <w:rsid w:val="00DF1696"/>
    <w:rsid w:val="00E07F5B"/>
    <w:rsid w:val="00E40B31"/>
    <w:rsid w:val="00E42137"/>
    <w:rsid w:val="00EE010A"/>
    <w:rsid w:val="00F01711"/>
    <w:rsid w:val="00F70F47"/>
    <w:rsid w:val="00F71B65"/>
    <w:rsid w:val="00F843A8"/>
    <w:rsid w:val="00F93210"/>
    <w:rsid w:val="00FB28EE"/>
    <w:rsid w:val="00FE0330"/>
    <w:rsid w:val="00FF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E42A"/>
  <w15:chartTrackingRefBased/>
  <w15:docId w15:val="{4C8961E2-FCE6-408F-BEBD-8C5FD1CC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43"/>
    <w:pPr>
      <w:ind w:firstLine="0"/>
      <w:jc w:val="left"/>
    </w:pPr>
    <w:rPr>
      <w:rFonts w:eastAsia="Times New Roman" w:cs="Times New Roman"/>
      <w:sz w:val="20"/>
      <w:szCs w:val="20"/>
      <w:lang w:eastAsia="ru-RU"/>
    </w:rPr>
  </w:style>
  <w:style w:type="paragraph" w:styleId="2">
    <w:name w:val="heading 2"/>
    <w:basedOn w:val="a"/>
    <w:link w:val="20"/>
    <w:uiPriority w:val="9"/>
    <w:qFormat/>
    <w:rsid w:val="0000433E"/>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FF6E43"/>
    <w:pPr>
      <w:tabs>
        <w:tab w:val="center" w:pos="4153"/>
        <w:tab w:val="right" w:pos="8306"/>
      </w:tabs>
    </w:pPr>
  </w:style>
  <w:style w:type="character" w:customStyle="1" w:styleId="a4">
    <w:name w:val="Верхний колонтитул Знак"/>
    <w:basedOn w:val="a0"/>
    <w:uiPriority w:val="99"/>
    <w:semiHidden/>
    <w:rsid w:val="00FF6E43"/>
    <w:rPr>
      <w:rFonts w:eastAsia="Times New Roman" w:cs="Times New Roman"/>
      <w:sz w:val="20"/>
      <w:szCs w:val="20"/>
      <w:lang w:eastAsia="ru-RU"/>
    </w:rPr>
  </w:style>
  <w:style w:type="paragraph" w:styleId="HTML">
    <w:name w:val="HTML Preformatted"/>
    <w:basedOn w:val="a"/>
    <w:link w:val="HTML0"/>
    <w:rsid w:val="00FF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F6E43"/>
    <w:rPr>
      <w:rFonts w:ascii="Courier New" w:eastAsia="Times New Roman" w:hAnsi="Courier New" w:cs="Courier New"/>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FF6E43"/>
    <w:rPr>
      <w:rFonts w:eastAsia="Times New Roman" w:cs="Times New Roman"/>
      <w:sz w:val="20"/>
      <w:szCs w:val="20"/>
      <w:lang w:eastAsia="ru-RU"/>
    </w:rPr>
  </w:style>
  <w:style w:type="paragraph" w:styleId="21">
    <w:name w:val="Body Text Indent 2"/>
    <w:basedOn w:val="a"/>
    <w:link w:val="22"/>
    <w:rsid w:val="00FF6E43"/>
    <w:pPr>
      <w:spacing w:after="120" w:line="480" w:lineRule="auto"/>
      <w:ind w:left="283"/>
    </w:pPr>
    <w:rPr>
      <w:sz w:val="24"/>
      <w:szCs w:val="24"/>
      <w:lang w:val="uk-UA"/>
    </w:rPr>
  </w:style>
  <w:style w:type="character" w:customStyle="1" w:styleId="22">
    <w:name w:val="Основной текст с отступом 2 Знак"/>
    <w:basedOn w:val="a0"/>
    <w:link w:val="21"/>
    <w:rsid w:val="00FF6E43"/>
    <w:rPr>
      <w:rFonts w:eastAsia="Times New Roman" w:cs="Times New Roman"/>
      <w:sz w:val="24"/>
      <w:szCs w:val="24"/>
      <w:lang w:val="uk-UA" w:eastAsia="ru-RU"/>
    </w:rPr>
  </w:style>
  <w:style w:type="paragraph" w:styleId="a5">
    <w:name w:val="List Paragraph"/>
    <w:basedOn w:val="a"/>
    <w:uiPriority w:val="34"/>
    <w:qFormat/>
    <w:rsid w:val="00FF6E43"/>
    <w:pPr>
      <w:ind w:left="720"/>
    </w:pPr>
  </w:style>
  <w:style w:type="paragraph" w:styleId="a6">
    <w:name w:val="Normal (Web)"/>
    <w:basedOn w:val="a"/>
    <w:uiPriority w:val="99"/>
    <w:unhideWhenUsed/>
    <w:rsid w:val="00FF6E43"/>
    <w:pPr>
      <w:spacing w:before="100" w:beforeAutospacing="1" w:after="100" w:afterAutospacing="1"/>
    </w:pPr>
    <w:rPr>
      <w:sz w:val="24"/>
      <w:szCs w:val="24"/>
    </w:rPr>
  </w:style>
  <w:style w:type="paragraph" w:styleId="a7">
    <w:name w:val="No Spacing"/>
    <w:basedOn w:val="a"/>
    <w:uiPriority w:val="1"/>
    <w:qFormat/>
    <w:rsid w:val="00FF6E43"/>
    <w:pPr>
      <w:spacing w:before="100" w:beforeAutospacing="1" w:after="100" w:afterAutospacing="1"/>
    </w:pPr>
    <w:rPr>
      <w:sz w:val="24"/>
      <w:szCs w:val="24"/>
      <w:lang w:val="en-US" w:eastAsia="en-US"/>
    </w:rPr>
  </w:style>
  <w:style w:type="table" w:styleId="a8">
    <w:name w:val="Table Grid"/>
    <w:basedOn w:val="a1"/>
    <w:uiPriority w:val="39"/>
    <w:rsid w:val="00FF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0433E"/>
    <w:rPr>
      <w:rFonts w:eastAsia="Times New Roman" w:cs="Times New Roman"/>
      <w:b/>
      <w:bCs/>
      <w:sz w:val="36"/>
      <w:szCs w:val="36"/>
      <w:lang w:val="en-US"/>
    </w:rPr>
  </w:style>
  <w:style w:type="character" w:styleId="a9">
    <w:name w:val="Hyperlink"/>
    <w:basedOn w:val="a0"/>
    <w:uiPriority w:val="99"/>
    <w:unhideWhenUsed/>
    <w:rsid w:val="0000433E"/>
    <w:rPr>
      <w:color w:val="0000FF"/>
      <w:u w:val="single"/>
    </w:rPr>
  </w:style>
  <w:style w:type="paragraph" w:styleId="aa">
    <w:name w:val="Balloon Text"/>
    <w:basedOn w:val="a"/>
    <w:link w:val="ab"/>
    <w:uiPriority w:val="99"/>
    <w:semiHidden/>
    <w:unhideWhenUsed/>
    <w:rsid w:val="0000433E"/>
    <w:rPr>
      <w:rFonts w:ascii="Segoe UI" w:hAnsi="Segoe UI" w:cs="Segoe UI"/>
      <w:sz w:val="18"/>
      <w:szCs w:val="18"/>
    </w:rPr>
  </w:style>
  <w:style w:type="character" w:customStyle="1" w:styleId="ab">
    <w:name w:val="Текст выноски Знак"/>
    <w:basedOn w:val="a0"/>
    <w:link w:val="aa"/>
    <w:uiPriority w:val="99"/>
    <w:semiHidden/>
    <w:rsid w:val="0000433E"/>
    <w:rPr>
      <w:rFonts w:ascii="Segoe UI" w:eastAsia="Times New Roman" w:hAnsi="Segoe UI" w:cs="Segoe UI"/>
      <w:sz w:val="18"/>
      <w:szCs w:val="18"/>
      <w:lang w:eastAsia="ru-RU"/>
    </w:rPr>
  </w:style>
  <w:style w:type="paragraph" w:customStyle="1" w:styleId="rvps2">
    <w:name w:val="rvps2"/>
    <w:basedOn w:val="a"/>
    <w:rsid w:val="004334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9599">
      <w:bodyDiv w:val="1"/>
      <w:marLeft w:val="0"/>
      <w:marRight w:val="0"/>
      <w:marTop w:val="0"/>
      <w:marBottom w:val="0"/>
      <w:divBdr>
        <w:top w:val="none" w:sz="0" w:space="0" w:color="auto"/>
        <w:left w:val="none" w:sz="0" w:space="0" w:color="auto"/>
        <w:bottom w:val="none" w:sz="0" w:space="0" w:color="auto"/>
        <w:right w:val="none" w:sz="0" w:space="0" w:color="auto"/>
      </w:divBdr>
    </w:div>
    <w:div w:id="694842217">
      <w:bodyDiv w:val="1"/>
      <w:marLeft w:val="0"/>
      <w:marRight w:val="0"/>
      <w:marTop w:val="0"/>
      <w:marBottom w:val="0"/>
      <w:divBdr>
        <w:top w:val="none" w:sz="0" w:space="0" w:color="auto"/>
        <w:left w:val="none" w:sz="0" w:space="0" w:color="auto"/>
        <w:bottom w:val="none" w:sz="0" w:space="0" w:color="auto"/>
        <w:right w:val="none" w:sz="0" w:space="0" w:color="auto"/>
      </w:divBdr>
    </w:div>
    <w:div w:id="17653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Шуліпа Ольга Василівна</cp:lastModifiedBy>
  <cp:revision>6</cp:revision>
  <cp:lastPrinted>2022-02-08T07:15:00Z</cp:lastPrinted>
  <dcterms:created xsi:type="dcterms:W3CDTF">2023-04-17T10:59:00Z</dcterms:created>
  <dcterms:modified xsi:type="dcterms:W3CDTF">2023-04-24T08:17:00Z</dcterms:modified>
</cp:coreProperties>
</file>