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D9D" w:rsidRPr="006321FE" w:rsidRDefault="000B2D9D" w:rsidP="000B2D9D">
      <w:pPr>
        <w:spacing w:after="200" w:line="276" w:lineRule="auto"/>
        <w:rPr>
          <w:rFonts w:ascii="Calibri" w:eastAsia="Calibri" w:hAnsi="Calibri" w:cs="Times New Roman"/>
          <w:lang w:val="uk-UA"/>
        </w:rPr>
      </w:pPr>
      <w:r w:rsidRPr="006321FE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674CDDC5" wp14:editId="0AE4BED0">
            <wp:simplePos x="0" y="0"/>
            <wp:positionH relativeFrom="column">
              <wp:posOffset>2648999</wp:posOffset>
            </wp:positionH>
            <wp:positionV relativeFrom="paragraph">
              <wp:posOffset>135255</wp:posOffset>
            </wp:positionV>
            <wp:extent cx="581025" cy="685800"/>
            <wp:effectExtent l="0" t="0" r="9525" b="0"/>
            <wp:wrapNone/>
            <wp:docPr id="7" name="Рисунок 7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B2D9D" w:rsidRPr="006321FE" w:rsidRDefault="000B2D9D" w:rsidP="000B2D9D">
      <w:pPr>
        <w:spacing w:after="200" w:line="276" w:lineRule="auto"/>
        <w:ind w:firstLine="708"/>
        <w:rPr>
          <w:rFonts w:ascii="Calibri" w:eastAsia="Calibri" w:hAnsi="Calibri" w:cs="Times New Roman"/>
          <w:lang w:val="uk-UA"/>
        </w:rPr>
      </w:pPr>
    </w:p>
    <w:p w:rsidR="000B2D9D" w:rsidRPr="006321FE" w:rsidRDefault="000B2D9D" w:rsidP="000B2D9D">
      <w:pPr>
        <w:spacing w:after="200" w:line="276" w:lineRule="auto"/>
        <w:ind w:firstLine="708"/>
        <w:rPr>
          <w:rFonts w:ascii="Calibri" w:eastAsia="Calibri" w:hAnsi="Calibri" w:cs="Times New Roman"/>
          <w:lang w:val="uk-UA"/>
        </w:rPr>
      </w:pPr>
    </w:p>
    <w:p w:rsidR="000B2D9D" w:rsidRPr="006321FE" w:rsidRDefault="000B2D9D" w:rsidP="000B2D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</w:pPr>
      <w:r w:rsidRPr="006321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</w:r>
      <w:r w:rsidRPr="006321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</w:t>
      </w:r>
      <w:r w:rsidRPr="006321F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ab/>
        <w:t xml:space="preserve">             </w:t>
      </w:r>
      <w:r w:rsidRPr="006321FE">
        <w:rPr>
          <w:rFonts w:ascii="Times New Roman" w:eastAsia="Times New Roman" w:hAnsi="Times New Roman" w:cs="Times New Roman"/>
          <w:b/>
          <w:sz w:val="36"/>
          <w:szCs w:val="36"/>
          <w:lang w:val="uk-UA" w:eastAsia="uk-UA"/>
        </w:rPr>
        <w:t>РОЗПОРЯДЖЕННЯ</w:t>
      </w:r>
    </w:p>
    <w:p w:rsidR="000B2D9D" w:rsidRPr="006321FE" w:rsidRDefault="000B2D9D" w:rsidP="000B2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  <w:r w:rsidRPr="006321FE"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  <w:t>МІСЬКОГО ГОЛОВИ</w:t>
      </w:r>
    </w:p>
    <w:p w:rsidR="000B2D9D" w:rsidRPr="006321FE" w:rsidRDefault="000B2D9D" w:rsidP="000B2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321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м. Суми</w:t>
      </w:r>
    </w:p>
    <w:p w:rsidR="000B2D9D" w:rsidRPr="006321FE" w:rsidRDefault="000B2D9D" w:rsidP="000B2D9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B2D9D" w:rsidRPr="006321FE" w:rsidRDefault="000B2D9D" w:rsidP="000B2D9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23"/>
      </w:tblGrid>
      <w:tr w:rsidR="000B2D9D" w:rsidRPr="006321FE" w:rsidTr="00A342B1">
        <w:trPr>
          <w:trHeight w:val="235"/>
        </w:trPr>
        <w:tc>
          <w:tcPr>
            <w:tcW w:w="4523" w:type="dxa"/>
          </w:tcPr>
          <w:p w:rsidR="000B2D9D" w:rsidRPr="006321FE" w:rsidRDefault="000B2D9D" w:rsidP="000F041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</w:pPr>
            <w:r w:rsidRPr="00632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від  </w:t>
            </w:r>
            <w:r w:rsidR="000F04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08.05.2023</w:t>
            </w:r>
            <w:r w:rsidRPr="00632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  №</w:t>
            </w:r>
            <w:r w:rsidR="000F0418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147-Р</w:t>
            </w:r>
            <w:r w:rsidRPr="006321F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  </w:t>
            </w:r>
            <w:r w:rsidRPr="006321FE">
              <w:rPr>
                <w:rFonts w:ascii="Times New Roman" w:eastAsia="Times New Roman" w:hAnsi="Times New Roman" w:cs="Times New Roman"/>
                <w:color w:val="FFFFFF"/>
                <w:sz w:val="28"/>
                <w:szCs w:val="28"/>
                <w:lang w:val="uk-UA" w:eastAsia="uk-UA"/>
              </w:rPr>
              <w:t>231</w:t>
            </w:r>
          </w:p>
        </w:tc>
      </w:tr>
      <w:tr w:rsidR="000B2D9D" w:rsidRPr="006321FE" w:rsidTr="00A342B1">
        <w:trPr>
          <w:trHeight w:val="63"/>
        </w:trPr>
        <w:tc>
          <w:tcPr>
            <w:tcW w:w="4523" w:type="dxa"/>
          </w:tcPr>
          <w:p w:rsidR="000B2D9D" w:rsidRPr="006321FE" w:rsidRDefault="000B2D9D" w:rsidP="00A342B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uk-UA"/>
              </w:rPr>
            </w:pPr>
          </w:p>
        </w:tc>
      </w:tr>
      <w:tr w:rsidR="000B2D9D" w:rsidRPr="006321FE" w:rsidTr="00A342B1">
        <w:trPr>
          <w:trHeight w:val="1152"/>
        </w:trPr>
        <w:tc>
          <w:tcPr>
            <w:tcW w:w="4523" w:type="dxa"/>
          </w:tcPr>
          <w:p w:rsidR="000B2D9D" w:rsidRPr="006321FE" w:rsidRDefault="000B2D9D" w:rsidP="00A342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uk-UA"/>
              </w:rPr>
              <w:t>Про реєстрацію автомобіля виконавчого комітету Сумської міської ради</w:t>
            </w:r>
            <w:bookmarkEnd w:id="0"/>
          </w:p>
        </w:tc>
      </w:tr>
    </w:tbl>
    <w:p w:rsidR="000B2D9D" w:rsidRPr="006321FE" w:rsidRDefault="000B2D9D" w:rsidP="000B2D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uk-UA" w:eastAsia="uk-UA"/>
        </w:rPr>
      </w:pPr>
    </w:p>
    <w:p w:rsidR="000B2D9D" w:rsidRDefault="000B2D9D" w:rsidP="000B2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904E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Керуючись Законом України «Про місцеве самоврядування в Україні» відповідно до статті 42, постанови Кабінету Міністрів України від 07 вересня 1998 року № 1388 (у редакції постанови Кабінету Міністрів України від 23 грудня 2009р. №1371) «Про затвердження Порядку державної реєстрації (перереєстрації) зняття з обліку автомобілів, автобусів, а також самохідних машин з метою державної реєстрації транспортного засобу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»</w:t>
      </w:r>
      <w:r w:rsidRPr="00904E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В зв’язку з </w:t>
      </w:r>
      <w:r w:rsidR="00782D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отриманням</w:t>
      </w:r>
      <w:r w:rsidRPr="00904E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автомобіля</w:t>
      </w:r>
      <w:r w:rsidR="00782D86" w:rsidRPr="00782D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82D86">
        <w:rPr>
          <w:rFonts w:ascii="Times New Roman" w:eastAsia="Times New Roman" w:hAnsi="Times New Roman"/>
          <w:sz w:val="28"/>
          <w:szCs w:val="28"/>
          <w:lang w:val="en-US" w:eastAsia="ru-RU"/>
        </w:rPr>
        <w:t>RENAULT</w:t>
      </w:r>
      <w:r w:rsidR="00782D86" w:rsidRPr="00D310C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82D86">
        <w:rPr>
          <w:rFonts w:ascii="Times New Roman" w:eastAsia="Times New Roman" w:hAnsi="Times New Roman"/>
          <w:sz w:val="28"/>
          <w:szCs w:val="28"/>
          <w:lang w:val="en-US" w:eastAsia="ru-RU"/>
        </w:rPr>
        <w:t>KANGOO</w:t>
      </w:r>
      <w:r w:rsidRPr="00904E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vin</w:t>
      </w:r>
      <w:r w:rsidR="00782D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-</w:t>
      </w:r>
      <w:r w:rsidR="00782D86" w:rsidRPr="00782D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 w:rsidR="00782D86">
        <w:rPr>
          <w:rFonts w:ascii="Times New Roman" w:eastAsia="Times New Roman" w:hAnsi="Times New Roman"/>
          <w:sz w:val="28"/>
          <w:szCs w:val="28"/>
          <w:lang w:val="en-US" w:eastAsia="ru-RU"/>
        </w:rPr>
        <w:t>VF</w:t>
      </w:r>
      <w:r w:rsidR="00782D86" w:rsidRPr="00D310C6">
        <w:rPr>
          <w:rFonts w:ascii="Times New Roman" w:eastAsia="Times New Roman" w:hAnsi="Times New Roman"/>
          <w:sz w:val="28"/>
          <w:szCs w:val="28"/>
          <w:lang w:val="uk-UA" w:eastAsia="ru-RU"/>
        </w:rPr>
        <w:t>1</w:t>
      </w:r>
      <w:r w:rsidR="00782D86">
        <w:rPr>
          <w:rFonts w:ascii="Times New Roman" w:eastAsia="Times New Roman" w:hAnsi="Times New Roman"/>
          <w:sz w:val="28"/>
          <w:szCs w:val="28"/>
          <w:lang w:val="en-US" w:eastAsia="ru-RU"/>
        </w:rPr>
        <w:t>KCE</w:t>
      </w:r>
      <w:r w:rsidR="00782D86" w:rsidRPr="00D310C6">
        <w:rPr>
          <w:rFonts w:ascii="Times New Roman" w:eastAsia="Times New Roman" w:hAnsi="Times New Roman"/>
          <w:sz w:val="28"/>
          <w:szCs w:val="28"/>
          <w:lang w:val="uk-UA" w:eastAsia="ru-RU"/>
        </w:rPr>
        <w:t>7</w:t>
      </w:r>
      <w:r w:rsidR="00782D86">
        <w:rPr>
          <w:rFonts w:ascii="Times New Roman" w:eastAsia="Times New Roman" w:hAnsi="Times New Roman"/>
          <w:sz w:val="28"/>
          <w:szCs w:val="28"/>
          <w:lang w:val="en-US" w:eastAsia="ru-RU"/>
        </w:rPr>
        <w:t>EF</w:t>
      </w:r>
      <w:r w:rsidR="00782D86" w:rsidRPr="00D310C6">
        <w:rPr>
          <w:rFonts w:ascii="Times New Roman" w:eastAsia="Times New Roman" w:hAnsi="Times New Roman"/>
          <w:sz w:val="28"/>
          <w:szCs w:val="28"/>
          <w:lang w:val="uk-UA" w:eastAsia="ru-RU"/>
        </w:rPr>
        <w:t>32168686</w:t>
      </w:r>
      <w:r w:rsidR="00782D86" w:rsidRPr="00782D8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ввезеного на територію України </w:t>
      </w:r>
      <w:r w:rsidR="00782D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в якості гуманітарної допомоги від міста-побратима </w:t>
      </w:r>
      <w:r w:rsidR="00782D86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Celle</w:t>
      </w:r>
      <w:r w:rsidR="00782D8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  <w:r w:rsidRPr="00904E3B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</w:p>
    <w:p w:rsidR="000B2D9D" w:rsidRPr="00904E3B" w:rsidRDefault="000B2D9D" w:rsidP="000B2D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0B2D9D" w:rsidRDefault="000B2D9D" w:rsidP="000B2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56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Провести реєстрацію автомобіля в Регіональному сервісного центрі ГСЦ МВС у Сумській області з одержанням свідоцтва про реєстрацію транспортного засобу та номерних знаків.</w:t>
      </w:r>
    </w:p>
    <w:p w:rsidR="000B2D9D" w:rsidRDefault="000B2D9D" w:rsidP="000B2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B2D9D" w:rsidRDefault="000B2D9D" w:rsidP="000B2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656A4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Призначити відповідальною особою за реєстрацію в Регіональному сервісному центрі ГСЦ МВС у Сумській області заступника начальника управління-начальника відділу технічного забезпечення та обслуговування будівель та приміщень управління з господарських та загальних питань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Драчука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 xml:space="preserve"> Д.Д.</w:t>
      </w:r>
    </w:p>
    <w:p w:rsidR="000B2D9D" w:rsidRPr="006321FE" w:rsidRDefault="000B2D9D" w:rsidP="000B2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B2D9D" w:rsidRPr="006321FE" w:rsidRDefault="000B2D9D" w:rsidP="000B2D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56A4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3</w:t>
      </w:r>
      <w:r w:rsidRPr="006321F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.</w:t>
      </w:r>
      <w:r w:rsidRPr="006321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Організацію виконання даного розпорядження покласти на керуючого справами виконавчого комітету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Павлик Ю.А</w:t>
      </w:r>
      <w:r w:rsidRPr="006321F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. </w:t>
      </w:r>
    </w:p>
    <w:p w:rsidR="000B2D9D" w:rsidRPr="00656A46" w:rsidRDefault="000B2D9D" w:rsidP="000B2D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B2D9D" w:rsidRDefault="000B2D9D" w:rsidP="000B2D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B2D9D" w:rsidRPr="006321FE" w:rsidRDefault="000B2D9D" w:rsidP="000B2D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0B2D9D" w:rsidRPr="006321FE" w:rsidRDefault="000B2D9D" w:rsidP="000B2D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Міський голова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 w:rsidRPr="0063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 w:rsidRPr="0063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 w:rsidRPr="0063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</w:r>
      <w:r w:rsidRPr="0063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ab/>
        <w:t>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лександр</w:t>
      </w:r>
      <w:r w:rsidRPr="00632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 xml:space="preserve"> Л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uk-UA"/>
        </w:rPr>
        <w:t>ИСЕНКО</w:t>
      </w:r>
    </w:p>
    <w:p w:rsidR="000B2D9D" w:rsidRPr="006321FE" w:rsidRDefault="000B2D9D" w:rsidP="000B2D9D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B2D9D" w:rsidRPr="006321FE" w:rsidRDefault="000B2D9D" w:rsidP="000B2D9D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B2D9D" w:rsidRPr="006321FE" w:rsidRDefault="000B2D9D" w:rsidP="000B2D9D">
      <w:pPr>
        <w:pBdr>
          <w:bottom w:val="single" w:sz="6" w:space="0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0B2D9D" w:rsidRPr="006321FE" w:rsidRDefault="000B2D9D" w:rsidP="000B2D9D">
      <w:pPr>
        <w:pBdr>
          <w:bottom w:val="single" w:sz="6" w:space="0" w:color="auto"/>
        </w:pBd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2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Міщенко700-697</w:t>
      </w:r>
    </w:p>
    <w:p w:rsidR="000B2D9D" w:rsidRPr="006321FE" w:rsidRDefault="000B2D9D" w:rsidP="000B2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6321FE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Розіслати: до справи, Костенко О.А., Міщенко С.М.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Драчуку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Д.Д.</w:t>
      </w:r>
    </w:p>
    <w:p w:rsidR="000B2D9D" w:rsidRPr="006321FE" w:rsidRDefault="000B2D9D" w:rsidP="000B2D9D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uk-UA"/>
        </w:rPr>
      </w:pPr>
      <w:r w:rsidRPr="006321FE">
        <w:rPr>
          <w:rFonts w:ascii="Times New Roman" w:eastAsia="Times New Roman" w:hAnsi="Times New Roman" w:cs="Times New Roman"/>
          <w:caps/>
          <w:color w:val="000000"/>
          <w:sz w:val="28"/>
          <w:szCs w:val="28"/>
          <w:lang w:val="uk-UA" w:eastAsia="uk-UA"/>
        </w:rPr>
        <w:lastRenderedPageBreak/>
        <w:tab/>
      </w:r>
    </w:p>
    <w:p w:rsidR="000B2D9D" w:rsidRPr="006321FE" w:rsidRDefault="000B2D9D" w:rsidP="000B2D9D">
      <w:pPr>
        <w:spacing w:after="120" w:line="276" w:lineRule="auto"/>
        <w:jc w:val="both"/>
        <w:rPr>
          <w:rFonts w:ascii="Times New Roman" w:eastAsia="Calibri" w:hAnsi="Times New Roman" w:cs="Times New Roman"/>
          <w:lang w:val="uk-UA"/>
        </w:rPr>
      </w:pPr>
    </w:p>
    <w:p w:rsidR="000B2D9D" w:rsidRPr="006321FE" w:rsidRDefault="000B2D9D" w:rsidP="000B2D9D">
      <w:pPr>
        <w:shd w:val="clear" w:color="auto" w:fill="FFFFFF"/>
        <w:spacing w:after="200" w:line="276" w:lineRule="auto"/>
        <w:jc w:val="center"/>
        <w:rPr>
          <w:rFonts w:ascii="Times New Roman" w:eastAsia="Calibri" w:hAnsi="Times New Roman" w:cs="Times New Roman"/>
          <w:b/>
          <w:i/>
          <w:color w:val="000000"/>
          <w:sz w:val="32"/>
          <w:szCs w:val="32"/>
          <w:lang w:val="uk-UA"/>
        </w:rPr>
      </w:pPr>
    </w:p>
    <w:tbl>
      <w:tblPr>
        <w:tblW w:w="9407" w:type="dxa"/>
        <w:tblLook w:val="01E0" w:firstRow="1" w:lastRow="1" w:firstColumn="1" w:lastColumn="1" w:noHBand="0" w:noVBand="0"/>
      </w:tblPr>
      <w:tblGrid>
        <w:gridCol w:w="4620"/>
        <w:gridCol w:w="2085"/>
        <w:gridCol w:w="2702"/>
      </w:tblGrid>
      <w:tr w:rsidR="000B2D9D" w:rsidRPr="006321FE" w:rsidTr="00A342B1">
        <w:trPr>
          <w:trHeight w:val="642"/>
        </w:trPr>
        <w:tc>
          <w:tcPr>
            <w:tcW w:w="4620" w:type="dxa"/>
          </w:tcPr>
          <w:p w:rsidR="000B2D9D" w:rsidRPr="006321FE" w:rsidRDefault="000B2D9D" w:rsidP="00A342B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управління з господарських та загальних питань</w:t>
            </w:r>
          </w:p>
          <w:p w:rsidR="000B2D9D" w:rsidRPr="006321FE" w:rsidRDefault="000B2D9D" w:rsidP="00A342B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0B2D9D" w:rsidRPr="006321FE" w:rsidRDefault="000B2D9D" w:rsidP="00A342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dxa"/>
          </w:tcPr>
          <w:p w:rsidR="000B2D9D" w:rsidRPr="006321FE" w:rsidRDefault="000B2D9D" w:rsidP="00A342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С.М. Міщенко</w:t>
            </w:r>
          </w:p>
        </w:tc>
      </w:tr>
      <w:tr w:rsidR="000B2D9D" w:rsidRPr="006321FE" w:rsidTr="00A342B1">
        <w:tc>
          <w:tcPr>
            <w:tcW w:w="4620" w:type="dxa"/>
          </w:tcPr>
          <w:p w:rsidR="000B2D9D" w:rsidRPr="006321FE" w:rsidRDefault="000B2D9D" w:rsidP="00A342B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Заступник н</w:t>
            </w:r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ачальник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</w:t>
            </w:r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відділу бухгалтерс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ького обліку та звітності</w:t>
            </w:r>
          </w:p>
          <w:p w:rsidR="000B2D9D" w:rsidRPr="006321FE" w:rsidRDefault="000B2D9D" w:rsidP="00A342B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0B2D9D" w:rsidRPr="006321FE" w:rsidRDefault="000B2D9D" w:rsidP="00A342B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0B2D9D" w:rsidRPr="006321FE" w:rsidRDefault="000B2D9D" w:rsidP="00A342B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B2D9D" w:rsidRPr="006321FE" w:rsidRDefault="000B2D9D" w:rsidP="00A342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В.В.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Цилюрик</w:t>
            </w:r>
            <w:proofErr w:type="spellEnd"/>
            <w:r w:rsidRPr="006321F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B2D9D" w:rsidRPr="006321FE" w:rsidTr="00A342B1">
        <w:trPr>
          <w:trHeight w:val="501"/>
        </w:trPr>
        <w:tc>
          <w:tcPr>
            <w:tcW w:w="4620" w:type="dxa"/>
          </w:tcPr>
          <w:p w:rsidR="000B2D9D" w:rsidRPr="006321FE" w:rsidRDefault="000B2D9D" w:rsidP="00A342B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правового управління</w:t>
            </w:r>
          </w:p>
          <w:p w:rsidR="000B2D9D" w:rsidRPr="006321FE" w:rsidRDefault="000B2D9D" w:rsidP="00A342B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0B2D9D" w:rsidRPr="006321FE" w:rsidRDefault="000B2D9D" w:rsidP="00A342B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0B2D9D" w:rsidRPr="006321FE" w:rsidRDefault="000B2D9D" w:rsidP="00A342B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О.В. </w:t>
            </w:r>
            <w:proofErr w:type="spellStart"/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Чайченко</w:t>
            </w:r>
            <w:proofErr w:type="spellEnd"/>
          </w:p>
        </w:tc>
      </w:tr>
      <w:tr w:rsidR="000B2D9D" w:rsidRPr="006321FE" w:rsidTr="00A342B1">
        <w:tc>
          <w:tcPr>
            <w:tcW w:w="4620" w:type="dxa"/>
          </w:tcPr>
          <w:p w:rsidR="000B2D9D" w:rsidRPr="006321FE" w:rsidRDefault="000B2D9D" w:rsidP="00A342B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0B2D9D" w:rsidRPr="006321FE" w:rsidRDefault="000B2D9D" w:rsidP="00A342B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0B2D9D" w:rsidRPr="006321FE" w:rsidRDefault="000B2D9D" w:rsidP="00A342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0B2D9D" w:rsidRPr="006321FE" w:rsidTr="00A342B1">
        <w:tc>
          <w:tcPr>
            <w:tcW w:w="4620" w:type="dxa"/>
          </w:tcPr>
          <w:p w:rsidR="000B2D9D" w:rsidRPr="006321FE" w:rsidRDefault="000B2D9D" w:rsidP="00A342B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відділу протокольної роботи та контролю</w:t>
            </w:r>
          </w:p>
          <w:p w:rsidR="000B2D9D" w:rsidRPr="006321FE" w:rsidRDefault="000B2D9D" w:rsidP="00A342B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085" w:type="dxa"/>
          </w:tcPr>
          <w:p w:rsidR="000B2D9D" w:rsidRPr="006321FE" w:rsidRDefault="000B2D9D" w:rsidP="00A342B1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dxa"/>
          </w:tcPr>
          <w:p w:rsidR="000B2D9D" w:rsidRPr="006321FE" w:rsidRDefault="000B2D9D" w:rsidP="00A342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Л.В. </w:t>
            </w:r>
            <w:proofErr w:type="spellStart"/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Моша</w:t>
            </w:r>
            <w:proofErr w:type="spellEnd"/>
          </w:p>
        </w:tc>
      </w:tr>
      <w:tr w:rsidR="000B2D9D" w:rsidRPr="006321FE" w:rsidTr="00A342B1">
        <w:trPr>
          <w:trHeight w:val="404"/>
        </w:trPr>
        <w:tc>
          <w:tcPr>
            <w:tcW w:w="4620" w:type="dxa"/>
          </w:tcPr>
          <w:p w:rsidR="000B2D9D" w:rsidRPr="006321FE" w:rsidRDefault="000B2D9D" w:rsidP="00A342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  <w:tc>
          <w:tcPr>
            <w:tcW w:w="2085" w:type="dxa"/>
          </w:tcPr>
          <w:p w:rsidR="000B2D9D" w:rsidRPr="006321FE" w:rsidRDefault="000B2D9D" w:rsidP="00A342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702" w:type="dxa"/>
          </w:tcPr>
          <w:p w:rsidR="000B2D9D" w:rsidRPr="006321FE" w:rsidRDefault="000B2D9D" w:rsidP="00A342B1">
            <w:pPr>
              <w:spacing w:after="200" w:line="276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6321FE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Ю.А. Павлик</w:t>
            </w:r>
          </w:p>
        </w:tc>
      </w:tr>
    </w:tbl>
    <w:p w:rsidR="000B2D9D" w:rsidRDefault="000B2D9D" w:rsidP="000B2D9D"/>
    <w:p w:rsidR="00651104" w:rsidRDefault="00651104"/>
    <w:sectPr w:rsidR="00651104" w:rsidSect="00B36E6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336"/>
    <w:rsid w:val="000B2D9D"/>
    <w:rsid w:val="000F0418"/>
    <w:rsid w:val="00651104"/>
    <w:rsid w:val="00782D86"/>
    <w:rsid w:val="00865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AF5E7"/>
  <w15:chartTrackingRefBased/>
  <w15:docId w15:val="{687B128C-4875-4AD1-B9B6-C2AABFBD3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2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Фесенко Артем Миколайович</dc:creator>
  <cp:keywords/>
  <dc:description/>
  <cp:lastModifiedBy>Шуліпа Ольга Василівна</cp:lastModifiedBy>
  <cp:revision>4</cp:revision>
  <dcterms:created xsi:type="dcterms:W3CDTF">2023-05-04T08:08:00Z</dcterms:created>
  <dcterms:modified xsi:type="dcterms:W3CDTF">2023-05-10T11:18:00Z</dcterms:modified>
</cp:coreProperties>
</file>