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B7" w:rsidRPr="00842ED3" w:rsidRDefault="000A68B7" w:rsidP="000A68B7">
      <w:pPr>
        <w:rPr>
          <w:sz w:val="28"/>
          <w:szCs w:val="28"/>
        </w:rPr>
      </w:pPr>
      <w:r w:rsidRPr="00842ED3">
        <w:rPr>
          <w:sz w:val="28"/>
          <w:szCs w:val="28"/>
        </w:rPr>
        <w:t xml:space="preserve">                                                             </w:t>
      </w:r>
      <w:r>
        <w:rPr>
          <w:noProof/>
          <w:sz w:val="28"/>
          <w:szCs w:val="28"/>
          <w:lang w:val="ru-RU"/>
        </w:rPr>
        <w:drawing>
          <wp:inline distT="0" distB="0" distL="0" distR="0">
            <wp:extent cx="430530" cy="58039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30530" cy="580390"/>
                    </a:xfrm>
                    <a:prstGeom prst="rect">
                      <a:avLst/>
                    </a:prstGeom>
                    <a:noFill/>
                    <a:ln w="9525">
                      <a:noFill/>
                      <a:miter lim="800000"/>
                      <a:headEnd/>
                      <a:tailEnd/>
                    </a:ln>
                  </pic:spPr>
                </pic:pic>
              </a:graphicData>
            </a:graphic>
          </wp:inline>
        </w:drawing>
      </w:r>
      <w:r w:rsidRPr="00842ED3">
        <w:rPr>
          <w:sz w:val="28"/>
          <w:szCs w:val="28"/>
        </w:rPr>
        <w:t xml:space="preserve">                              </w:t>
      </w:r>
    </w:p>
    <w:p w:rsidR="000A68B7" w:rsidRPr="00E86991" w:rsidRDefault="000A68B7" w:rsidP="000A68B7">
      <w:pPr>
        <w:tabs>
          <w:tab w:val="left" w:pos="7453"/>
        </w:tabs>
        <w:rPr>
          <w:sz w:val="28"/>
          <w:szCs w:val="28"/>
        </w:rPr>
      </w:pPr>
      <w:r w:rsidRPr="00842ED3">
        <w:tab/>
      </w:r>
    </w:p>
    <w:p w:rsidR="000A68B7" w:rsidRPr="00842ED3" w:rsidRDefault="000A68B7" w:rsidP="000A68B7">
      <w:pPr>
        <w:jc w:val="center"/>
        <w:rPr>
          <w:b/>
          <w:bCs/>
          <w:sz w:val="36"/>
          <w:szCs w:val="36"/>
        </w:rPr>
      </w:pPr>
      <w:r w:rsidRPr="00842ED3">
        <w:rPr>
          <w:b/>
          <w:bCs/>
          <w:sz w:val="36"/>
          <w:szCs w:val="36"/>
        </w:rPr>
        <w:t>РОЗПОРЯДЖЕННЯ</w:t>
      </w:r>
    </w:p>
    <w:p w:rsidR="000A68B7" w:rsidRPr="00842ED3" w:rsidRDefault="000A68B7" w:rsidP="000A68B7">
      <w:pPr>
        <w:jc w:val="center"/>
        <w:rPr>
          <w:sz w:val="32"/>
          <w:szCs w:val="32"/>
        </w:rPr>
      </w:pPr>
      <w:r w:rsidRPr="00842ED3">
        <w:rPr>
          <w:sz w:val="32"/>
          <w:szCs w:val="32"/>
        </w:rPr>
        <w:t>МІСЬКОГО ГОЛОВИ</w:t>
      </w:r>
    </w:p>
    <w:p w:rsidR="000A68B7" w:rsidRPr="00842ED3" w:rsidRDefault="000A68B7" w:rsidP="000A68B7">
      <w:pPr>
        <w:jc w:val="center"/>
        <w:rPr>
          <w:sz w:val="32"/>
          <w:szCs w:val="32"/>
        </w:rPr>
      </w:pPr>
      <w:r w:rsidRPr="00842ED3">
        <w:rPr>
          <w:sz w:val="32"/>
          <w:szCs w:val="32"/>
        </w:rPr>
        <w:t xml:space="preserve">м. Суми </w:t>
      </w:r>
    </w:p>
    <w:p w:rsidR="000A68B7" w:rsidRPr="00E86991" w:rsidRDefault="000A68B7" w:rsidP="000A68B7">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tblGrid>
      <w:tr w:rsidR="000A68B7" w:rsidRPr="00842ED3" w:rsidTr="00846A89">
        <w:tc>
          <w:tcPr>
            <w:tcW w:w="3969" w:type="dxa"/>
            <w:tcBorders>
              <w:top w:val="nil"/>
              <w:left w:val="nil"/>
              <w:bottom w:val="nil"/>
              <w:right w:val="nil"/>
            </w:tcBorders>
          </w:tcPr>
          <w:p w:rsidR="000A68B7" w:rsidRPr="00842ED3" w:rsidRDefault="000A68B7" w:rsidP="000A68B7">
            <w:pPr>
              <w:pStyle w:val="a4"/>
              <w:ind w:right="-216"/>
              <w:rPr>
                <w:rFonts w:ascii="Times New Roman" w:hAnsi="Times New Roman" w:cs="Times New Roman"/>
                <w:sz w:val="28"/>
                <w:szCs w:val="28"/>
              </w:rPr>
            </w:pPr>
            <w:r w:rsidRPr="00842ED3">
              <w:rPr>
                <w:rFonts w:ascii="Times New Roman" w:hAnsi="Times New Roman" w:cs="Times New Roman"/>
                <w:sz w:val="28"/>
                <w:szCs w:val="28"/>
              </w:rPr>
              <w:t xml:space="preserve">від </w:t>
            </w:r>
            <w:r w:rsidR="0028299E">
              <w:rPr>
                <w:rFonts w:ascii="Times New Roman" w:hAnsi="Times New Roman" w:cs="Times New Roman"/>
                <w:sz w:val="28"/>
                <w:szCs w:val="28"/>
              </w:rPr>
              <w:t>15.11.2024</w:t>
            </w:r>
            <w:r w:rsidR="0078756A">
              <w:rPr>
                <w:rFonts w:ascii="Times New Roman" w:hAnsi="Times New Roman" w:cs="Times New Roman"/>
                <w:sz w:val="28"/>
                <w:szCs w:val="28"/>
              </w:rPr>
              <w:t xml:space="preserve"> </w:t>
            </w:r>
            <w:r w:rsidRPr="00842ED3">
              <w:rPr>
                <w:rFonts w:ascii="Times New Roman" w:hAnsi="Times New Roman" w:cs="Times New Roman"/>
                <w:sz w:val="28"/>
                <w:szCs w:val="28"/>
              </w:rPr>
              <w:t xml:space="preserve">№ </w:t>
            </w:r>
            <w:r w:rsidR="0028299E">
              <w:rPr>
                <w:rFonts w:ascii="Times New Roman" w:hAnsi="Times New Roman" w:cs="Times New Roman"/>
                <w:sz w:val="28"/>
                <w:szCs w:val="28"/>
              </w:rPr>
              <w:t>384-Р</w:t>
            </w:r>
          </w:p>
        </w:tc>
      </w:tr>
      <w:tr w:rsidR="000A68B7" w:rsidRPr="00842ED3" w:rsidTr="00846A89">
        <w:tc>
          <w:tcPr>
            <w:tcW w:w="3969" w:type="dxa"/>
            <w:tcBorders>
              <w:top w:val="nil"/>
              <w:left w:val="nil"/>
              <w:bottom w:val="nil"/>
              <w:right w:val="nil"/>
            </w:tcBorders>
          </w:tcPr>
          <w:p w:rsidR="000A68B7" w:rsidRPr="00F759CE" w:rsidRDefault="000A68B7" w:rsidP="00641D3F">
            <w:pPr>
              <w:pStyle w:val="a4"/>
              <w:ind w:right="72"/>
              <w:rPr>
                <w:rFonts w:ascii="Times New Roman" w:hAnsi="Times New Roman" w:cs="Times New Roman"/>
                <w:b/>
                <w:bCs/>
                <w:sz w:val="20"/>
                <w:szCs w:val="20"/>
              </w:rPr>
            </w:pPr>
          </w:p>
        </w:tc>
      </w:tr>
      <w:tr w:rsidR="000A68B7" w:rsidRPr="00842ED3" w:rsidTr="00846A89">
        <w:tc>
          <w:tcPr>
            <w:tcW w:w="3969" w:type="dxa"/>
            <w:tcBorders>
              <w:top w:val="nil"/>
              <w:left w:val="nil"/>
              <w:bottom w:val="nil"/>
              <w:right w:val="nil"/>
            </w:tcBorders>
          </w:tcPr>
          <w:p w:rsidR="000A68B7" w:rsidRPr="0018704E" w:rsidRDefault="000A68B7" w:rsidP="00731625">
            <w:pPr>
              <w:rPr>
                <w:b/>
                <w:bCs/>
                <w:sz w:val="28"/>
                <w:szCs w:val="28"/>
              </w:rPr>
            </w:pPr>
            <w:r w:rsidRPr="000A68B7">
              <w:rPr>
                <w:b/>
                <w:sz w:val="28"/>
                <w:szCs w:val="28"/>
              </w:rPr>
              <w:t>Про відзначення</w:t>
            </w:r>
            <w:r w:rsidRPr="00845E92">
              <w:rPr>
                <w:b/>
                <w:sz w:val="28"/>
                <w:szCs w:val="28"/>
              </w:rPr>
              <w:t xml:space="preserve"> </w:t>
            </w:r>
            <w:r w:rsidRPr="000A68B7">
              <w:rPr>
                <w:b/>
                <w:sz w:val="28"/>
                <w:szCs w:val="28"/>
              </w:rPr>
              <w:t>у</w:t>
            </w:r>
            <w:r w:rsidR="00F759CE">
              <w:rPr>
                <w:b/>
                <w:sz w:val="28"/>
                <w:szCs w:val="28"/>
              </w:rPr>
              <w:t xml:space="preserve"> 202</w:t>
            </w:r>
            <w:r w:rsidR="00C80158" w:rsidRPr="00C80158">
              <w:rPr>
                <w:b/>
                <w:sz w:val="28"/>
                <w:szCs w:val="28"/>
                <w:lang w:val="ru-RU"/>
              </w:rPr>
              <w:t>4</w:t>
            </w:r>
            <w:r w:rsidRPr="00845E92">
              <w:rPr>
                <w:b/>
                <w:sz w:val="28"/>
                <w:szCs w:val="28"/>
              </w:rPr>
              <w:t xml:space="preserve"> році </w:t>
            </w:r>
            <w:r w:rsidR="0018704E">
              <w:rPr>
                <w:b/>
                <w:sz w:val="28"/>
                <w:szCs w:val="28"/>
              </w:rPr>
              <w:t>Дня</w:t>
            </w:r>
            <w:r w:rsidR="00731625" w:rsidRPr="00845E92">
              <w:rPr>
                <w:b/>
                <w:sz w:val="28"/>
                <w:szCs w:val="28"/>
              </w:rPr>
              <w:t xml:space="preserve"> Гідності</w:t>
            </w:r>
            <w:r w:rsidR="0018704E">
              <w:rPr>
                <w:b/>
                <w:sz w:val="28"/>
                <w:szCs w:val="28"/>
              </w:rPr>
              <w:t xml:space="preserve"> </w:t>
            </w:r>
            <w:r w:rsidR="00731625" w:rsidRPr="00731625">
              <w:rPr>
                <w:b/>
                <w:sz w:val="28"/>
                <w:szCs w:val="28"/>
              </w:rPr>
              <w:t>та Свободи</w:t>
            </w:r>
          </w:p>
        </w:tc>
      </w:tr>
    </w:tbl>
    <w:p w:rsidR="000A68B7" w:rsidRPr="00E86991" w:rsidRDefault="000A68B7" w:rsidP="000A68B7">
      <w:pPr>
        <w:ind w:firstLine="709"/>
        <w:rPr>
          <w:sz w:val="28"/>
          <w:szCs w:val="28"/>
        </w:rPr>
      </w:pPr>
    </w:p>
    <w:p w:rsidR="000A68B7" w:rsidRPr="0091499B" w:rsidRDefault="008E319B" w:rsidP="0091499B">
      <w:pPr>
        <w:pStyle w:val="a6"/>
        <w:widowControl w:val="0"/>
        <w:spacing w:line="230" w:lineRule="auto"/>
        <w:ind w:right="-1"/>
        <w:rPr>
          <w:lang w:val="uk-UA"/>
        </w:rPr>
      </w:pPr>
      <w:r>
        <w:rPr>
          <w:lang w:val="uk-UA"/>
        </w:rPr>
        <w:tab/>
      </w:r>
      <w:r w:rsidR="008C4295">
        <w:rPr>
          <w:lang w:val="uk-UA"/>
        </w:rPr>
        <w:t>З</w:t>
      </w:r>
      <w:r w:rsidRPr="008E319B">
        <w:rPr>
          <w:lang w:val="uk-UA"/>
        </w:rPr>
        <w:t xml:space="preserve"> метою</w:t>
      </w:r>
      <w:r w:rsidR="008C4295">
        <w:rPr>
          <w:lang w:val="uk-UA"/>
        </w:rPr>
        <w:t xml:space="preserve"> відзначення Дня Гідності та Свободи,</w:t>
      </w:r>
      <w:r w:rsidRPr="008E319B">
        <w:rPr>
          <w:lang w:val="uk-UA"/>
        </w:rPr>
        <w:t xml:space="preserve"> в</w:t>
      </w:r>
      <w:r w:rsidR="008C4295">
        <w:rPr>
          <w:lang w:val="uk-UA"/>
        </w:rPr>
        <w:t>шанування подвигу</w:t>
      </w:r>
      <w:r w:rsidRPr="008E319B">
        <w:rPr>
          <w:lang w:val="uk-UA"/>
        </w:rPr>
        <w:t xml:space="preserve"> учасників подій Революції Гідності у відстоюванні прав людини та європейського майбутнього України, їх відданості ідеалам свободи, справедливості, утвердження в державі демократичних цінностей</w:t>
      </w:r>
      <w:r w:rsidR="00E86991" w:rsidRPr="0091499B">
        <w:rPr>
          <w:color w:val="000000"/>
          <w:lang w:val="uk-UA"/>
        </w:rPr>
        <w:t>,</w:t>
      </w:r>
      <w:r w:rsidR="00E86991" w:rsidRPr="0091499B">
        <w:rPr>
          <w:lang w:val="uk-UA"/>
        </w:rPr>
        <w:t xml:space="preserve"> </w:t>
      </w:r>
      <w:r w:rsidR="000A68B7" w:rsidRPr="0091499B">
        <w:rPr>
          <w:lang w:val="uk-UA"/>
        </w:rPr>
        <w:t>керуючись пунктом 20 частини 4 статті 42 Закону України «Про місцеве самоврядування в Україні»:</w:t>
      </w:r>
    </w:p>
    <w:p w:rsidR="000A68B7" w:rsidRPr="00DB4B79" w:rsidRDefault="000A68B7" w:rsidP="000A68B7">
      <w:pPr>
        <w:ind w:firstLine="708"/>
        <w:rPr>
          <w:sz w:val="22"/>
          <w:szCs w:val="22"/>
        </w:rPr>
      </w:pPr>
    </w:p>
    <w:p w:rsidR="000A68B7" w:rsidRPr="00996D36" w:rsidRDefault="00F759CE" w:rsidP="00DD75A9">
      <w:pPr>
        <w:pStyle w:val="aa"/>
        <w:numPr>
          <w:ilvl w:val="0"/>
          <w:numId w:val="9"/>
        </w:numPr>
        <w:ind w:left="0" w:firstLine="709"/>
        <w:rPr>
          <w:sz w:val="28"/>
          <w:szCs w:val="28"/>
        </w:rPr>
      </w:pPr>
      <w:r>
        <w:rPr>
          <w:sz w:val="28"/>
          <w:szCs w:val="28"/>
        </w:rPr>
        <w:t>Організувати та п</w:t>
      </w:r>
      <w:r w:rsidR="008C4B9D">
        <w:rPr>
          <w:sz w:val="28"/>
          <w:szCs w:val="28"/>
        </w:rPr>
        <w:t>ровести заходи з</w:t>
      </w:r>
      <w:r w:rsidR="00C80158">
        <w:rPr>
          <w:sz w:val="28"/>
          <w:szCs w:val="28"/>
        </w:rPr>
        <w:t xml:space="preserve"> відзначення у 2024</w:t>
      </w:r>
      <w:r w:rsidR="000A68B7" w:rsidRPr="00996D36">
        <w:rPr>
          <w:sz w:val="28"/>
          <w:szCs w:val="28"/>
        </w:rPr>
        <w:t xml:space="preserve"> році</w:t>
      </w:r>
      <w:r w:rsidR="00AA6822">
        <w:rPr>
          <w:sz w:val="28"/>
          <w:szCs w:val="28"/>
        </w:rPr>
        <w:t xml:space="preserve"> Дня Гідності та Свободи згідно з додатком 1</w:t>
      </w:r>
      <w:r w:rsidR="000A68B7" w:rsidRPr="00996D36">
        <w:rPr>
          <w:sz w:val="28"/>
          <w:szCs w:val="28"/>
        </w:rPr>
        <w:t>.</w:t>
      </w:r>
    </w:p>
    <w:p w:rsidR="00996D36" w:rsidRPr="00917902" w:rsidRDefault="00996D36" w:rsidP="00996D36">
      <w:pPr>
        <w:pStyle w:val="aa"/>
        <w:ind w:left="1080"/>
      </w:pPr>
    </w:p>
    <w:p w:rsidR="00F759CE" w:rsidRPr="003D2F9E" w:rsidRDefault="002E715B" w:rsidP="00F759CE">
      <w:pPr>
        <w:ind w:firstLine="567"/>
        <w:rPr>
          <w:sz w:val="28"/>
          <w:szCs w:val="28"/>
        </w:rPr>
      </w:pPr>
      <w:r>
        <w:rPr>
          <w:b/>
          <w:bCs/>
          <w:sz w:val="28"/>
          <w:szCs w:val="28"/>
        </w:rPr>
        <w:t xml:space="preserve"> </w:t>
      </w:r>
      <w:r w:rsidR="002227E7">
        <w:rPr>
          <w:b/>
          <w:bCs/>
          <w:sz w:val="28"/>
          <w:szCs w:val="28"/>
        </w:rPr>
        <w:t>2</w:t>
      </w:r>
      <w:r w:rsidR="002227E7" w:rsidRPr="00514971">
        <w:rPr>
          <w:b/>
          <w:bCs/>
          <w:sz w:val="28"/>
          <w:szCs w:val="28"/>
        </w:rPr>
        <w:t>.</w:t>
      </w:r>
      <w:r w:rsidR="00F759CE" w:rsidRPr="003D2F9E">
        <w:rPr>
          <w:b/>
          <w:bCs/>
          <w:sz w:val="28"/>
          <w:szCs w:val="28"/>
        </w:rPr>
        <w:t xml:space="preserve"> </w:t>
      </w:r>
      <w:r w:rsidR="00F759CE" w:rsidRPr="003D2F9E">
        <w:rPr>
          <w:sz w:val="28"/>
          <w:szCs w:val="28"/>
        </w:rPr>
        <w:t xml:space="preserve">Управлінню муніципальної безпеки </w:t>
      </w:r>
      <w:r w:rsidR="00DF1B14">
        <w:rPr>
          <w:sz w:val="28"/>
          <w:szCs w:val="28"/>
        </w:rPr>
        <w:t xml:space="preserve">Сумської міської ради </w:t>
      </w:r>
      <w:r w:rsidR="00364708">
        <w:rPr>
          <w:sz w:val="28"/>
          <w:szCs w:val="28"/>
        </w:rPr>
        <w:t>(</w:t>
      </w:r>
      <w:proofErr w:type="spellStart"/>
      <w:r w:rsidR="00364708">
        <w:rPr>
          <w:sz w:val="28"/>
          <w:szCs w:val="28"/>
        </w:rPr>
        <w:t>Дейниченко</w:t>
      </w:r>
      <w:proofErr w:type="spellEnd"/>
      <w:r w:rsidR="00364708">
        <w:rPr>
          <w:sz w:val="28"/>
          <w:szCs w:val="28"/>
        </w:rPr>
        <w:t xml:space="preserve"> В.О.</w:t>
      </w:r>
      <w:r w:rsidR="00F759CE" w:rsidRPr="003D2F9E">
        <w:rPr>
          <w:sz w:val="28"/>
          <w:szCs w:val="28"/>
        </w:rPr>
        <w:t>), Сумському районному управлінню поліції ГУНП</w:t>
      </w:r>
      <w:r w:rsidR="00C80158">
        <w:rPr>
          <w:sz w:val="28"/>
          <w:szCs w:val="28"/>
        </w:rPr>
        <w:t xml:space="preserve"> в Су</w:t>
      </w:r>
      <w:r w:rsidR="00364708">
        <w:rPr>
          <w:sz w:val="28"/>
          <w:szCs w:val="28"/>
        </w:rPr>
        <w:t>мській області (</w:t>
      </w:r>
      <w:proofErr w:type="spellStart"/>
      <w:r w:rsidR="00364708">
        <w:rPr>
          <w:sz w:val="28"/>
          <w:szCs w:val="28"/>
        </w:rPr>
        <w:t>Терела</w:t>
      </w:r>
      <w:proofErr w:type="spellEnd"/>
      <w:r w:rsidR="00364708">
        <w:rPr>
          <w:sz w:val="28"/>
          <w:szCs w:val="28"/>
        </w:rPr>
        <w:t xml:space="preserve"> О.М.</w:t>
      </w:r>
      <w:r w:rsidR="00F759CE" w:rsidRPr="003D2F9E">
        <w:rPr>
          <w:sz w:val="28"/>
          <w:szCs w:val="28"/>
        </w:rPr>
        <w:t>), Управлінню патрульної поліції в</w:t>
      </w:r>
      <w:r w:rsidR="00C80158">
        <w:rPr>
          <w:sz w:val="28"/>
          <w:szCs w:val="28"/>
        </w:rPr>
        <w:t xml:space="preserve"> Су</w:t>
      </w:r>
      <w:r w:rsidR="00364708">
        <w:rPr>
          <w:sz w:val="28"/>
          <w:szCs w:val="28"/>
        </w:rPr>
        <w:t>мській області (Калюжний О.О.</w:t>
      </w:r>
      <w:r w:rsidR="00F759CE" w:rsidRPr="003D2F9E">
        <w:rPr>
          <w:sz w:val="28"/>
          <w:szCs w:val="28"/>
        </w:rPr>
        <w:t>) у межах повноважень забезпечити публічну безпеку та порядок під</w:t>
      </w:r>
      <w:r w:rsidR="00F759CE">
        <w:rPr>
          <w:sz w:val="28"/>
          <w:szCs w:val="28"/>
        </w:rPr>
        <w:t xml:space="preserve"> час проведення заходів 21 листопада</w:t>
      </w:r>
      <w:r w:rsidR="00F759CE" w:rsidRPr="003D2F9E">
        <w:rPr>
          <w:sz w:val="28"/>
          <w:szCs w:val="28"/>
        </w:rPr>
        <w:t>.</w:t>
      </w:r>
    </w:p>
    <w:p w:rsidR="006C3EF7" w:rsidRPr="00917902" w:rsidRDefault="006C3EF7" w:rsidP="00082499">
      <w:pPr>
        <w:ind w:firstLine="567"/>
      </w:pPr>
    </w:p>
    <w:p w:rsidR="00082499" w:rsidRDefault="002E715B" w:rsidP="00082499">
      <w:pPr>
        <w:ind w:firstLine="567"/>
        <w:rPr>
          <w:bCs/>
          <w:sz w:val="28"/>
          <w:szCs w:val="28"/>
        </w:rPr>
      </w:pPr>
      <w:r>
        <w:rPr>
          <w:b/>
          <w:bCs/>
          <w:sz w:val="28"/>
          <w:szCs w:val="28"/>
        </w:rPr>
        <w:t xml:space="preserve"> </w:t>
      </w:r>
      <w:r w:rsidR="00811313">
        <w:rPr>
          <w:b/>
          <w:bCs/>
          <w:sz w:val="28"/>
          <w:szCs w:val="28"/>
        </w:rPr>
        <w:t>3</w:t>
      </w:r>
      <w:r w:rsidR="00082499" w:rsidRPr="00082499">
        <w:rPr>
          <w:b/>
          <w:bCs/>
          <w:sz w:val="28"/>
          <w:szCs w:val="28"/>
        </w:rPr>
        <w:t>.</w:t>
      </w:r>
      <w:r w:rsidR="00082499" w:rsidRPr="00842ED3">
        <w:rPr>
          <w:sz w:val="28"/>
          <w:szCs w:val="28"/>
        </w:rPr>
        <w:t xml:space="preserve"> Департаменту </w:t>
      </w:r>
      <w:r w:rsidR="00082499">
        <w:rPr>
          <w:sz w:val="28"/>
          <w:szCs w:val="28"/>
        </w:rPr>
        <w:t>фінансів, економіки та інвестицій</w:t>
      </w:r>
      <w:r w:rsidR="00082499" w:rsidRPr="00842ED3">
        <w:rPr>
          <w:sz w:val="28"/>
          <w:szCs w:val="28"/>
        </w:rPr>
        <w:t xml:space="preserve"> Су</w:t>
      </w:r>
      <w:r w:rsidR="00C80158">
        <w:rPr>
          <w:sz w:val="28"/>
          <w:szCs w:val="28"/>
        </w:rPr>
        <w:t>мськ</w:t>
      </w:r>
      <w:r w:rsidR="00364708">
        <w:rPr>
          <w:sz w:val="28"/>
          <w:szCs w:val="28"/>
        </w:rPr>
        <w:t>ої міської ради (Липова С.А.</w:t>
      </w:r>
      <w:r w:rsidR="00082499" w:rsidRPr="00842ED3">
        <w:rPr>
          <w:sz w:val="28"/>
          <w:szCs w:val="28"/>
        </w:rPr>
        <w:t xml:space="preserve">) </w:t>
      </w:r>
      <w:r w:rsidR="00082499" w:rsidRPr="00842ED3">
        <w:rPr>
          <w:color w:val="000000"/>
          <w:sz w:val="28"/>
          <w:szCs w:val="28"/>
        </w:rPr>
        <w:t>забе</w:t>
      </w:r>
      <w:r w:rsidR="00082499">
        <w:rPr>
          <w:color w:val="000000"/>
          <w:sz w:val="28"/>
          <w:szCs w:val="28"/>
        </w:rPr>
        <w:t xml:space="preserve">зпечити фінансування із загального фонду Сумської міської ради </w:t>
      </w:r>
      <w:r w:rsidR="00082499" w:rsidRPr="00B01243">
        <w:rPr>
          <w:color w:val="000000"/>
          <w:sz w:val="28"/>
          <w:szCs w:val="28"/>
        </w:rPr>
        <w:t xml:space="preserve">по </w:t>
      </w:r>
      <w:r w:rsidR="00082499" w:rsidRPr="00B01243">
        <w:rPr>
          <w:bCs/>
          <w:color w:val="000000"/>
          <w:sz w:val="28"/>
          <w:szCs w:val="28"/>
        </w:rPr>
        <w:t>КПКВК</w:t>
      </w:r>
      <w:r w:rsidR="00996D36">
        <w:rPr>
          <w:bCs/>
          <w:color w:val="000000"/>
          <w:sz w:val="28"/>
          <w:szCs w:val="28"/>
        </w:rPr>
        <w:t xml:space="preserve"> </w:t>
      </w:r>
      <w:r w:rsidR="00996D36" w:rsidRPr="00996D36">
        <w:rPr>
          <w:bCs/>
          <w:sz w:val="28"/>
          <w:szCs w:val="28"/>
        </w:rPr>
        <w:t>0210180 «Інша діяльність у сфері державного управління»</w:t>
      </w:r>
      <w:r w:rsidR="00082499" w:rsidRPr="00B01243">
        <w:rPr>
          <w:bCs/>
          <w:color w:val="000000"/>
          <w:sz w:val="28"/>
          <w:szCs w:val="28"/>
        </w:rPr>
        <w:t xml:space="preserve"> </w:t>
      </w:r>
      <w:r w:rsidR="00234651">
        <w:rPr>
          <w:bCs/>
          <w:sz w:val="28"/>
          <w:szCs w:val="28"/>
        </w:rPr>
        <w:t xml:space="preserve"> згідно з кошторисом (додаток 2</w:t>
      </w:r>
      <w:r w:rsidR="00082499">
        <w:rPr>
          <w:bCs/>
          <w:sz w:val="28"/>
          <w:szCs w:val="28"/>
        </w:rPr>
        <w:t>).</w:t>
      </w:r>
    </w:p>
    <w:p w:rsidR="001D5ED0" w:rsidRPr="00917902" w:rsidRDefault="001D5ED0" w:rsidP="00082499">
      <w:pPr>
        <w:ind w:firstLine="567"/>
        <w:rPr>
          <w:bCs/>
        </w:rPr>
      </w:pPr>
    </w:p>
    <w:p w:rsidR="00376E9A" w:rsidRDefault="00376E9A" w:rsidP="007A2B64">
      <w:pPr>
        <w:widowControl w:val="0"/>
        <w:tabs>
          <w:tab w:val="left" w:pos="567"/>
          <w:tab w:val="left" w:pos="1065"/>
          <w:tab w:val="left" w:pos="8447"/>
        </w:tabs>
        <w:autoSpaceDE w:val="0"/>
        <w:autoSpaceDN w:val="0"/>
        <w:adjustRightInd w:val="0"/>
        <w:ind w:right="27"/>
        <w:rPr>
          <w:color w:val="000000"/>
          <w:sz w:val="28"/>
          <w:szCs w:val="28"/>
        </w:rPr>
      </w:pPr>
      <w:r>
        <w:tab/>
      </w:r>
      <w:r w:rsidR="002E715B">
        <w:t xml:space="preserve"> </w:t>
      </w:r>
      <w:r w:rsidR="00082499">
        <w:rPr>
          <w:b/>
          <w:sz w:val="28"/>
          <w:szCs w:val="28"/>
        </w:rPr>
        <w:t>4</w:t>
      </w:r>
      <w:r>
        <w:rPr>
          <w:sz w:val="28"/>
          <w:szCs w:val="28"/>
        </w:rPr>
        <w:t xml:space="preserve">. </w:t>
      </w:r>
      <w:r>
        <w:rPr>
          <w:color w:val="000000"/>
          <w:sz w:val="28"/>
          <w:szCs w:val="28"/>
        </w:rPr>
        <w:t>Відділу бухгалтерського обліку та звітності Сумс</w:t>
      </w:r>
      <w:r w:rsidR="00C80158">
        <w:rPr>
          <w:color w:val="000000"/>
          <w:sz w:val="28"/>
          <w:szCs w:val="28"/>
        </w:rPr>
        <w:t>ь</w:t>
      </w:r>
      <w:r w:rsidR="00364708">
        <w:rPr>
          <w:color w:val="000000"/>
          <w:sz w:val="28"/>
          <w:szCs w:val="28"/>
        </w:rPr>
        <w:t>кої міської ради (Костенко О.А.</w:t>
      </w:r>
      <w:r>
        <w:rPr>
          <w:color w:val="000000"/>
          <w:sz w:val="28"/>
          <w:szCs w:val="28"/>
        </w:rPr>
        <w:t>) провести відповідні розрахунки згідно з наданими документами.</w:t>
      </w:r>
    </w:p>
    <w:p w:rsidR="000C15B4" w:rsidRPr="00F759CE" w:rsidRDefault="000C15B4" w:rsidP="0044625D">
      <w:pPr>
        <w:tabs>
          <w:tab w:val="left" w:pos="-180"/>
          <w:tab w:val="left" w:pos="1080"/>
          <w:tab w:val="num" w:pos="1504"/>
        </w:tabs>
        <w:ind w:firstLine="709"/>
        <w:rPr>
          <w:b/>
        </w:rPr>
      </w:pPr>
    </w:p>
    <w:p w:rsidR="0044625D" w:rsidRDefault="0044625D" w:rsidP="0044625D">
      <w:pPr>
        <w:tabs>
          <w:tab w:val="left" w:pos="-180"/>
          <w:tab w:val="left" w:pos="1080"/>
          <w:tab w:val="num" w:pos="1504"/>
        </w:tabs>
        <w:ind w:firstLine="709"/>
        <w:rPr>
          <w:sz w:val="28"/>
          <w:szCs w:val="28"/>
        </w:rPr>
      </w:pPr>
      <w:r w:rsidRPr="0044625D">
        <w:rPr>
          <w:b/>
          <w:sz w:val="28"/>
          <w:szCs w:val="28"/>
        </w:rPr>
        <w:t>5</w:t>
      </w:r>
      <w:r w:rsidR="00AA6822">
        <w:rPr>
          <w:sz w:val="28"/>
          <w:szCs w:val="28"/>
        </w:rPr>
        <w:t>. К</w:t>
      </w:r>
      <w:r>
        <w:rPr>
          <w:sz w:val="28"/>
          <w:szCs w:val="28"/>
        </w:rPr>
        <w:t xml:space="preserve">онтроль за виконанням даного розпорядження </w:t>
      </w:r>
      <w:r w:rsidR="00364708">
        <w:rPr>
          <w:sz w:val="28"/>
          <w:szCs w:val="28"/>
        </w:rPr>
        <w:t>залишаю за собою.</w:t>
      </w:r>
    </w:p>
    <w:p w:rsidR="00683F0D" w:rsidRPr="00683F0D" w:rsidRDefault="00683F0D" w:rsidP="00683F0D">
      <w:pPr>
        <w:tabs>
          <w:tab w:val="left" w:pos="-180"/>
          <w:tab w:val="left" w:pos="1080"/>
          <w:tab w:val="num" w:pos="1504"/>
        </w:tabs>
        <w:ind w:firstLine="709"/>
        <w:rPr>
          <w:sz w:val="16"/>
          <w:szCs w:val="16"/>
        </w:rPr>
      </w:pPr>
    </w:p>
    <w:p w:rsidR="00B23CBD" w:rsidRDefault="00B23CBD" w:rsidP="00B23CBD">
      <w:pPr>
        <w:pStyle w:val="a3"/>
        <w:tabs>
          <w:tab w:val="left" w:pos="1134"/>
        </w:tabs>
        <w:spacing w:before="0" w:beforeAutospacing="0" w:after="0" w:afterAutospacing="0"/>
        <w:ind w:firstLine="709"/>
        <w:rPr>
          <w:color w:val="auto"/>
          <w:sz w:val="28"/>
          <w:szCs w:val="28"/>
          <w:lang w:val="uk-UA"/>
        </w:rPr>
      </w:pPr>
    </w:p>
    <w:p w:rsidR="00C80158" w:rsidRDefault="00C80158" w:rsidP="00B23CBD">
      <w:pPr>
        <w:pStyle w:val="a3"/>
        <w:tabs>
          <w:tab w:val="left" w:pos="1134"/>
        </w:tabs>
        <w:spacing w:before="0" w:beforeAutospacing="0" w:after="0" w:afterAutospacing="0"/>
        <w:ind w:firstLine="709"/>
        <w:rPr>
          <w:color w:val="auto"/>
          <w:sz w:val="28"/>
          <w:szCs w:val="28"/>
          <w:lang w:val="uk-UA"/>
        </w:rPr>
      </w:pPr>
    </w:p>
    <w:p w:rsidR="00DB4B79" w:rsidRDefault="00DB4B79" w:rsidP="00DB4B79">
      <w:pPr>
        <w:ind w:right="-87"/>
        <w:jc w:val="left"/>
        <w:rPr>
          <w:b/>
          <w:sz w:val="28"/>
          <w:szCs w:val="28"/>
        </w:rPr>
      </w:pPr>
      <w:r>
        <w:rPr>
          <w:b/>
          <w:sz w:val="28"/>
          <w:szCs w:val="28"/>
        </w:rPr>
        <w:t xml:space="preserve">В.о. міського голови </w:t>
      </w:r>
    </w:p>
    <w:p w:rsidR="00C80158" w:rsidRDefault="00DB4B79" w:rsidP="00DB4B79">
      <w:pPr>
        <w:tabs>
          <w:tab w:val="left" w:pos="7655"/>
        </w:tabs>
        <w:ind w:right="-171"/>
        <w:rPr>
          <w:b/>
          <w:sz w:val="28"/>
          <w:szCs w:val="28"/>
        </w:rPr>
      </w:pPr>
      <w:r>
        <w:rPr>
          <w:b/>
          <w:sz w:val="28"/>
          <w:szCs w:val="28"/>
        </w:rPr>
        <w:t>з виконавчої роботи                                                        Станіслав ПОЛЯКОВ</w:t>
      </w:r>
    </w:p>
    <w:p w:rsidR="00DB4B79" w:rsidRDefault="00DB4B79" w:rsidP="00DB4B79">
      <w:pPr>
        <w:tabs>
          <w:tab w:val="left" w:pos="7655"/>
        </w:tabs>
        <w:ind w:right="-171"/>
        <w:rPr>
          <w:b/>
          <w:bCs/>
          <w:sz w:val="28"/>
          <w:szCs w:val="28"/>
        </w:rPr>
      </w:pPr>
    </w:p>
    <w:p w:rsidR="000F6DC6" w:rsidRDefault="000F6DC6" w:rsidP="008A6A79">
      <w:pPr>
        <w:tabs>
          <w:tab w:val="left" w:pos="7655"/>
        </w:tabs>
        <w:ind w:right="-171"/>
        <w:rPr>
          <w:b/>
          <w:bCs/>
          <w:sz w:val="28"/>
          <w:szCs w:val="28"/>
        </w:rPr>
      </w:pPr>
    </w:p>
    <w:p w:rsidR="000A68B7" w:rsidRPr="00F759CE" w:rsidRDefault="00C80158" w:rsidP="00AA3BD9">
      <w:pPr>
        <w:tabs>
          <w:tab w:val="left" w:pos="7655"/>
        </w:tabs>
        <w:ind w:right="-171"/>
        <w:rPr>
          <w:b/>
          <w:u w:val="single"/>
        </w:rPr>
      </w:pPr>
      <w:proofErr w:type="spellStart"/>
      <w:r>
        <w:rPr>
          <w:u w:val="single"/>
        </w:rPr>
        <w:t>Пікулицька</w:t>
      </w:r>
      <w:proofErr w:type="spellEnd"/>
      <w:r w:rsidR="00B82DB7">
        <w:rPr>
          <w:u w:val="single"/>
        </w:rPr>
        <w:t xml:space="preserve"> О.В.</w:t>
      </w:r>
      <w:r w:rsidR="00E249B4" w:rsidRPr="00913B65">
        <w:rPr>
          <w:u w:val="single"/>
        </w:rPr>
        <w:t>______________________________</w:t>
      </w:r>
      <w:r w:rsidR="00907A2A" w:rsidRPr="00913B65">
        <w:rPr>
          <w:u w:val="single"/>
        </w:rPr>
        <w:t>_________________________</w:t>
      </w:r>
    </w:p>
    <w:tbl>
      <w:tblPr>
        <w:tblW w:w="9640" w:type="dxa"/>
        <w:tblInd w:w="-176" w:type="dxa"/>
        <w:tblLook w:val="01E0" w:firstRow="1" w:lastRow="1" w:firstColumn="1" w:lastColumn="1" w:noHBand="0" w:noVBand="0"/>
      </w:tblPr>
      <w:tblGrid>
        <w:gridCol w:w="4657"/>
        <w:gridCol w:w="1864"/>
        <w:gridCol w:w="3119"/>
      </w:tblGrid>
      <w:tr w:rsidR="00B213E1" w:rsidTr="00794589">
        <w:tc>
          <w:tcPr>
            <w:tcW w:w="4657" w:type="dxa"/>
          </w:tcPr>
          <w:p w:rsidR="008C4295" w:rsidRDefault="00794589" w:rsidP="00B213E1">
            <w:pPr>
              <w:widowControl w:val="0"/>
              <w:autoSpaceDE w:val="0"/>
              <w:autoSpaceDN w:val="0"/>
              <w:adjustRightInd w:val="0"/>
              <w:jc w:val="left"/>
            </w:pPr>
            <w:r>
              <w:t xml:space="preserve">   </w:t>
            </w:r>
            <w:r w:rsidR="000A68B7" w:rsidRPr="00842ED3">
              <w:t>Розіслати: згідно зі списком</w:t>
            </w:r>
          </w:p>
          <w:p w:rsidR="00364708" w:rsidRDefault="00364708" w:rsidP="00B213E1">
            <w:pPr>
              <w:widowControl w:val="0"/>
              <w:autoSpaceDE w:val="0"/>
              <w:autoSpaceDN w:val="0"/>
              <w:adjustRightInd w:val="0"/>
              <w:jc w:val="left"/>
            </w:pPr>
          </w:p>
          <w:p w:rsidR="00B213E1" w:rsidRDefault="00907A2A" w:rsidP="00907A2A">
            <w:pPr>
              <w:widowControl w:val="0"/>
              <w:autoSpaceDE w:val="0"/>
              <w:autoSpaceDN w:val="0"/>
              <w:adjustRightInd w:val="0"/>
              <w:jc w:val="left"/>
              <w:rPr>
                <w:sz w:val="28"/>
                <w:szCs w:val="28"/>
              </w:rPr>
            </w:pPr>
            <w:r>
              <w:rPr>
                <w:sz w:val="28"/>
                <w:szCs w:val="28"/>
              </w:rPr>
              <w:t>Начальник управління суспільних комунікацій</w:t>
            </w:r>
          </w:p>
          <w:p w:rsidR="00907A2A" w:rsidRDefault="00907A2A" w:rsidP="00907A2A">
            <w:pPr>
              <w:widowControl w:val="0"/>
              <w:autoSpaceDE w:val="0"/>
              <w:autoSpaceDN w:val="0"/>
              <w:adjustRightInd w:val="0"/>
              <w:jc w:val="left"/>
              <w:rPr>
                <w:sz w:val="28"/>
                <w:szCs w:val="28"/>
              </w:rPr>
            </w:pPr>
          </w:p>
          <w:p w:rsidR="00907A2A" w:rsidRDefault="00907A2A" w:rsidP="00907A2A">
            <w:pPr>
              <w:widowControl w:val="0"/>
              <w:autoSpaceDE w:val="0"/>
              <w:autoSpaceDN w:val="0"/>
              <w:adjustRightInd w:val="0"/>
              <w:jc w:val="left"/>
              <w:rPr>
                <w:sz w:val="28"/>
                <w:szCs w:val="28"/>
              </w:rPr>
            </w:pPr>
          </w:p>
        </w:tc>
        <w:tc>
          <w:tcPr>
            <w:tcW w:w="1864" w:type="dxa"/>
          </w:tcPr>
          <w:p w:rsidR="00B213E1" w:rsidRDefault="00B213E1" w:rsidP="00B213E1">
            <w:pPr>
              <w:widowControl w:val="0"/>
              <w:autoSpaceDE w:val="0"/>
              <w:autoSpaceDN w:val="0"/>
              <w:adjustRightInd w:val="0"/>
              <w:rPr>
                <w:sz w:val="28"/>
                <w:szCs w:val="28"/>
              </w:rPr>
            </w:pPr>
          </w:p>
        </w:tc>
        <w:tc>
          <w:tcPr>
            <w:tcW w:w="3119" w:type="dxa"/>
            <w:vAlign w:val="bottom"/>
          </w:tcPr>
          <w:p w:rsidR="009E382E" w:rsidRDefault="009E382E" w:rsidP="002A423C">
            <w:pPr>
              <w:widowControl w:val="0"/>
              <w:autoSpaceDE w:val="0"/>
              <w:autoSpaceDN w:val="0"/>
              <w:adjustRightInd w:val="0"/>
              <w:jc w:val="left"/>
              <w:rPr>
                <w:sz w:val="28"/>
                <w:szCs w:val="28"/>
              </w:rPr>
            </w:pPr>
          </w:p>
          <w:p w:rsidR="008C4295" w:rsidRDefault="008C4295" w:rsidP="002A423C">
            <w:pPr>
              <w:widowControl w:val="0"/>
              <w:autoSpaceDE w:val="0"/>
              <w:autoSpaceDN w:val="0"/>
              <w:adjustRightInd w:val="0"/>
              <w:jc w:val="left"/>
              <w:rPr>
                <w:sz w:val="28"/>
                <w:szCs w:val="28"/>
              </w:rPr>
            </w:pPr>
          </w:p>
          <w:p w:rsidR="00364708" w:rsidRDefault="00364708" w:rsidP="00C80158">
            <w:pPr>
              <w:widowControl w:val="0"/>
              <w:autoSpaceDE w:val="0"/>
              <w:autoSpaceDN w:val="0"/>
              <w:adjustRightInd w:val="0"/>
              <w:ind w:right="-279"/>
              <w:jc w:val="left"/>
              <w:rPr>
                <w:sz w:val="28"/>
                <w:szCs w:val="28"/>
              </w:rPr>
            </w:pPr>
          </w:p>
          <w:p w:rsidR="00907A2A" w:rsidRDefault="00364708" w:rsidP="00364708">
            <w:pPr>
              <w:widowControl w:val="0"/>
              <w:tabs>
                <w:tab w:val="left" w:pos="895"/>
              </w:tabs>
              <w:autoSpaceDE w:val="0"/>
              <w:autoSpaceDN w:val="0"/>
              <w:adjustRightInd w:val="0"/>
              <w:ind w:right="-279"/>
              <w:jc w:val="left"/>
              <w:rPr>
                <w:sz w:val="28"/>
                <w:szCs w:val="28"/>
              </w:rPr>
            </w:pPr>
            <w:r>
              <w:rPr>
                <w:sz w:val="28"/>
                <w:szCs w:val="28"/>
              </w:rPr>
              <w:t xml:space="preserve">            О.В. </w:t>
            </w:r>
            <w:proofErr w:type="spellStart"/>
            <w:r>
              <w:rPr>
                <w:sz w:val="28"/>
                <w:szCs w:val="28"/>
              </w:rPr>
              <w:t>Пікулицька</w:t>
            </w:r>
            <w:proofErr w:type="spellEnd"/>
          </w:p>
          <w:p w:rsidR="008C4295" w:rsidRDefault="008C4295" w:rsidP="002A423C">
            <w:pPr>
              <w:widowControl w:val="0"/>
              <w:autoSpaceDE w:val="0"/>
              <w:autoSpaceDN w:val="0"/>
              <w:adjustRightInd w:val="0"/>
              <w:jc w:val="left"/>
              <w:rPr>
                <w:sz w:val="6"/>
                <w:szCs w:val="6"/>
              </w:rPr>
            </w:pPr>
          </w:p>
          <w:p w:rsidR="00B213E1" w:rsidRDefault="00B213E1" w:rsidP="00E249B4">
            <w:pPr>
              <w:widowControl w:val="0"/>
              <w:autoSpaceDE w:val="0"/>
              <w:autoSpaceDN w:val="0"/>
              <w:adjustRightInd w:val="0"/>
              <w:jc w:val="left"/>
              <w:rPr>
                <w:sz w:val="28"/>
                <w:szCs w:val="28"/>
              </w:rPr>
            </w:pPr>
          </w:p>
        </w:tc>
      </w:tr>
      <w:tr w:rsidR="00E417C2" w:rsidTr="00794589">
        <w:tc>
          <w:tcPr>
            <w:tcW w:w="4657" w:type="dxa"/>
          </w:tcPr>
          <w:p w:rsidR="00E417C2" w:rsidRDefault="00E417C2" w:rsidP="00E417C2">
            <w:pPr>
              <w:rPr>
                <w:sz w:val="28"/>
                <w:szCs w:val="28"/>
              </w:rPr>
            </w:pPr>
            <w:r>
              <w:rPr>
                <w:sz w:val="28"/>
                <w:szCs w:val="28"/>
              </w:rPr>
              <w:t xml:space="preserve">Начальник відділу протокольної роботи та контролю </w:t>
            </w:r>
          </w:p>
        </w:tc>
        <w:tc>
          <w:tcPr>
            <w:tcW w:w="1864" w:type="dxa"/>
          </w:tcPr>
          <w:p w:rsidR="00E417C2" w:rsidRDefault="00E417C2" w:rsidP="00E417C2">
            <w:pPr>
              <w:rPr>
                <w:sz w:val="28"/>
                <w:szCs w:val="28"/>
              </w:rPr>
            </w:pPr>
          </w:p>
        </w:tc>
        <w:tc>
          <w:tcPr>
            <w:tcW w:w="3119" w:type="dxa"/>
          </w:tcPr>
          <w:p w:rsidR="00E417C2" w:rsidRDefault="00E417C2" w:rsidP="00E417C2">
            <w:pPr>
              <w:rPr>
                <w:sz w:val="28"/>
                <w:szCs w:val="28"/>
              </w:rPr>
            </w:pPr>
          </w:p>
          <w:p w:rsidR="00E417C2" w:rsidRDefault="00364708" w:rsidP="00E417C2">
            <w:pPr>
              <w:rPr>
                <w:sz w:val="28"/>
                <w:szCs w:val="28"/>
              </w:rPr>
            </w:pPr>
            <w:r>
              <w:rPr>
                <w:sz w:val="28"/>
                <w:szCs w:val="28"/>
              </w:rPr>
              <w:t xml:space="preserve">            Л.В. Моша</w:t>
            </w:r>
          </w:p>
        </w:tc>
      </w:tr>
      <w:tr w:rsidR="00E417C2" w:rsidTr="00794589">
        <w:tc>
          <w:tcPr>
            <w:tcW w:w="4657" w:type="dxa"/>
          </w:tcPr>
          <w:p w:rsidR="00E417C2" w:rsidRDefault="00E417C2" w:rsidP="00E417C2">
            <w:pPr>
              <w:rPr>
                <w:sz w:val="28"/>
                <w:szCs w:val="28"/>
              </w:rPr>
            </w:pPr>
          </w:p>
        </w:tc>
        <w:tc>
          <w:tcPr>
            <w:tcW w:w="1864" w:type="dxa"/>
          </w:tcPr>
          <w:p w:rsidR="00E417C2" w:rsidRDefault="00E417C2" w:rsidP="00E417C2">
            <w:pPr>
              <w:rPr>
                <w:sz w:val="28"/>
                <w:szCs w:val="28"/>
              </w:rPr>
            </w:pPr>
          </w:p>
        </w:tc>
        <w:tc>
          <w:tcPr>
            <w:tcW w:w="3119" w:type="dxa"/>
          </w:tcPr>
          <w:p w:rsidR="00E417C2" w:rsidRDefault="00E417C2" w:rsidP="00E417C2">
            <w:pPr>
              <w:rPr>
                <w:sz w:val="28"/>
                <w:szCs w:val="28"/>
              </w:rPr>
            </w:pPr>
          </w:p>
          <w:p w:rsidR="00E417C2" w:rsidRDefault="00E417C2" w:rsidP="00E417C2">
            <w:pPr>
              <w:rPr>
                <w:sz w:val="28"/>
                <w:szCs w:val="28"/>
              </w:rPr>
            </w:pPr>
          </w:p>
        </w:tc>
      </w:tr>
      <w:tr w:rsidR="00E417C2" w:rsidTr="00794589">
        <w:tc>
          <w:tcPr>
            <w:tcW w:w="4657" w:type="dxa"/>
          </w:tcPr>
          <w:p w:rsidR="00E417C2" w:rsidRDefault="00E417C2" w:rsidP="00E417C2">
            <w:pPr>
              <w:rPr>
                <w:sz w:val="28"/>
                <w:szCs w:val="28"/>
              </w:rPr>
            </w:pPr>
            <w:r>
              <w:rPr>
                <w:sz w:val="28"/>
                <w:szCs w:val="28"/>
              </w:rPr>
              <w:lastRenderedPageBreak/>
              <w:t>Начальник відділу бухгалтерського обліку та звітності, головний бухгалтер</w:t>
            </w:r>
          </w:p>
        </w:tc>
        <w:tc>
          <w:tcPr>
            <w:tcW w:w="1864" w:type="dxa"/>
          </w:tcPr>
          <w:p w:rsidR="00E417C2" w:rsidRDefault="00E417C2" w:rsidP="00E417C2">
            <w:pPr>
              <w:rPr>
                <w:sz w:val="28"/>
                <w:szCs w:val="28"/>
              </w:rPr>
            </w:pPr>
          </w:p>
        </w:tc>
        <w:tc>
          <w:tcPr>
            <w:tcW w:w="3119" w:type="dxa"/>
          </w:tcPr>
          <w:p w:rsidR="00E417C2" w:rsidRDefault="00E417C2" w:rsidP="00E417C2">
            <w:pPr>
              <w:rPr>
                <w:sz w:val="28"/>
                <w:szCs w:val="28"/>
              </w:rPr>
            </w:pPr>
          </w:p>
          <w:p w:rsidR="00E417C2" w:rsidRDefault="00E417C2" w:rsidP="00E417C2">
            <w:pPr>
              <w:rPr>
                <w:sz w:val="28"/>
                <w:szCs w:val="28"/>
              </w:rPr>
            </w:pPr>
          </w:p>
          <w:p w:rsidR="00E417C2" w:rsidRDefault="00364708" w:rsidP="00E417C2">
            <w:pPr>
              <w:rPr>
                <w:sz w:val="28"/>
                <w:szCs w:val="28"/>
              </w:rPr>
            </w:pPr>
            <w:r>
              <w:rPr>
                <w:sz w:val="28"/>
                <w:szCs w:val="28"/>
              </w:rPr>
              <w:t xml:space="preserve">            О.А. Костенко</w:t>
            </w:r>
          </w:p>
        </w:tc>
      </w:tr>
      <w:tr w:rsidR="00E417C2" w:rsidTr="00794589">
        <w:tc>
          <w:tcPr>
            <w:tcW w:w="4657" w:type="dxa"/>
          </w:tcPr>
          <w:p w:rsidR="00E417C2" w:rsidRDefault="00E417C2" w:rsidP="00E417C2">
            <w:pPr>
              <w:rPr>
                <w:sz w:val="28"/>
                <w:szCs w:val="28"/>
                <w:lang w:val="en-US"/>
              </w:rPr>
            </w:pPr>
          </w:p>
          <w:p w:rsidR="00E417C2" w:rsidRPr="00153004" w:rsidRDefault="00E417C2" w:rsidP="00E417C2">
            <w:pPr>
              <w:rPr>
                <w:sz w:val="28"/>
                <w:szCs w:val="28"/>
                <w:lang w:val="en-US"/>
              </w:rPr>
            </w:pPr>
          </w:p>
        </w:tc>
        <w:tc>
          <w:tcPr>
            <w:tcW w:w="1864" w:type="dxa"/>
          </w:tcPr>
          <w:p w:rsidR="00E417C2" w:rsidRDefault="00E417C2" w:rsidP="00E417C2">
            <w:pPr>
              <w:rPr>
                <w:sz w:val="28"/>
                <w:szCs w:val="28"/>
              </w:rPr>
            </w:pPr>
          </w:p>
        </w:tc>
        <w:tc>
          <w:tcPr>
            <w:tcW w:w="3119" w:type="dxa"/>
          </w:tcPr>
          <w:p w:rsidR="00E417C2" w:rsidRDefault="00E417C2" w:rsidP="00E417C2">
            <w:pPr>
              <w:rPr>
                <w:sz w:val="28"/>
                <w:szCs w:val="28"/>
              </w:rPr>
            </w:pPr>
          </w:p>
        </w:tc>
      </w:tr>
      <w:tr w:rsidR="00E417C2" w:rsidTr="00794589">
        <w:tc>
          <w:tcPr>
            <w:tcW w:w="4657" w:type="dxa"/>
          </w:tcPr>
          <w:p w:rsidR="00E417C2" w:rsidRDefault="00E417C2" w:rsidP="00E417C2">
            <w:pPr>
              <w:rPr>
                <w:sz w:val="28"/>
                <w:szCs w:val="28"/>
              </w:rPr>
            </w:pPr>
            <w:r>
              <w:rPr>
                <w:sz w:val="28"/>
                <w:szCs w:val="28"/>
              </w:rPr>
              <w:t>Начальник правового управління</w:t>
            </w:r>
          </w:p>
        </w:tc>
        <w:tc>
          <w:tcPr>
            <w:tcW w:w="1864" w:type="dxa"/>
          </w:tcPr>
          <w:p w:rsidR="00E417C2" w:rsidRDefault="00E417C2" w:rsidP="00E417C2">
            <w:pPr>
              <w:rPr>
                <w:sz w:val="28"/>
                <w:szCs w:val="28"/>
              </w:rPr>
            </w:pPr>
          </w:p>
        </w:tc>
        <w:tc>
          <w:tcPr>
            <w:tcW w:w="3119" w:type="dxa"/>
          </w:tcPr>
          <w:p w:rsidR="00E417C2" w:rsidRDefault="00364708" w:rsidP="00E417C2">
            <w:pPr>
              <w:rPr>
                <w:sz w:val="28"/>
                <w:szCs w:val="28"/>
              </w:rPr>
            </w:pPr>
            <w:r>
              <w:rPr>
                <w:sz w:val="28"/>
                <w:szCs w:val="28"/>
              </w:rPr>
              <w:t xml:space="preserve">             Д.П. </w:t>
            </w:r>
            <w:proofErr w:type="spellStart"/>
            <w:r>
              <w:rPr>
                <w:sz w:val="28"/>
                <w:szCs w:val="28"/>
              </w:rPr>
              <w:t>Висіканцев</w:t>
            </w:r>
            <w:proofErr w:type="spellEnd"/>
          </w:p>
        </w:tc>
      </w:tr>
      <w:tr w:rsidR="00E417C2" w:rsidTr="00794589">
        <w:tc>
          <w:tcPr>
            <w:tcW w:w="4657" w:type="dxa"/>
          </w:tcPr>
          <w:p w:rsidR="00E417C2" w:rsidRDefault="00E417C2" w:rsidP="00E417C2">
            <w:pPr>
              <w:rPr>
                <w:sz w:val="28"/>
                <w:szCs w:val="28"/>
              </w:rPr>
            </w:pPr>
          </w:p>
          <w:p w:rsidR="00E417C2" w:rsidRDefault="00E417C2" w:rsidP="00E417C2">
            <w:pPr>
              <w:rPr>
                <w:sz w:val="28"/>
                <w:szCs w:val="28"/>
              </w:rPr>
            </w:pPr>
          </w:p>
        </w:tc>
        <w:tc>
          <w:tcPr>
            <w:tcW w:w="1864" w:type="dxa"/>
          </w:tcPr>
          <w:p w:rsidR="00E417C2" w:rsidRDefault="00E417C2" w:rsidP="00E417C2">
            <w:pPr>
              <w:rPr>
                <w:sz w:val="28"/>
                <w:szCs w:val="28"/>
              </w:rPr>
            </w:pPr>
          </w:p>
        </w:tc>
        <w:tc>
          <w:tcPr>
            <w:tcW w:w="3119" w:type="dxa"/>
          </w:tcPr>
          <w:p w:rsidR="00E417C2" w:rsidRDefault="00E417C2" w:rsidP="00E417C2">
            <w:pPr>
              <w:rPr>
                <w:sz w:val="28"/>
                <w:szCs w:val="28"/>
              </w:rPr>
            </w:pPr>
          </w:p>
        </w:tc>
      </w:tr>
    </w:tbl>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596D23" w:rsidRDefault="00596D23" w:rsidP="000A68B7">
      <w:pPr>
        <w:ind w:left="6804" w:firstLine="276"/>
      </w:pPr>
    </w:p>
    <w:p w:rsidR="0065100F" w:rsidRDefault="0065100F" w:rsidP="000A68B7">
      <w:pPr>
        <w:ind w:left="6804" w:firstLine="276"/>
      </w:pPr>
    </w:p>
    <w:p w:rsidR="0065100F" w:rsidRDefault="0065100F" w:rsidP="000A68B7">
      <w:pPr>
        <w:ind w:left="6804" w:firstLine="276"/>
      </w:pPr>
    </w:p>
    <w:p w:rsidR="008D4824" w:rsidRDefault="008D4824" w:rsidP="000A68B7">
      <w:pPr>
        <w:ind w:left="6804" w:firstLine="276"/>
      </w:pPr>
    </w:p>
    <w:p w:rsidR="00BB6706" w:rsidRDefault="00BB6706" w:rsidP="000A68B7">
      <w:pPr>
        <w:ind w:left="6804" w:firstLine="276"/>
      </w:pPr>
    </w:p>
    <w:p w:rsidR="00BB6706" w:rsidRDefault="00BB6706" w:rsidP="000A68B7">
      <w:pPr>
        <w:ind w:left="6804" w:firstLine="276"/>
      </w:pPr>
    </w:p>
    <w:p w:rsidR="00BB6706" w:rsidRDefault="00BB6706" w:rsidP="000A68B7">
      <w:pPr>
        <w:ind w:left="6804" w:firstLine="276"/>
      </w:pPr>
    </w:p>
    <w:p w:rsidR="00BB6706" w:rsidRDefault="00BB6706" w:rsidP="000A68B7">
      <w:pPr>
        <w:ind w:left="6804" w:firstLine="276"/>
      </w:pPr>
    </w:p>
    <w:p w:rsidR="00C62083" w:rsidRDefault="00C62083" w:rsidP="000A68B7">
      <w:pPr>
        <w:ind w:left="6804" w:firstLine="276"/>
      </w:pPr>
    </w:p>
    <w:p w:rsidR="00AA3BD9" w:rsidRDefault="00AA3BD9" w:rsidP="000A68B7">
      <w:pPr>
        <w:ind w:left="6804" w:firstLine="276"/>
      </w:pPr>
    </w:p>
    <w:p w:rsidR="00907A2A" w:rsidRDefault="00907A2A" w:rsidP="000A68B7">
      <w:pPr>
        <w:ind w:left="6804" w:firstLine="276"/>
      </w:pPr>
    </w:p>
    <w:p w:rsidR="00907A2A" w:rsidRDefault="00907A2A" w:rsidP="000A68B7">
      <w:pPr>
        <w:ind w:left="6804" w:firstLine="276"/>
      </w:pPr>
    </w:p>
    <w:p w:rsidR="00907A2A" w:rsidRDefault="00907A2A" w:rsidP="000A68B7">
      <w:pPr>
        <w:ind w:left="6804" w:firstLine="276"/>
      </w:pPr>
    </w:p>
    <w:p w:rsidR="00907A2A" w:rsidRDefault="00907A2A" w:rsidP="000A68B7">
      <w:pPr>
        <w:ind w:left="6804" w:firstLine="276"/>
      </w:pPr>
    </w:p>
    <w:p w:rsidR="00907A2A" w:rsidRDefault="00907A2A" w:rsidP="000A68B7">
      <w:pPr>
        <w:ind w:left="6804" w:firstLine="276"/>
      </w:pPr>
    </w:p>
    <w:p w:rsidR="00907A2A" w:rsidRDefault="00907A2A" w:rsidP="000A68B7">
      <w:pPr>
        <w:ind w:left="6804" w:firstLine="276"/>
      </w:pPr>
    </w:p>
    <w:p w:rsidR="00907A2A" w:rsidRDefault="00907A2A" w:rsidP="000A68B7">
      <w:pPr>
        <w:ind w:left="6804" w:firstLine="276"/>
      </w:pPr>
    </w:p>
    <w:p w:rsidR="00907A2A" w:rsidRDefault="00907A2A" w:rsidP="000A68B7">
      <w:pPr>
        <w:ind w:left="6804" w:firstLine="276"/>
      </w:pPr>
    </w:p>
    <w:p w:rsidR="00A56E20" w:rsidRDefault="00A56E20" w:rsidP="000A68B7">
      <w:pPr>
        <w:ind w:left="6804" w:firstLine="276"/>
      </w:pPr>
    </w:p>
    <w:p w:rsidR="000A68B7" w:rsidRPr="004763C7" w:rsidRDefault="000A68B7" w:rsidP="00596D23">
      <w:pPr>
        <w:ind w:left="6804" w:firstLine="276"/>
        <w:rPr>
          <w:sz w:val="28"/>
          <w:szCs w:val="28"/>
        </w:rPr>
      </w:pPr>
      <w:r w:rsidRPr="004763C7">
        <w:rPr>
          <w:sz w:val="28"/>
          <w:szCs w:val="28"/>
        </w:rPr>
        <w:t>Додаток</w:t>
      </w:r>
      <w:r w:rsidR="009C0892">
        <w:rPr>
          <w:sz w:val="28"/>
          <w:szCs w:val="28"/>
        </w:rPr>
        <w:t xml:space="preserve"> 1</w:t>
      </w:r>
    </w:p>
    <w:p w:rsidR="000A68B7" w:rsidRPr="004763C7" w:rsidRDefault="000A68B7" w:rsidP="00596D23">
      <w:pPr>
        <w:tabs>
          <w:tab w:val="left" w:pos="5812"/>
        </w:tabs>
        <w:ind w:left="5812"/>
        <w:rPr>
          <w:sz w:val="28"/>
          <w:szCs w:val="28"/>
        </w:rPr>
      </w:pPr>
      <w:r w:rsidRPr="004763C7">
        <w:rPr>
          <w:sz w:val="28"/>
          <w:szCs w:val="28"/>
        </w:rPr>
        <w:t>до розпорядження міського</w:t>
      </w:r>
      <w:r w:rsidR="00DD046B" w:rsidRPr="004763C7">
        <w:rPr>
          <w:sz w:val="28"/>
          <w:szCs w:val="28"/>
        </w:rPr>
        <w:t xml:space="preserve"> </w:t>
      </w:r>
      <w:r w:rsidR="00596D23" w:rsidRPr="004763C7">
        <w:rPr>
          <w:sz w:val="28"/>
          <w:szCs w:val="28"/>
        </w:rPr>
        <w:t xml:space="preserve">        </w:t>
      </w:r>
      <w:r w:rsidR="00DD046B" w:rsidRPr="004763C7">
        <w:rPr>
          <w:sz w:val="28"/>
          <w:szCs w:val="28"/>
        </w:rPr>
        <w:t>голови</w:t>
      </w:r>
      <w:r w:rsidRPr="004763C7">
        <w:rPr>
          <w:sz w:val="28"/>
          <w:szCs w:val="28"/>
        </w:rPr>
        <w:t xml:space="preserve">                           </w:t>
      </w:r>
    </w:p>
    <w:p w:rsidR="000A68B7" w:rsidRDefault="00596D23" w:rsidP="00596D23">
      <w:pPr>
        <w:ind w:left="5103" w:hanging="141"/>
        <w:rPr>
          <w:sz w:val="28"/>
          <w:szCs w:val="28"/>
        </w:rPr>
      </w:pPr>
      <w:r w:rsidRPr="004763C7">
        <w:rPr>
          <w:sz w:val="28"/>
          <w:szCs w:val="28"/>
        </w:rPr>
        <w:t xml:space="preserve">            </w:t>
      </w:r>
      <w:r w:rsidR="00783563">
        <w:rPr>
          <w:sz w:val="28"/>
          <w:szCs w:val="28"/>
        </w:rPr>
        <w:t xml:space="preserve">від </w:t>
      </w:r>
      <w:r w:rsidR="0028299E">
        <w:rPr>
          <w:sz w:val="28"/>
          <w:szCs w:val="28"/>
        </w:rPr>
        <w:t xml:space="preserve">15.11.2024 </w:t>
      </w:r>
      <w:r w:rsidR="000A68B7" w:rsidRPr="004763C7">
        <w:rPr>
          <w:sz w:val="28"/>
          <w:szCs w:val="28"/>
        </w:rPr>
        <w:t xml:space="preserve">№ </w:t>
      </w:r>
      <w:r w:rsidR="0028299E">
        <w:rPr>
          <w:sz w:val="28"/>
          <w:szCs w:val="28"/>
        </w:rPr>
        <w:t>384-Р</w:t>
      </w:r>
    </w:p>
    <w:p w:rsidR="00D065B2" w:rsidRDefault="00D065B2" w:rsidP="00596D23">
      <w:pPr>
        <w:ind w:left="5103" w:hanging="141"/>
        <w:rPr>
          <w:sz w:val="28"/>
          <w:szCs w:val="28"/>
        </w:rPr>
      </w:pPr>
    </w:p>
    <w:p w:rsidR="000A68B7" w:rsidRDefault="000A68B7" w:rsidP="000A68B7">
      <w:pPr>
        <w:pStyle w:val="a6"/>
        <w:ind w:left="5760" w:firstLine="720"/>
        <w:rPr>
          <w:sz w:val="16"/>
          <w:szCs w:val="16"/>
          <w:lang w:val="uk-UA"/>
        </w:rPr>
      </w:pPr>
    </w:p>
    <w:p w:rsidR="000A68B7" w:rsidRPr="00E34B28" w:rsidRDefault="000A68B7" w:rsidP="000A68B7">
      <w:pPr>
        <w:pStyle w:val="a6"/>
        <w:jc w:val="center"/>
        <w:rPr>
          <w:b/>
          <w:bCs/>
          <w:lang w:val="uk-UA"/>
        </w:rPr>
      </w:pPr>
      <w:r w:rsidRPr="00E34B28">
        <w:rPr>
          <w:b/>
          <w:bCs/>
          <w:lang w:val="uk-UA"/>
        </w:rPr>
        <w:t>ЗАХОДИ</w:t>
      </w:r>
    </w:p>
    <w:p w:rsidR="00D065B2" w:rsidRDefault="008C4B9D" w:rsidP="00406796">
      <w:pPr>
        <w:ind w:firstLine="709"/>
        <w:rPr>
          <w:b/>
          <w:sz w:val="28"/>
          <w:szCs w:val="28"/>
        </w:rPr>
      </w:pPr>
      <w:r>
        <w:rPr>
          <w:b/>
          <w:sz w:val="28"/>
          <w:szCs w:val="28"/>
        </w:rPr>
        <w:t xml:space="preserve">       з</w:t>
      </w:r>
      <w:r w:rsidR="00794589">
        <w:rPr>
          <w:b/>
          <w:sz w:val="28"/>
          <w:szCs w:val="28"/>
        </w:rPr>
        <w:t xml:space="preserve"> відзначення у 2024</w:t>
      </w:r>
      <w:r w:rsidR="00406796" w:rsidRPr="00E34B28">
        <w:rPr>
          <w:b/>
          <w:sz w:val="28"/>
          <w:szCs w:val="28"/>
        </w:rPr>
        <w:t xml:space="preserve"> році</w:t>
      </w:r>
      <w:r w:rsidR="002A423C" w:rsidRPr="00E34B28">
        <w:rPr>
          <w:b/>
          <w:sz w:val="28"/>
          <w:szCs w:val="28"/>
        </w:rPr>
        <w:t xml:space="preserve"> Дня</w:t>
      </w:r>
      <w:r w:rsidR="002A423C" w:rsidRPr="00E34B28">
        <w:rPr>
          <w:b/>
          <w:sz w:val="28"/>
          <w:szCs w:val="28"/>
          <w:lang w:val="ru-RU"/>
        </w:rPr>
        <w:t xml:space="preserve"> </w:t>
      </w:r>
      <w:proofErr w:type="spellStart"/>
      <w:r w:rsidR="002A423C" w:rsidRPr="00E34B28">
        <w:rPr>
          <w:b/>
          <w:sz w:val="28"/>
          <w:szCs w:val="28"/>
          <w:lang w:val="ru-RU"/>
        </w:rPr>
        <w:t>Гідності</w:t>
      </w:r>
      <w:proofErr w:type="spellEnd"/>
      <w:r w:rsidR="002A423C" w:rsidRPr="00E34B28">
        <w:rPr>
          <w:b/>
          <w:sz w:val="28"/>
          <w:szCs w:val="28"/>
        </w:rPr>
        <w:t xml:space="preserve"> та Свободи</w:t>
      </w:r>
      <w:r w:rsidR="00406796" w:rsidRPr="00E34B28">
        <w:rPr>
          <w:b/>
          <w:sz w:val="28"/>
          <w:szCs w:val="28"/>
        </w:rPr>
        <w:t xml:space="preserve"> </w:t>
      </w:r>
    </w:p>
    <w:p w:rsidR="00907A2A" w:rsidRPr="00D065ED" w:rsidRDefault="00907A2A" w:rsidP="00406796">
      <w:pPr>
        <w:ind w:firstLine="709"/>
        <w:rPr>
          <w:b/>
          <w:sz w:val="16"/>
          <w:szCs w:val="16"/>
        </w:rPr>
      </w:pPr>
    </w:p>
    <w:p w:rsidR="00907A2A" w:rsidRDefault="00907A2A" w:rsidP="00907A2A">
      <w:pPr>
        <w:pStyle w:val="aa"/>
        <w:widowControl w:val="0"/>
        <w:tabs>
          <w:tab w:val="left" w:pos="709"/>
        </w:tabs>
        <w:autoSpaceDE w:val="0"/>
        <w:autoSpaceDN w:val="0"/>
        <w:ind w:left="0" w:right="100" w:firstLine="709"/>
        <w:rPr>
          <w:sz w:val="28"/>
          <w:szCs w:val="28"/>
        </w:rPr>
      </w:pPr>
      <w:r>
        <w:rPr>
          <w:sz w:val="28"/>
          <w:szCs w:val="28"/>
        </w:rPr>
        <w:t>1</w:t>
      </w:r>
      <w:r w:rsidRPr="000F25DA">
        <w:rPr>
          <w:sz w:val="28"/>
          <w:szCs w:val="28"/>
        </w:rPr>
        <w:t>. Покладання квітів за участю представників м</w:t>
      </w:r>
      <w:r w:rsidR="00584D86">
        <w:rPr>
          <w:sz w:val="28"/>
          <w:szCs w:val="28"/>
        </w:rPr>
        <w:t>ісцевих органів державної влади та</w:t>
      </w:r>
      <w:r w:rsidRPr="000F25DA">
        <w:rPr>
          <w:sz w:val="28"/>
          <w:szCs w:val="28"/>
        </w:rPr>
        <w:t xml:space="preserve"> органів місцевого самовряд</w:t>
      </w:r>
      <w:r w:rsidR="00584D86">
        <w:rPr>
          <w:sz w:val="28"/>
          <w:szCs w:val="28"/>
        </w:rPr>
        <w:t>ування</w:t>
      </w:r>
      <w:r w:rsidRPr="000F25DA">
        <w:rPr>
          <w:sz w:val="28"/>
          <w:szCs w:val="28"/>
        </w:rPr>
        <w:t>:</w:t>
      </w:r>
    </w:p>
    <w:p w:rsidR="00DE63EB" w:rsidRDefault="00907A2A" w:rsidP="00DE63EB">
      <w:pPr>
        <w:pStyle w:val="aa"/>
        <w:widowControl w:val="0"/>
        <w:tabs>
          <w:tab w:val="left" w:pos="709"/>
        </w:tabs>
        <w:autoSpaceDE w:val="0"/>
        <w:autoSpaceDN w:val="0"/>
        <w:ind w:left="0" w:right="100"/>
        <w:rPr>
          <w:sz w:val="28"/>
          <w:szCs w:val="28"/>
          <w:lang w:eastAsia="en-US"/>
        </w:rPr>
      </w:pPr>
      <w:r w:rsidRPr="000F25DA">
        <w:rPr>
          <w:sz w:val="28"/>
          <w:szCs w:val="28"/>
        </w:rPr>
        <w:tab/>
      </w:r>
      <w:r w:rsidR="00DE63EB" w:rsidRPr="000F25DA">
        <w:rPr>
          <w:sz w:val="28"/>
          <w:szCs w:val="28"/>
        </w:rPr>
        <w:t xml:space="preserve">- </w:t>
      </w:r>
      <w:r w:rsidR="00DE63EB" w:rsidRPr="009B2622">
        <w:rPr>
          <w:sz w:val="28"/>
          <w:szCs w:val="28"/>
        </w:rPr>
        <w:t>09:00</w:t>
      </w:r>
      <w:r w:rsidR="003779BD">
        <w:rPr>
          <w:sz w:val="28"/>
          <w:szCs w:val="28"/>
        </w:rPr>
        <w:t xml:space="preserve"> – </w:t>
      </w:r>
      <w:r w:rsidR="00330D4A" w:rsidRPr="00914C64">
        <w:rPr>
          <w:sz w:val="28"/>
          <w:szCs w:val="28"/>
        </w:rPr>
        <w:t>до пам’ятного знаку</w:t>
      </w:r>
      <w:r w:rsidR="00330D4A" w:rsidRPr="00914C64">
        <w:rPr>
          <w:sz w:val="28"/>
          <w:szCs w:val="28"/>
          <w:lang w:eastAsia="en-US"/>
        </w:rPr>
        <w:t xml:space="preserve"> на Алеї </w:t>
      </w:r>
      <w:r w:rsidR="00330D4A">
        <w:rPr>
          <w:sz w:val="28"/>
          <w:szCs w:val="28"/>
          <w:lang w:eastAsia="en-US"/>
        </w:rPr>
        <w:t>Слави та</w:t>
      </w:r>
      <w:r w:rsidR="003779BD">
        <w:rPr>
          <w:sz w:val="28"/>
          <w:szCs w:val="28"/>
        </w:rPr>
        <w:t xml:space="preserve"> </w:t>
      </w:r>
      <w:r w:rsidR="00692110">
        <w:rPr>
          <w:sz w:val="28"/>
          <w:szCs w:val="28"/>
          <w:lang w:eastAsia="en-US"/>
        </w:rPr>
        <w:t xml:space="preserve">могили О. </w:t>
      </w:r>
      <w:proofErr w:type="spellStart"/>
      <w:r w:rsidR="00692110">
        <w:rPr>
          <w:sz w:val="28"/>
          <w:szCs w:val="28"/>
          <w:lang w:eastAsia="en-US"/>
        </w:rPr>
        <w:t>Братушки</w:t>
      </w:r>
      <w:proofErr w:type="spellEnd"/>
      <w:r w:rsidR="00DE63EB" w:rsidRPr="000F25DA">
        <w:rPr>
          <w:sz w:val="28"/>
          <w:szCs w:val="28"/>
          <w:lang w:eastAsia="en-US"/>
        </w:rPr>
        <w:t xml:space="preserve"> </w:t>
      </w:r>
      <w:r w:rsidR="00692110">
        <w:rPr>
          <w:sz w:val="28"/>
          <w:szCs w:val="28"/>
          <w:lang w:eastAsia="en-US"/>
        </w:rPr>
        <w:t>(міське кладовище</w:t>
      </w:r>
      <w:r w:rsidR="00DE63EB" w:rsidRPr="000F25DA">
        <w:rPr>
          <w:sz w:val="28"/>
          <w:szCs w:val="28"/>
          <w:lang w:eastAsia="en-US"/>
        </w:rPr>
        <w:t xml:space="preserve"> по</w:t>
      </w:r>
      <w:r w:rsidR="00692110">
        <w:rPr>
          <w:sz w:val="28"/>
          <w:szCs w:val="28"/>
          <w:lang w:eastAsia="en-US"/>
        </w:rPr>
        <w:t xml:space="preserve"> </w:t>
      </w:r>
      <w:r w:rsidR="00DE63EB">
        <w:rPr>
          <w:sz w:val="28"/>
          <w:szCs w:val="28"/>
          <w:lang w:eastAsia="en-US"/>
        </w:rPr>
        <w:t>вул. Сумської артбригади</w:t>
      </w:r>
      <w:r w:rsidR="00692110">
        <w:rPr>
          <w:sz w:val="28"/>
          <w:szCs w:val="28"/>
          <w:lang w:eastAsia="en-US"/>
        </w:rPr>
        <w:t>)</w:t>
      </w:r>
      <w:r w:rsidR="00D065ED">
        <w:rPr>
          <w:sz w:val="28"/>
          <w:szCs w:val="28"/>
          <w:lang w:eastAsia="en-US"/>
        </w:rPr>
        <w:t>;</w:t>
      </w:r>
    </w:p>
    <w:p w:rsidR="00D065ED" w:rsidRPr="000F25DA" w:rsidRDefault="003779BD" w:rsidP="00DE63EB">
      <w:pPr>
        <w:pStyle w:val="aa"/>
        <w:widowControl w:val="0"/>
        <w:tabs>
          <w:tab w:val="left" w:pos="709"/>
        </w:tabs>
        <w:autoSpaceDE w:val="0"/>
        <w:autoSpaceDN w:val="0"/>
        <w:ind w:left="0" w:right="100"/>
        <w:rPr>
          <w:sz w:val="28"/>
          <w:szCs w:val="28"/>
          <w:lang w:eastAsia="en-US"/>
        </w:rPr>
      </w:pPr>
      <w:r>
        <w:rPr>
          <w:sz w:val="28"/>
          <w:szCs w:val="28"/>
          <w:lang w:eastAsia="en-US"/>
        </w:rPr>
        <w:tab/>
        <w:t xml:space="preserve">- </w:t>
      </w:r>
      <w:r w:rsidRPr="009B2622">
        <w:rPr>
          <w:sz w:val="28"/>
          <w:szCs w:val="28"/>
          <w:lang w:eastAsia="en-US"/>
        </w:rPr>
        <w:t>09.15</w:t>
      </w:r>
      <w:r w:rsidR="00D065ED">
        <w:rPr>
          <w:sz w:val="28"/>
          <w:szCs w:val="28"/>
          <w:lang w:eastAsia="en-US"/>
        </w:rPr>
        <w:t xml:space="preserve"> – до пам’ятника Героям Небесної Сотні</w:t>
      </w:r>
      <w:r w:rsidR="00DA6F68">
        <w:rPr>
          <w:sz w:val="28"/>
          <w:szCs w:val="28"/>
          <w:lang w:eastAsia="en-US"/>
        </w:rPr>
        <w:t xml:space="preserve"> (сквер Героїв Небесної Сотні по вул. Петропавлівській).</w:t>
      </w:r>
    </w:p>
    <w:p w:rsidR="00907A2A" w:rsidRPr="000F25DA" w:rsidRDefault="00907A2A" w:rsidP="00F50CF5">
      <w:pPr>
        <w:rPr>
          <w:sz w:val="28"/>
          <w:szCs w:val="28"/>
        </w:rPr>
      </w:pPr>
      <w:r w:rsidRPr="000F25DA">
        <w:rPr>
          <w:sz w:val="28"/>
          <w:szCs w:val="28"/>
          <w:lang w:eastAsia="en-US"/>
        </w:rPr>
        <w:lastRenderedPageBreak/>
        <w:tab/>
      </w:r>
      <w:r w:rsidR="00F50CF5">
        <w:rPr>
          <w:sz w:val="28"/>
          <w:szCs w:val="28"/>
          <w:lang w:eastAsia="en-US"/>
        </w:rPr>
        <w:tab/>
      </w:r>
      <w:r w:rsidR="00F50CF5">
        <w:rPr>
          <w:sz w:val="28"/>
          <w:szCs w:val="28"/>
          <w:lang w:eastAsia="en-US"/>
        </w:rPr>
        <w:tab/>
      </w:r>
      <w:r w:rsidR="00F50CF5">
        <w:rPr>
          <w:sz w:val="28"/>
          <w:szCs w:val="28"/>
          <w:lang w:eastAsia="en-US"/>
        </w:rPr>
        <w:tab/>
      </w:r>
      <w:r w:rsidR="00F50CF5">
        <w:rPr>
          <w:sz w:val="28"/>
          <w:szCs w:val="28"/>
          <w:lang w:eastAsia="en-US"/>
        </w:rPr>
        <w:tab/>
      </w:r>
      <w:r w:rsidR="00F50CF5">
        <w:rPr>
          <w:sz w:val="28"/>
          <w:szCs w:val="28"/>
          <w:lang w:eastAsia="en-US"/>
        </w:rPr>
        <w:tab/>
      </w:r>
      <w:r w:rsidR="00665692">
        <w:rPr>
          <w:sz w:val="28"/>
          <w:szCs w:val="28"/>
          <w:lang w:eastAsia="en-US"/>
        </w:rPr>
        <w:tab/>
      </w:r>
      <w:r w:rsidRPr="000F25DA">
        <w:rPr>
          <w:sz w:val="28"/>
          <w:szCs w:val="28"/>
        </w:rPr>
        <w:t>Управ</w:t>
      </w:r>
      <w:r w:rsidR="002E715B">
        <w:rPr>
          <w:sz w:val="28"/>
          <w:szCs w:val="28"/>
        </w:rPr>
        <w:t xml:space="preserve">ління: суспільних комунікацій, </w:t>
      </w:r>
      <w:r w:rsidRPr="000F25DA">
        <w:rPr>
          <w:sz w:val="28"/>
          <w:szCs w:val="28"/>
        </w:rPr>
        <w:t xml:space="preserve"> </w:t>
      </w:r>
      <w:r w:rsidR="00F50CF5">
        <w:rPr>
          <w:sz w:val="28"/>
          <w:szCs w:val="28"/>
        </w:rPr>
        <w:tab/>
      </w:r>
      <w:r w:rsidR="00F50CF5">
        <w:rPr>
          <w:sz w:val="28"/>
          <w:szCs w:val="28"/>
        </w:rPr>
        <w:tab/>
      </w:r>
      <w:r w:rsidR="00F50CF5">
        <w:rPr>
          <w:sz w:val="28"/>
          <w:szCs w:val="28"/>
        </w:rPr>
        <w:tab/>
      </w:r>
      <w:r w:rsidR="00F50CF5">
        <w:rPr>
          <w:sz w:val="28"/>
          <w:szCs w:val="28"/>
        </w:rPr>
        <w:tab/>
      </w:r>
      <w:r w:rsidR="00F50CF5">
        <w:rPr>
          <w:sz w:val="28"/>
          <w:szCs w:val="28"/>
        </w:rPr>
        <w:tab/>
      </w:r>
      <w:r w:rsidR="00F50CF5">
        <w:rPr>
          <w:sz w:val="28"/>
          <w:szCs w:val="28"/>
        </w:rPr>
        <w:tab/>
      </w:r>
      <w:r w:rsidR="00F50CF5">
        <w:rPr>
          <w:sz w:val="28"/>
          <w:szCs w:val="28"/>
        </w:rPr>
        <w:tab/>
      </w:r>
      <w:r w:rsidR="00AA3616">
        <w:rPr>
          <w:sz w:val="28"/>
          <w:szCs w:val="28"/>
        </w:rPr>
        <w:t xml:space="preserve">з </w:t>
      </w:r>
      <w:r w:rsidRPr="000F25DA">
        <w:rPr>
          <w:sz w:val="28"/>
          <w:szCs w:val="28"/>
        </w:rPr>
        <w:t xml:space="preserve">господарських та загальних питань; </w:t>
      </w:r>
      <w:r>
        <w:rPr>
          <w:sz w:val="28"/>
          <w:szCs w:val="28"/>
        </w:rPr>
        <w:t xml:space="preserve">      </w:t>
      </w:r>
      <w:r w:rsidR="00F50CF5">
        <w:rPr>
          <w:sz w:val="28"/>
          <w:szCs w:val="28"/>
        </w:rPr>
        <w:tab/>
      </w:r>
      <w:r w:rsidR="00F50CF5">
        <w:rPr>
          <w:sz w:val="28"/>
          <w:szCs w:val="28"/>
        </w:rPr>
        <w:tab/>
      </w:r>
      <w:r w:rsidR="00F50CF5">
        <w:rPr>
          <w:sz w:val="28"/>
          <w:szCs w:val="28"/>
        </w:rPr>
        <w:tab/>
      </w:r>
      <w:r w:rsidR="00F50CF5">
        <w:rPr>
          <w:sz w:val="28"/>
          <w:szCs w:val="28"/>
        </w:rPr>
        <w:tab/>
      </w:r>
      <w:r w:rsidR="00F50CF5">
        <w:rPr>
          <w:sz w:val="28"/>
          <w:szCs w:val="28"/>
        </w:rPr>
        <w:tab/>
      </w:r>
      <w:r w:rsidR="00F50CF5">
        <w:rPr>
          <w:sz w:val="28"/>
          <w:szCs w:val="28"/>
        </w:rPr>
        <w:tab/>
      </w:r>
      <w:r w:rsidR="00F50CF5">
        <w:rPr>
          <w:sz w:val="28"/>
          <w:szCs w:val="28"/>
        </w:rPr>
        <w:tab/>
      </w:r>
      <w:r w:rsidRPr="000F25DA">
        <w:rPr>
          <w:sz w:val="28"/>
          <w:szCs w:val="28"/>
        </w:rPr>
        <w:t xml:space="preserve">відділ організаційно-кадрової роботи, </w:t>
      </w:r>
      <w:r>
        <w:rPr>
          <w:sz w:val="28"/>
          <w:szCs w:val="28"/>
        </w:rPr>
        <w:t xml:space="preserve">       </w:t>
      </w:r>
      <w:r w:rsidR="00F50CF5">
        <w:rPr>
          <w:sz w:val="28"/>
          <w:szCs w:val="28"/>
        </w:rPr>
        <w:tab/>
      </w:r>
      <w:r w:rsidR="00F50CF5">
        <w:rPr>
          <w:sz w:val="28"/>
          <w:szCs w:val="28"/>
        </w:rPr>
        <w:tab/>
      </w:r>
      <w:r w:rsidR="00F50CF5">
        <w:rPr>
          <w:sz w:val="28"/>
          <w:szCs w:val="28"/>
        </w:rPr>
        <w:tab/>
      </w:r>
      <w:r w:rsidR="00F50CF5">
        <w:rPr>
          <w:sz w:val="28"/>
          <w:szCs w:val="28"/>
        </w:rPr>
        <w:tab/>
      </w:r>
      <w:r w:rsidR="00F50CF5">
        <w:rPr>
          <w:sz w:val="28"/>
          <w:szCs w:val="28"/>
        </w:rPr>
        <w:tab/>
      </w:r>
      <w:r w:rsidR="00F50CF5">
        <w:rPr>
          <w:sz w:val="28"/>
          <w:szCs w:val="28"/>
        </w:rPr>
        <w:tab/>
      </w:r>
      <w:r w:rsidR="00665692">
        <w:rPr>
          <w:sz w:val="28"/>
          <w:szCs w:val="28"/>
        </w:rPr>
        <w:tab/>
      </w:r>
      <w:r w:rsidR="00DF1B14">
        <w:rPr>
          <w:sz w:val="28"/>
          <w:szCs w:val="28"/>
        </w:rPr>
        <w:t>КП «</w:t>
      </w:r>
      <w:proofErr w:type="spellStart"/>
      <w:r w:rsidR="00DF1B14">
        <w:rPr>
          <w:sz w:val="28"/>
          <w:szCs w:val="28"/>
        </w:rPr>
        <w:t>Спецкомбінат</w:t>
      </w:r>
      <w:proofErr w:type="spellEnd"/>
      <w:r w:rsidR="00DF1B14">
        <w:rPr>
          <w:sz w:val="28"/>
          <w:szCs w:val="28"/>
        </w:rPr>
        <w:t>»</w:t>
      </w:r>
    </w:p>
    <w:p w:rsidR="00907A2A" w:rsidRDefault="00665692" w:rsidP="00406796">
      <w:pPr>
        <w:ind w:firstLine="709"/>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665692">
        <w:rPr>
          <w:sz w:val="28"/>
          <w:szCs w:val="28"/>
        </w:rPr>
        <w:t>21 листопада</w:t>
      </w:r>
    </w:p>
    <w:p w:rsidR="00665692" w:rsidRPr="00584D86" w:rsidRDefault="00665692" w:rsidP="00406796">
      <w:pPr>
        <w:ind w:firstLine="709"/>
        <w:rPr>
          <w:sz w:val="28"/>
          <w:szCs w:val="28"/>
        </w:rPr>
      </w:pPr>
    </w:p>
    <w:p w:rsidR="00907A2A" w:rsidRDefault="00D065ED" w:rsidP="00406796">
      <w:pPr>
        <w:ind w:firstLine="709"/>
        <w:rPr>
          <w:b/>
          <w:sz w:val="28"/>
          <w:szCs w:val="28"/>
        </w:rPr>
      </w:pPr>
      <w:r>
        <w:rPr>
          <w:sz w:val="28"/>
          <w:szCs w:val="28"/>
        </w:rPr>
        <w:t>2</w:t>
      </w:r>
      <w:r w:rsidR="00665692">
        <w:rPr>
          <w:sz w:val="28"/>
          <w:szCs w:val="28"/>
        </w:rPr>
        <w:t xml:space="preserve">. </w:t>
      </w:r>
      <w:r w:rsidR="00346039" w:rsidRPr="00346039">
        <w:rPr>
          <w:sz w:val="28"/>
          <w:szCs w:val="28"/>
        </w:rPr>
        <w:t>Проведення тематичних заходів із вшанування подвигу учасників Революції Гідності та увічнення пам’яті Героїв Небесної Сотні</w:t>
      </w:r>
      <w:r w:rsidR="00346039">
        <w:rPr>
          <w:sz w:val="28"/>
          <w:szCs w:val="28"/>
        </w:rPr>
        <w:t xml:space="preserve"> у закладах освіти та культури.</w:t>
      </w:r>
      <w:r w:rsidR="00665692">
        <w:rPr>
          <w:sz w:val="28"/>
          <w:szCs w:val="28"/>
        </w:rPr>
        <w:t xml:space="preserve"> </w:t>
      </w:r>
    </w:p>
    <w:p w:rsidR="008C4B9D" w:rsidRDefault="00346039" w:rsidP="00406796">
      <w:pPr>
        <w:ind w:firstLine="709"/>
        <w:rPr>
          <w:bCs/>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92110">
        <w:rPr>
          <w:bCs/>
          <w:sz w:val="28"/>
          <w:szCs w:val="28"/>
        </w:rPr>
        <w:t xml:space="preserve">Управління освіти і науки; </w:t>
      </w:r>
    </w:p>
    <w:p w:rsidR="00907A2A" w:rsidRDefault="008C4B9D" w:rsidP="00406796">
      <w:pPr>
        <w:ind w:firstLine="709"/>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364708">
        <w:rPr>
          <w:bCs/>
          <w:sz w:val="28"/>
          <w:szCs w:val="28"/>
        </w:rPr>
        <w:t>В</w:t>
      </w:r>
      <w:r w:rsidR="00346039" w:rsidRPr="000F25DA">
        <w:rPr>
          <w:bCs/>
          <w:sz w:val="28"/>
          <w:szCs w:val="28"/>
        </w:rPr>
        <w:t>ідділ культури</w:t>
      </w:r>
    </w:p>
    <w:p w:rsidR="00346039" w:rsidRDefault="00346039" w:rsidP="00406796">
      <w:pPr>
        <w:ind w:firstLine="709"/>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листопад </w:t>
      </w:r>
    </w:p>
    <w:p w:rsidR="00E81101" w:rsidRPr="00584D86" w:rsidRDefault="00E81101" w:rsidP="00406796">
      <w:pPr>
        <w:ind w:firstLine="709"/>
        <w:rPr>
          <w:bCs/>
          <w:sz w:val="28"/>
          <w:szCs w:val="28"/>
        </w:rPr>
      </w:pPr>
    </w:p>
    <w:p w:rsidR="00E81101" w:rsidRDefault="00584D86" w:rsidP="00406796">
      <w:pPr>
        <w:ind w:firstLine="709"/>
        <w:rPr>
          <w:sz w:val="28"/>
          <w:szCs w:val="28"/>
        </w:rPr>
      </w:pPr>
      <w:r>
        <w:rPr>
          <w:sz w:val="28"/>
          <w:szCs w:val="28"/>
        </w:rPr>
        <w:t>3</w:t>
      </w:r>
      <w:r w:rsidR="00E81101">
        <w:rPr>
          <w:sz w:val="28"/>
          <w:szCs w:val="28"/>
        </w:rPr>
        <w:t xml:space="preserve">. </w:t>
      </w:r>
      <w:r w:rsidR="00E81101" w:rsidRPr="00E81101">
        <w:rPr>
          <w:sz w:val="28"/>
          <w:szCs w:val="28"/>
        </w:rPr>
        <w:t xml:space="preserve">Забезпечення проведення робіт з благоустрою та </w:t>
      </w:r>
      <w:r w:rsidR="00E81101" w:rsidRPr="00E81101">
        <w:rPr>
          <w:rFonts w:eastAsia="Calibri"/>
          <w:bCs/>
          <w:sz w:val="28"/>
          <w:szCs w:val="28"/>
        </w:rPr>
        <w:t>підтримання належного санітарного стану</w:t>
      </w:r>
      <w:r w:rsidR="00E81101" w:rsidRPr="00E81101">
        <w:rPr>
          <w:sz w:val="28"/>
          <w:szCs w:val="28"/>
        </w:rPr>
        <w:t xml:space="preserve"> місць проведення заходів</w:t>
      </w:r>
      <w:r w:rsidR="00E81101">
        <w:rPr>
          <w:sz w:val="28"/>
          <w:szCs w:val="28"/>
        </w:rPr>
        <w:t>.</w:t>
      </w:r>
    </w:p>
    <w:p w:rsidR="00E81101" w:rsidRDefault="00CE2B51" w:rsidP="00406796">
      <w:pPr>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81101">
        <w:rPr>
          <w:sz w:val="28"/>
          <w:szCs w:val="28"/>
        </w:rPr>
        <w:t>Департамент інфраструктури міста</w:t>
      </w:r>
      <w:r>
        <w:rPr>
          <w:sz w:val="28"/>
          <w:szCs w:val="28"/>
        </w:rPr>
        <w:t>,</w:t>
      </w:r>
    </w:p>
    <w:p w:rsidR="00CE2B51" w:rsidRDefault="00CE2B51" w:rsidP="00406796">
      <w:pPr>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КП «</w:t>
      </w:r>
      <w:proofErr w:type="spellStart"/>
      <w:r>
        <w:rPr>
          <w:sz w:val="28"/>
          <w:szCs w:val="28"/>
        </w:rPr>
        <w:t>Спецкомбінат</w:t>
      </w:r>
      <w:proofErr w:type="spellEnd"/>
      <w:r>
        <w:rPr>
          <w:sz w:val="28"/>
          <w:szCs w:val="28"/>
        </w:rPr>
        <w:t>»</w:t>
      </w:r>
      <w:r w:rsidR="00DF1B14">
        <w:rPr>
          <w:sz w:val="28"/>
          <w:szCs w:val="28"/>
        </w:rPr>
        <w:t xml:space="preserve"> </w:t>
      </w:r>
    </w:p>
    <w:p w:rsidR="00CE2B51" w:rsidRDefault="00CE2B51" w:rsidP="00406796">
      <w:pPr>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до 21 листопада </w:t>
      </w:r>
    </w:p>
    <w:p w:rsidR="00A1233C" w:rsidRPr="00584D86" w:rsidRDefault="00A1233C" w:rsidP="00B04BF0">
      <w:pPr>
        <w:pStyle w:val="a6"/>
        <w:rPr>
          <w:b/>
          <w:lang w:val="uk-UA"/>
        </w:rPr>
      </w:pPr>
    </w:p>
    <w:p w:rsidR="000F5DE2" w:rsidRDefault="00D065ED" w:rsidP="00D065ED">
      <w:pPr>
        <w:pStyle w:val="a6"/>
        <w:tabs>
          <w:tab w:val="left" w:pos="709"/>
          <w:tab w:val="left" w:pos="1134"/>
        </w:tabs>
        <w:rPr>
          <w:b/>
          <w:lang w:val="uk-UA"/>
        </w:rPr>
      </w:pPr>
      <w:r>
        <w:tab/>
      </w:r>
      <w:r w:rsidR="00584D86">
        <w:rPr>
          <w:lang w:val="uk-UA"/>
        </w:rPr>
        <w:t>4</w:t>
      </w:r>
      <w:r w:rsidR="00E81101">
        <w:rPr>
          <w:lang w:val="uk-UA"/>
        </w:rPr>
        <w:t xml:space="preserve">. </w:t>
      </w:r>
      <w:proofErr w:type="spellStart"/>
      <w:r w:rsidR="00E81101" w:rsidRPr="00E81101">
        <w:t>Сприяння</w:t>
      </w:r>
      <w:proofErr w:type="spellEnd"/>
      <w:r w:rsidR="00E81101" w:rsidRPr="00E81101">
        <w:t xml:space="preserve"> </w:t>
      </w:r>
      <w:proofErr w:type="spellStart"/>
      <w:r w:rsidR="00E81101">
        <w:t>висвітленню</w:t>
      </w:r>
      <w:proofErr w:type="spellEnd"/>
      <w:r w:rsidR="00E81101">
        <w:t xml:space="preserve"> в </w:t>
      </w:r>
      <w:proofErr w:type="spellStart"/>
      <w:r w:rsidR="00E81101">
        <w:t>медіа</w:t>
      </w:r>
      <w:proofErr w:type="spellEnd"/>
      <w:r w:rsidR="00E81101" w:rsidRPr="00E81101">
        <w:t xml:space="preserve"> </w:t>
      </w:r>
      <w:proofErr w:type="spellStart"/>
      <w:r w:rsidR="00E81101" w:rsidRPr="00E81101">
        <w:t>заходів</w:t>
      </w:r>
      <w:proofErr w:type="spellEnd"/>
      <w:r w:rsidR="00E81101" w:rsidRPr="00E81101">
        <w:t xml:space="preserve"> до Дня </w:t>
      </w:r>
      <w:proofErr w:type="spellStart"/>
      <w:r w:rsidR="00E81101" w:rsidRPr="00E81101">
        <w:t>Гідності</w:t>
      </w:r>
      <w:proofErr w:type="spellEnd"/>
      <w:r w:rsidR="00E81101" w:rsidRPr="00E81101">
        <w:t xml:space="preserve"> та </w:t>
      </w:r>
      <w:proofErr w:type="spellStart"/>
      <w:r w:rsidR="00E81101" w:rsidRPr="00E81101">
        <w:t>Свободи</w:t>
      </w:r>
      <w:proofErr w:type="spellEnd"/>
    </w:p>
    <w:p w:rsidR="00CE2B51" w:rsidRDefault="00CE2B51" w:rsidP="00CE2B51">
      <w:pPr>
        <w:ind w:firstLine="709"/>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Управління суспільних комунікацій</w:t>
      </w:r>
    </w:p>
    <w:p w:rsidR="00CE2B51" w:rsidRDefault="00CE2B51" w:rsidP="00CE2B51">
      <w:pPr>
        <w:ind w:firstLine="709"/>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листопад</w:t>
      </w:r>
    </w:p>
    <w:p w:rsidR="00665692" w:rsidRDefault="00665692" w:rsidP="00B04BF0">
      <w:pPr>
        <w:pStyle w:val="a6"/>
        <w:rPr>
          <w:b/>
          <w:lang w:val="uk-UA"/>
        </w:rPr>
      </w:pPr>
    </w:p>
    <w:p w:rsidR="00DB4B79" w:rsidRDefault="00DB4B79" w:rsidP="00B04BF0">
      <w:pPr>
        <w:pStyle w:val="a6"/>
        <w:rPr>
          <w:b/>
          <w:lang w:val="uk-UA"/>
        </w:rPr>
      </w:pPr>
    </w:p>
    <w:p w:rsidR="00DA6F68" w:rsidRDefault="00DA6F68" w:rsidP="00B04BF0">
      <w:pPr>
        <w:pStyle w:val="a6"/>
        <w:rPr>
          <w:b/>
          <w:lang w:val="uk-UA"/>
        </w:rPr>
      </w:pPr>
    </w:p>
    <w:p w:rsidR="00584D86" w:rsidRDefault="00584D86" w:rsidP="00B04BF0">
      <w:pPr>
        <w:pStyle w:val="a6"/>
        <w:rPr>
          <w:b/>
          <w:lang w:val="uk-UA"/>
        </w:rPr>
      </w:pPr>
    </w:p>
    <w:p w:rsidR="00665692" w:rsidRDefault="00665692" w:rsidP="00B04BF0">
      <w:pPr>
        <w:pStyle w:val="a6"/>
        <w:rPr>
          <w:b/>
          <w:lang w:val="uk-UA"/>
        </w:rPr>
      </w:pPr>
      <w:r>
        <w:rPr>
          <w:b/>
          <w:lang w:val="uk-UA"/>
        </w:rPr>
        <w:t xml:space="preserve">Начальник управління </w:t>
      </w:r>
    </w:p>
    <w:p w:rsidR="00665692" w:rsidRDefault="00665692" w:rsidP="00B04BF0">
      <w:pPr>
        <w:pStyle w:val="a6"/>
        <w:rPr>
          <w:b/>
          <w:lang w:val="uk-UA"/>
        </w:rPr>
      </w:pPr>
      <w:r>
        <w:rPr>
          <w:b/>
          <w:lang w:val="uk-UA"/>
        </w:rPr>
        <w:t>суспільни</w:t>
      </w:r>
      <w:r w:rsidR="00794589">
        <w:rPr>
          <w:b/>
          <w:lang w:val="uk-UA"/>
        </w:rPr>
        <w:t xml:space="preserve">х </w:t>
      </w:r>
      <w:r w:rsidR="00364708">
        <w:rPr>
          <w:b/>
          <w:lang w:val="uk-UA"/>
        </w:rPr>
        <w:t>комунікацій</w:t>
      </w:r>
      <w:r w:rsidR="00364708">
        <w:rPr>
          <w:b/>
          <w:lang w:val="uk-UA"/>
        </w:rPr>
        <w:tab/>
      </w:r>
      <w:r w:rsidR="00364708">
        <w:rPr>
          <w:b/>
          <w:lang w:val="uk-UA"/>
        </w:rPr>
        <w:tab/>
      </w:r>
      <w:r w:rsidR="00364708">
        <w:rPr>
          <w:b/>
          <w:lang w:val="uk-UA"/>
        </w:rPr>
        <w:tab/>
      </w:r>
      <w:r w:rsidR="00364708">
        <w:rPr>
          <w:b/>
          <w:lang w:val="uk-UA"/>
        </w:rPr>
        <w:tab/>
      </w:r>
      <w:r w:rsidR="00364708">
        <w:rPr>
          <w:b/>
          <w:lang w:val="uk-UA"/>
        </w:rPr>
        <w:tab/>
        <w:t xml:space="preserve">О.В. </w:t>
      </w:r>
      <w:proofErr w:type="spellStart"/>
      <w:r w:rsidR="00364708">
        <w:rPr>
          <w:b/>
          <w:lang w:val="uk-UA"/>
        </w:rPr>
        <w:t>Пікулицька</w:t>
      </w:r>
      <w:proofErr w:type="spellEnd"/>
    </w:p>
    <w:p w:rsidR="00584D86" w:rsidRDefault="00584D86" w:rsidP="00B04BF0">
      <w:pPr>
        <w:pStyle w:val="a6"/>
        <w:rPr>
          <w:b/>
          <w:lang w:val="uk-UA"/>
        </w:rPr>
      </w:pPr>
    </w:p>
    <w:p w:rsidR="00584D86" w:rsidRDefault="00584D86" w:rsidP="00B04BF0">
      <w:pPr>
        <w:pStyle w:val="a6"/>
        <w:rPr>
          <w:b/>
          <w:lang w:val="uk-UA"/>
        </w:rPr>
      </w:pPr>
    </w:p>
    <w:p w:rsidR="00584D86" w:rsidRDefault="00584D86" w:rsidP="00B04BF0">
      <w:pPr>
        <w:pStyle w:val="a6"/>
        <w:rPr>
          <w:b/>
          <w:lang w:val="uk-UA"/>
        </w:rPr>
      </w:pPr>
    </w:p>
    <w:p w:rsidR="00584D86" w:rsidRDefault="00584D86" w:rsidP="00B04BF0">
      <w:pPr>
        <w:pStyle w:val="a6"/>
        <w:rPr>
          <w:b/>
          <w:lang w:val="uk-UA"/>
        </w:rPr>
      </w:pPr>
    </w:p>
    <w:p w:rsidR="003779BD" w:rsidRDefault="003779BD" w:rsidP="00B04BF0">
      <w:pPr>
        <w:pStyle w:val="a6"/>
        <w:rPr>
          <w:b/>
          <w:lang w:val="uk-UA"/>
        </w:rPr>
      </w:pPr>
    </w:p>
    <w:p w:rsidR="00672A61" w:rsidRPr="007648F3" w:rsidRDefault="00672A61" w:rsidP="00672A61">
      <w:pPr>
        <w:ind w:left="5400"/>
        <w:jc w:val="center"/>
        <w:rPr>
          <w:rFonts w:eastAsia="Calibri"/>
          <w:bCs/>
          <w:sz w:val="28"/>
          <w:szCs w:val="28"/>
        </w:rPr>
      </w:pPr>
      <w:r>
        <w:rPr>
          <w:bCs/>
          <w:sz w:val="28"/>
          <w:szCs w:val="28"/>
        </w:rPr>
        <w:t>Д</w:t>
      </w:r>
      <w:r w:rsidRPr="007648F3">
        <w:rPr>
          <w:bCs/>
          <w:sz w:val="28"/>
          <w:szCs w:val="28"/>
        </w:rPr>
        <w:t>одаток</w:t>
      </w:r>
      <w:r w:rsidR="0065100F">
        <w:rPr>
          <w:bCs/>
          <w:sz w:val="28"/>
          <w:szCs w:val="28"/>
        </w:rPr>
        <w:t xml:space="preserve"> 2</w:t>
      </w:r>
    </w:p>
    <w:p w:rsidR="00672A61" w:rsidRPr="007648F3" w:rsidRDefault="00672A61" w:rsidP="00672A61">
      <w:pPr>
        <w:ind w:left="5040"/>
        <w:rPr>
          <w:bCs/>
          <w:sz w:val="28"/>
          <w:szCs w:val="28"/>
        </w:rPr>
      </w:pPr>
      <w:r w:rsidRPr="007648F3">
        <w:rPr>
          <w:bCs/>
          <w:sz w:val="28"/>
          <w:szCs w:val="28"/>
        </w:rPr>
        <w:t>до розпорядження міського голови</w:t>
      </w:r>
    </w:p>
    <w:p w:rsidR="00672A61" w:rsidRDefault="00672A61" w:rsidP="00672A61">
      <w:pPr>
        <w:ind w:left="5040"/>
        <w:rPr>
          <w:bCs/>
          <w:sz w:val="28"/>
          <w:szCs w:val="28"/>
        </w:rPr>
      </w:pPr>
      <w:r w:rsidRPr="007648F3">
        <w:rPr>
          <w:bCs/>
          <w:sz w:val="28"/>
          <w:szCs w:val="28"/>
        </w:rPr>
        <w:t>від</w:t>
      </w:r>
      <w:r w:rsidR="0028299E">
        <w:rPr>
          <w:bCs/>
          <w:sz w:val="28"/>
          <w:szCs w:val="28"/>
        </w:rPr>
        <w:t xml:space="preserve"> 15.11.2024</w:t>
      </w:r>
      <w:r w:rsidR="0065100F">
        <w:rPr>
          <w:bCs/>
          <w:sz w:val="28"/>
          <w:szCs w:val="28"/>
        </w:rPr>
        <w:t xml:space="preserve"> № </w:t>
      </w:r>
      <w:r w:rsidR="0028299E">
        <w:rPr>
          <w:bCs/>
          <w:sz w:val="28"/>
          <w:szCs w:val="28"/>
        </w:rPr>
        <w:t>384-Р</w:t>
      </w:r>
      <w:bookmarkStart w:id="0" w:name="_GoBack"/>
      <w:bookmarkEnd w:id="0"/>
    </w:p>
    <w:p w:rsidR="00672A61" w:rsidRPr="007648F3" w:rsidRDefault="00672A61" w:rsidP="00672A61">
      <w:pPr>
        <w:ind w:left="5040"/>
        <w:rPr>
          <w:bCs/>
          <w:sz w:val="28"/>
          <w:szCs w:val="28"/>
        </w:rPr>
      </w:pPr>
    </w:p>
    <w:p w:rsidR="00672A61" w:rsidRPr="007648F3" w:rsidRDefault="00672A61" w:rsidP="00672A61">
      <w:pPr>
        <w:ind w:left="5040"/>
        <w:rPr>
          <w:bCs/>
          <w:sz w:val="28"/>
          <w:szCs w:val="28"/>
          <w:u w:val="single"/>
        </w:rPr>
      </w:pPr>
    </w:p>
    <w:p w:rsidR="00672A61" w:rsidRPr="007648F3" w:rsidRDefault="00672A61" w:rsidP="00672A61">
      <w:pPr>
        <w:pStyle w:val="a3"/>
        <w:spacing w:before="0" w:beforeAutospacing="0" w:after="0" w:afterAutospacing="0"/>
        <w:rPr>
          <w:b/>
          <w:color w:val="auto"/>
          <w:sz w:val="28"/>
          <w:szCs w:val="28"/>
          <w:lang w:val="uk-UA"/>
        </w:rPr>
      </w:pPr>
    </w:p>
    <w:p w:rsidR="00672A61" w:rsidRPr="00E2060C" w:rsidRDefault="00672A61" w:rsidP="00672A61">
      <w:pPr>
        <w:jc w:val="center"/>
        <w:rPr>
          <w:b/>
          <w:sz w:val="28"/>
          <w:szCs w:val="28"/>
        </w:rPr>
      </w:pPr>
      <w:r>
        <w:rPr>
          <w:b/>
          <w:sz w:val="28"/>
          <w:szCs w:val="28"/>
        </w:rPr>
        <w:t>Кошторис витрат</w:t>
      </w:r>
    </w:p>
    <w:p w:rsidR="00672A61" w:rsidRDefault="00672A61" w:rsidP="00672A61">
      <w:pPr>
        <w:ind w:firstLine="709"/>
        <w:jc w:val="center"/>
        <w:rPr>
          <w:b/>
          <w:sz w:val="28"/>
          <w:szCs w:val="28"/>
        </w:rPr>
      </w:pPr>
      <w:r>
        <w:rPr>
          <w:b/>
          <w:bCs/>
          <w:sz w:val="28"/>
          <w:szCs w:val="28"/>
        </w:rPr>
        <w:t xml:space="preserve">на організацію </w:t>
      </w:r>
      <w:r w:rsidRPr="00907CA2">
        <w:rPr>
          <w:b/>
          <w:bCs/>
          <w:sz w:val="28"/>
          <w:szCs w:val="28"/>
        </w:rPr>
        <w:t xml:space="preserve">заходів </w:t>
      </w:r>
      <w:r w:rsidR="0065100F">
        <w:rPr>
          <w:b/>
          <w:sz w:val="28"/>
          <w:szCs w:val="28"/>
        </w:rPr>
        <w:t xml:space="preserve">щодо </w:t>
      </w:r>
      <w:r w:rsidR="00794589">
        <w:rPr>
          <w:b/>
          <w:sz w:val="28"/>
          <w:szCs w:val="28"/>
        </w:rPr>
        <w:t>відзначення у 2024</w:t>
      </w:r>
      <w:r w:rsidRPr="00D53A79">
        <w:rPr>
          <w:b/>
          <w:sz w:val="28"/>
          <w:szCs w:val="28"/>
        </w:rPr>
        <w:t xml:space="preserve"> році</w:t>
      </w:r>
    </w:p>
    <w:p w:rsidR="00672A61" w:rsidRPr="00917E35" w:rsidRDefault="00672A61" w:rsidP="00672A61">
      <w:pPr>
        <w:ind w:firstLine="709"/>
        <w:jc w:val="center"/>
        <w:rPr>
          <w:b/>
          <w:sz w:val="28"/>
          <w:szCs w:val="28"/>
        </w:rPr>
      </w:pPr>
      <w:r w:rsidRPr="00917E35">
        <w:rPr>
          <w:b/>
          <w:sz w:val="28"/>
          <w:szCs w:val="28"/>
        </w:rPr>
        <w:t>Дня</w:t>
      </w:r>
      <w:r w:rsidRPr="00783563">
        <w:rPr>
          <w:b/>
          <w:sz w:val="28"/>
          <w:szCs w:val="28"/>
        </w:rPr>
        <w:t xml:space="preserve"> Гідності</w:t>
      </w:r>
      <w:r w:rsidRPr="00917E35">
        <w:rPr>
          <w:b/>
          <w:sz w:val="28"/>
          <w:szCs w:val="28"/>
        </w:rPr>
        <w:t xml:space="preserve"> та Свободи</w:t>
      </w:r>
    </w:p>
    <w:p w:rsidR="00672A61" w:rsidRDefault="00672A61" w:rsidP="00672A61">
      <w:pPr>
        <w:ind w:firstLine="709"/>
        <w:rPr>
          <w:b/>
          <w:sz w:val="16"/>
          <w:szCs w:val="16"/>
        </w:rPr>
      </w:pPr>
    </w:p>
    <w:p w:rsidR="00996D36" w:rsidRDefault="00996D36" w:rsidP="00672A61">
      <w:pPr>
        <w:ind w:firstLine="709"/>
        <w:rPr>
          <w:b/>
          <w:sz w:val="16"/>
          <w:szCs w:val="16"/>
        </w:rPr>
      </w:pPr>
    </w:p>
    <w:p w:rsidR="00996D36" w:rsidRDefault="00996D36" w:rsidP="00672A61">
      <w:pPr>
        <w:ind w:firstLine="709"/>
        <w:rPr>
          <w:b/>
          <w:sz w:val="16"/>
          <w:szCs w:val="16"/>
        </w:rPr>
      </w:pPr>
    </w:p>
    <w:p w:rsidR="00996D36" w:rsidRDefault="00996D36" w:rsidP="00672A61">
      <w:pPr>
        <w:ind w:firstLine="709"/>
        <w:rPr>
          <w:b/>
          <w:sz w:val="16"/>
          <w:szCs w:val="16"/>
        </w:rPr>
      </w:pPr>
    </w:p>
    <w:tbl>
      <w:tblPr>
        <w:tblW w:w="5107"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76"/>
        <w:gridCol w:w="8007"/>
        <w:gridCol w:w="1439"/>
      </w:tblGrid>
      <w:tr w:rsidR="00BB6706" w:rsidRPr="0066521E" w:rsidTr="00806A2F">
        <w:trPr>
          <w:trHeight w:val="645"/>
        </w:trPr>
        <w:tc>
          <w:tcPr>
            <w:tcW w:w="240" w:type="pct"/>
            <w:tcBorders>
              <w:top w:val="single" w:sz="6" w:space="0" w:color="auto"/>
              <w:left w:val="single" w:sz="6" w:space="0" w:color="auto"/>
              <w:bottom w:val="single" w:sz="4" w:space="0" w:color="auto"/>
              <w:right w:val="single" w:sz="6" w:space="0" w:color="auto"/>
            </w:tcBorders>
            <w:hideMark/>
          </w:tcPr>
          <w:p w:rsidR="00BB6706" w:rsidRPr="0066521E" w:rsidRDefault="00BB6706" w:rsidP="00806A2F">
            <w:pPr>
              <w:jc w:val="center"/>
              <w:rPr>
                <w:b/>
                <w:bCs/>
              </w:rPr>
            </w:pPr>
            <w:r w:rsidRPr="0066521E">
              <w:rPr>
                <w:b/>
                <w:bCs/>
              </w:rPr>
              <w:t>№ з/п</w:t>
            </w:r>
          </w:p>
        </w:tc>
        <w:tc>
          <w:tcPr>
            <w:tcW w:w="4035" w:type="pct"/>
            <w:tcBorders>
              <w:top w:val="single" w:sz="6" w:space="0" w:color="auto"/>
              <w:left w:val="single" w:sz="6" w:space="0" w:color="auto"/>
              <w:right w:val="single" w:sz="6" w:space="0" w:color="auto"/>
            </w:tcBorders>
            <w:vAlign w:val="center"/>
            <w:hideMark/>
          </w:tcPr>
          <w:p w:rsidR="00BB6706" w:rsidRPr="00572CAC" w:rsidRDefault="00BB6706" w:rsidP="00806A2F">
            <w:pPr>
              <w:jc w:val="center"/>
              <w:rPr>
                <w:bCs/>
              </w:rPr>
            </w:pPr>
            <w:r w:rsidRPr="00572CAC">
              <w:rPr>
                <w:b/>
                <w:bCs/>
              </w:rPr>
              <w:t>Статті витрат</w:t>
            </w:r>
            <w:r w:rsidRPr="00572CAC">
              <w:rPr>
                <w:bCs/>
              </w:rPr>
              <w:t xml:space="preserve">, </w:t>
            </w:r>
          </w:p>
          <w:p w:rsidR="00BB07A9" w:rsidRPr="00572CAC" w:rsidRDefault="00BB07A9" w:rsidP="00BB07A9">
            <w:pPr>
              <w:ind w:right="30"/>
              <w:rPr>
                <w:bCs/>
                <w:color w:val="000000"/>
              </w:rPr>
            </w:pPr>
            <w:r w:rsidRPr="00572CAC">
              <w:rPr>
                <w:bCs/>
              </w:rPr>
              <w:t>передбачених  по</w:t>
            </w:r>
            <w:r w:rsidRPr="00572CAC">
              <w:rPr>
                <w:bCs/>
                <w:color w:val="000000"/>
                <w:sz w:val="28"/>
                <w:szCs w:val="28"/>
              </w:rPr>
              <w:t xml:space="preserve"> </w:t>
            </w:r>
            <w:r w:rsidRPr="00572CAC">
              <w:rPr>
                <w:bCs/>
                <w:color w:val="000000"/>
              </w:rPr>
              <w:t xml:space="preserve">КПКВК </w:t>
            </w:r>
            <w:r w:rsidRPr="00572CAC">
              <w:rPr>
                <w:bCs/>
              </w:rPr>
              <w:t>0210180 «Інша діяльність у сфері державного управління»  на виконання п</w:t>
            </w:r>
            <w:r w:rsidRPr="00572CAC">
              <w:rPr>
                <w:bCs/>
                <w:color w:val="000000"/>
              </w:rPr>
              <w:t>рограми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2022-2024 роки» завдання 1. «Забезпечення виконання чинного законодавства щодо відзначення державних, професійних свят, ювілейних дат та пам’ятних днів державного, регіонального та місцевого значення»:</w:t>
            </w:r>
          </w:p>
          <w:p w:rsidR="00BB07A9" w:rsidRPr="00572CAC" w:rsidRDefault="00BB07A9" w:rsidP="00BB07A9">
            <w:pPr>
              <w:jc w:val="left"/>
              <w:rPr>
                <w:bCs/>
              </w:rPr>
            </w:pPr>
            <w:r w:rsidRPr="00572CAC">
              <w:rPr>
                <w:bCs/>
              </w:rPr>
              <w:lastRenderedPageBreak/>
              <w:t>- придбання квіткової продукції</w:t>
            </w:r>
            <w:r w:rsidR="00913B65" w:rsidRPr="00572CAC">
              <w:rPr>
                <w:bCs/>
              </w:rPr>
              <w:t xml:space="preserve"> для забезпечення покладань</w:t>
            </w:r>
            <w:r w:rsidRPr="00572CAC">
              <w:rPr>
                <w:bCs/>
              </w:rPr>
              <w:t>;</w:t>
            </w:r>
          </w:p>
        </w:tc>
        <w:tc>
          <w:tcPr>
            <w:tcW w:w="725" w:type="pct"/>
            <w:tcBorders>
              <w:top w:val="single" w:sz="6" w:space="0" w:color="auto"/>
              <w:left w:val="single" w:sz="6" w:space="0" w:color="auto"/>
              <w:bottom w:val="single" w:sz="4" w:space="0" w:color="auto"/>
              <w:right w:val="single" w:sz="6" w:space="0" w:color="auto"/>
            </w:tcBorders>
            <w:vAlign w:val="center"/>
            <w:hideMark/>
          </w:tcPr>
          <w:p w:rsidR="00BB6706" w:rsidRPr="00802810" w:rsidRDefault="00BB6706" w:rsidP="00806A2F">
            <w:pPr>
              <w:ind w:left="-109" w:right="-111"/>
              <w:jc w:val="center"/>
              <w:rPr>
                <w:b/>
                <w:bCs/>
                <w:sz w:val="20"/>
                <w:szCs w:val="20"/>
              </w:rPr>
            </w:pPr>
            <w:r w:rsidRPr="00802810">
              <w:rPr>
                <w:b/>
                <w:bCs/>
                <w:sz w:val="20"/>
                <w:szCs w:val="20"/>
              </w:rPr>
              <w:lastRenderedPageBreak/>
              <w:t>Розмір витрат,</w:t>
            </w:r>
            <w:r>
              <w:rPr>
                <w:b/>
                <w:bCs/>
                <w:sz w:val="20"/>
                <w:szCs w:val="20"/>
              </w:rPr>
              <w:t xml:space="preserve"> </w:t>
            </w:r>
            <w:r w:rsidRPr="00802810">
              <w:rPr>
                <w:b/>
                <w:bCs/>
                <w:sz w:val="20"/>
                <w:szCs w:val="20"/>
              </w:rPr>
              <w:t>грн.</w:t>
            </w:r>
          </w:p>
        </w:tc>
      </w:tr>
      <w:tr w:rsidR="00BB6706" w:rsidRPr="0066521E" w:rsidTr="00806A2F">
        <w:trPr>
          <w:trHeight w:val="240"/>
        </w:trPr>
        <w:tc>
          <w:tcPr>
            <w:tcW w:w="240" w:type="pct"/>
            <w:tcBorders>
              <w:top w:val="single" w:sz="6" w:space="0" w:color="auto"/>
              <w:left w:val="single" w:sz="6" w:space="0" w:color="auto"/>
              <w:bottom w:val="single" w:sz="6" w:space="0" w:color="auto"/>
              <w:right w:val="single" w:sz="6" w:space="0" w:color="auto"/>
            </w:tcBorders>
          </w:tcPr>
          <w:p w:rsidR="00BB6706" w:rsidRDefault="00BB6706" w:rsidP="00806A2F">
            <w:pPr>
              <w:jc w:val="center"/>
              <w:rPr>
                <w:bCs/>
              </w:rPr>
            </w:pPr>
          </w:p>
        </w:tc>
        <w:tc>
          <w:tcPr>
            <w:tcW w:w="4035" w:type="pct"/>
            <w:tcBorders>
              <w:top w:val="single" w:sz="6" w:space="0" w:color="auto"/>
              <w:left w:val="single" w:sz="6" w:space="0" w:color="auto"/>
              <w:bottom w:val="single" w:sz="6" w:space="0" w:color="auto"/>
              <w:right w:val="single" w:sz="6" w:space="0" w:color="auto"/>
            </w:tcBorders>
          </w:tcPr>
          <w:p w:rsidR="00BB6706" w:rsidRPr="00572CAC" w:rsidRDefault="00BB6706" w:rsidP="00806A2F">
            <w:pPr>
              <w:rPr>
                <w:bCs/>
              </w:rPr>
            </w:pPr>
            <w:r w:rsidRPr="00572CAC">
              <w:rPr>
                <w:b/>
                <w:u w:val="single"/>
              </w:rPr>
              <w:t>КЕКВ 2210 «Предмети, матеріали, обладнання та інвентар»</w:t>
            </w:r>
          </w:p>
        </w:tc>
        <w:tc>
          <w:tcPr>
            <w:tcW w:w="725" w:type="pct"/>
            <w:tcBorders>
              <w:top w:val="single" w:sz="6" w:space="0" w:color="auto"/>
              <w:left w:val="single" w:sz="6" w:space="0" w:color="auto"/>
              <w:bottom w:val="single" w:sz="6" w:space="0" w:color="auto"/>
              <w:right w:val="single" w:sz="6" w:space="0" w:color="auto"/>
            </w:tcBorders>
          </w:tcPr>
          <w:p w:rsidR="00BB6706" w:rsidRPr="0066521E" w:rsidRDefault="00BB6706" w:rsidP="00806A2F">
            <w:pPr>
              <w:ind w:left="-109"/>
              <w:jc w:val="center"/>
              <w:rPr>
                <w:bCs/>
              </w:rPr>
            </w:pPr>
          </w:p>
        </w:tc>
      </w:tr>
      <w:tr w:rsidR="00BB6706" w:rsidRPr="0066521E" w:rsidTr="004F2944">
        <w:trPr>
          <w:trHeight w:val="340"/>
        </w:trPr>
        <w:tc>
          <w:tcPr>
            <w:tcW w:w="240" w:type="pct"/>
            <w:tcBorders>
              <w:top w:val="single" w:sz="6" w:space="0" w:color="auto"/>
              <w:left w:val="single" w:sz="6" w:space="0" w:color="auto"/>
              <w:bottom w:val="single" w:sz="6" w:space="0" w:color="auto"/>
              <w:right w:val="single" w:sz="6" w:space="0" w:color="auto"/>
            </w:tcBorders>
          </w:tcPr>
          <w:p w:rsidR="00BB6706" w:rsidRDefault="00BB6706" w:rsidP="00806A2F">
            <w:pPr>
              <w:jc w:val="center"/>
              <w:rPr>
                <w:bCs/>
              </w:rPr>
            </w:pPr>
            <w:r>
              <w:rPr>
                <w:bCs/>
              </w:rPr>
              <w:t>1</w:t>
            </w:r>
          </w:p>
        </w:tc>
        <w:tc>
          <w:tcPr>
            <w:tcW w:w="4035" w:type="pct"/>
            <w:tcBorders>
              <w:top w:val="single" w:sz="6" w:space="0" w:color="auto"/>
              <w:left w:val="single" w:sz="6" w:space="0" w:color="auto"/>
              <w:bottom w:val="single" w:sz="6" w:space="0" w:color="auto"/>
              <w:right w:val="single" w:sz="6" w:space="0" w:color="auto"/>
            </w:tcBorders>
          </w:tcPr>
          <w:p w:rsidR="00BB6706" w:rsidRPr="00BD315F" w:rsidRDefault="00BB6706" w:rsidP="004F2944">
            <w:pPr>
              <w:rPr>
                <w:bCs/>
              </w:rPr>
            </w:pPr>
            <w:r w:rsidRPr="00F33F3A">
              <w:rPr>
                <w:bCs/>
              </w:rPr>
              <w:t>Квіткова продукція</w:t>
            </w:r>
            <w:r>
              <w:rPr>
                <w:bCs/>
              </w:rPr>
              <w:t xml:space="preserve"> </w:t>
            </w:r>
          </w:p>
        </w:tc>
        <w:tc>
          <w:tcPr>
            <w:tcW w:w="725" w:type="pct"/>
            <w:tcBorders>
              <w:top w:val="single" w:sz="6" w:space="0" w:color="auto"/>
              <w:left w:val="single" w:sz="6" w:space="0" w:color="auto"/>
              <w:bottom w:val="single" w:sz="6" w:space="0" w:color="auto"/>
              <w:right w:val="single" w:sz="6" w:space="0" w:color="auto"/>
            </w:tcBorders>
          </w:tcPr>
          <w:p w:rsidR="00BB6706" w:rsidRPr="0066521E" w:rsidRDefault="00412B62" w:rsidP="00722794">
            <w:pPr>
              <w:ind w:left="-109" w:right="-117"/>
              <w:jc w:val="center"/>
              <w:rPr>
                <w:bCs/>
              </w:rPr>
            </w:pPr>
            <w:r>
              <w:rPr>
                <w:bCs/>
              </w:rPr>
              <w:t>3 310,00</w:t>
            </w:r>
          </w:p>
        </w:tc>
      </w:tr>
      <w:tr w:rsidR="00722794" w:rsidRPr="0066521E" w:rsidTr="00900A6D">
        <w:trPr>
          <w:trHeight w:val="240"/>
        </w:trPr>
        <w:tc>
          <w:tcPr>
            <w:tcW w:w="240" w:type="pct"/>
            <w:tcBorders>
              <w:top w:val="single" w:sz="6" w:space="0" w:color="auto"/>
              <w:left w:val="single" w:sz="6" w:space="0" w:color="auto"/>
              <w:bottom w:val="single" w:sz="6" w:space="0" w:color="auto"/>
              <w:right w:val="single" w:sz="6" w:space="0" w:color="auto"/>
            </w:tcBorders>
          </w:tcPr>
          <w:p w:rsidR="00722794" w:rsidRPr="00BE66C0" w:rsidRDefault="00722794" w:rsidP="00722794">
            <w:pPr>
              <w:jc w:val="center"/>
              <w:rPr>
                <w:bCs/>
              </w:rPr>
            </w:pPr>
          </w:p>
        </w:tc>
        <w:tc>
          <w:tcPr>
            <w:tcW w:w="4035" w:type="pct"/>
            <w:tcBorders>
              <w:top w:val="single" w:sz="6" w:space="0" w:color="auto"/>
              <w:left w:val="single" w:sz="6" w:space="0" w:color="auto"/>
              <w:bottom w:val="single" w:sz="6" w:space="0" w:color="auto"/>
              <w:right w:val="single" w:sz="6" w:space="0" w:color="auto"/>
            </w:tcBorders>
          </w:tcPr>
          <w:p w:rsidR="00722794" w:rsidRPr="0066521E" w:rsidRDefault="00722794" w:rsidP="00722794">
            <w:pPr>
              <w:rPr>
                <w:bCs/>
              </w:rPr>
            </w:pPr>
          </w:p>
        </w:tc>
        <w:tc>
          <w:tcPr>
            <w:tcW w:w="725" w:type="pct"/>
            <w:tcBorders>
              <w:top w:val="single" w:sz="6" w:space="0" w:color="auto"/>
              <w:left w:val="single" w:sz="6" w:space="0" w:color="auto"/>
              <w:bottom w:val="single" w:sz="6" w:space="0" w:color="auto"/>
              <w:right w:val="single" w:sz="6" w:space="0" w:color="auto"/>
            </w:tcBorders>
          </w:tcPr>
          <w:p w:rsidR="00722794" w:rsidRPr="0066521E" w:rsidRDefault="00722794" w:rsidP="00722794">
            <w:pPr>
              <w:ind w:left="-109"/>
              <w:jc w:val="center"/>
              <w:rPr>
                <w:bCs/>
              </w:rPr>
            </w:pPr>
          </w:p>
        </w:tc>
      </w:tr>
      <w:tr w:rsidR="00722794" w:rsidRPr="0066521E" w:rsidTr="00900A6D">
        <w:trPr>
          <w:trHeight w:val="240"/>
        </w:trPr>
        <w:tc>
          <w:tcPr>
            <w:tcW w:w="240" w:type="pct"/>
            <w:tcBorders>
              <w:top w:val="single" w:sz="6" w:space="0" w:color="auto"/>
              <w:left w:val="single" w:sz="6" w:space="0" w:color="auto"/>
              <w:bottom w:val="single" w:sz="6" w:space="0" w:color="auto"/>
              <w:right w:val="single" w:sz="6" w:space="0" w:color="auto"/>
            </w:tcBorders>
          </w:tcPr>
          <w:p w:rsidR="00722794" w:rsidRPr="00D81D4A" w:rsidRDefault="00722794" w:rsidP="00722794">
            <w:pPr>
              <w:jc w:val="center"/>
              <w:rPr>
                <w:b/>
                <w:bCs/>
              </w:rPr>
            </w:pPr>
          </w:p>
        </w:tc>
        <w:tc>
          <w:tcPr>
            <w:tcW w:w="4035" w:type="pct"/>
            <w:tcBorders>
              <w:top w:val="single" w:sz="6" w:space="0" w:color="auto"/>
              <w:left w:val="single" w:sz="6" w:space="0" w:color="auto"/>
              <w:bottom w:val="single" w:sz="6" w:space="0" w:color="auto"/>
              <w:right w:val="single" w:sz="6" w:space="0" w:color="auto"/>
            </w:tcBorders>
          </w:tcPr>
          <w:p w:rsidR="00722794" w:rsidRPr="009F1EB1" w:rsidRDefault="00722794" w:rsidP="00722794">
            <w:pPr>
              <w:rPr>
                <w:b/>
                <w:bCs/>
              </w:rPr>
            </w:pPr>
            <w:r w:rsidRPr="009F1EB1">
              <w:rPr>
                <w:b/>
                <w:bCs/>
              </w:rPr>
              <w:t>РАЗОМ:</w:t>
            </w:r>
          </w:p>
        </w:tc>
        <w:tc>
          <w:tcPr>
            <w:tcW w:w="725" w:type="pct"/>
            <w:tcBorders>
              <w:top w:val="single" w:sz="6" w:space="0" w:color="auto"/>
              <w:left w:val="single" w:sz="6" w:space="0" w:color="auto"/>
              <w:bottom w:val="single" w:sz="6" w:space="0" w:color="auto"/>
              <w:right w:val="single" w:sz="6" w:space="0" w:color="auto"/>
            </w:tcBorders>
          </w:tcPr>
          <w:p w:rsidR="00722794" w:rsidRPr="009F1EB1" w:rsidRDefault="00412B62" w:rsidP="00722794">
            <w:pPr>
              <w:ind w:left="-109"/>
              <w:jc w:val="center"/>
              <w:rPr>
                <w:b/>
                <w:bCs/>
              </w:rPr>
            </w:pPr>
            <w:r>
              <w:rPr>
                <w:b/>
                <w:bCs/>
              </w:rPr>
              <w:t>3 310,00</w:t>
            </w:r>
          </w:p>
        </w:tc>
      </w:tr>
    </w:tbl>
    <w:p w:rsidR="00996D36" w:rsidRDefault="00996D36" w:rsidP="00672A61">
      <w:pPr>
        <w:ind w:firstLine="709"/>
        <w:rPr>
          <w:b/>
          <w:sz w:val="16"/>
          <w:szCs w:val="16"/>
        </w:rPr>
      </w:pPr>
    </w:p>
    <w:p w:rsidR="00996D36" w:rsidRDefault="00996D36" w:rsidP="00672A61">
      <w:pPr>
        <w:ind w:firstLine="709"/>
        <w:rPr>
          <w:b/>
          <w:sz w:val="16"/>
          <w:szCs w:val="16"/>
        </w:rPr>
      </w:pPr>
    </w:p>
    <w:p w:rsidR="00996D36" w:rsidRDefault="00996D36" w:rsidP="00672A61">
      <w:pPr>
        <w:ind w:firstLine="709"/>
        <w:rPr>
          <w:b/>
          <w:sz w:val="16"/>
          <w:szCs w:val="16"/>
        </w:rPr>
      </w:pPr>
    </w:p>
    <w:p w:rsidR="00996D36" w:rsidRDefault="00996D36" w:rsidP="00672A61">
      <w:pPr>
        <w:ind w:firstLine="709"/>
        <w:rPr>
          <w:b/>
          <w:sz w:val="16"/>
          <w:szCs w:val="16"/>
        </w:rPr>
      </w:pPr>
    </w:p>
    <w:p w:rsidR="00811313" w:rsidRDefault="00811313" w:rsidP="00672A61">
      <w:pPr>
        <w:ind w:firstLine="709"/>
        <w:rPr>
          <w:b/>
          <w:sz w:val="16"/>
          <w:szCs w:val="16"/>
        </w:rPr>
      </w:pPr>
    </w:p>
    <w:p w:rsidR="00DE63EB" w:rsidRDefault="00DE63EB" w:rsidP="005D1DE7">
      <w:pPr>
        <w:pStyle w:val="a6"/>
        <w:rPr>
          <w:b/>
          <w:lang w:val="uk-UA"/>
        </w:rPr>
      </w:pPr>
      <w:r>
        <w:rPr>
          <w:b/>
          <w:lang w:val="uk-UA"/>
        </w:rPr>
        <w:t xml:space="preserve">Начальник управління </w:t>
      </w:r>
    </w:p>
    <w:p w:rsidR="005D1DE7" w:rsidRPr="005D1DE7" w:rsidRDefault="00DE63EB" w:rsidP="005D1DE7">
      <w:pPr>
        <w:pStyle w:val="a6"/>
        <w:rPr>
          <w:b/>
          <w:lang w:val="uk-UA"/>
        </w:rPr>
      </w:pPr>
      <w:r>
        <w:rPr>
          <w:b/>
          <w:lang w:val="uk-UA"/>
        </w:rPr>
        <w:t>суспільних комунікацій</w:t>
      </w:r>
      <w:r w:rsidR="00364708">
        <w:rPr>
          <w:b/>
          <w:lang w:val="uk-UA"/>
        </w:rPr>
        <w:tab/>
      </w:r>
      <w:r w:rsidR="00364708">
        <w:rPr>
          <w:b/>
          <w:lang w:val="uk-UA"/>
        </w:rPr>
        <w:tab/>
      </w:r>
      <w:r w:rsidR="00364708">
        <w:rPr>
          <w:b/>
          <w:lang w:val="uk-UA"/>
        </w:rPr>
        <w:tab/>
      </w:r>
      <w:r w:rsidR="00364708">
        <w:rPr>
          <w:b/>
          <w:lang w:val="uk-UA"/>
        </w:rPr>
        <w:tab/>
      </w:r>
      <w:r w:rsidR="00364708">
        <w:rPr>
          <w:b/>
          <w:lang w:val="uk-UA"/>
        </w:rPr>
        <w:tab/>
        <w:t xml:space="preserve">   О.В. </w:t>
      </w:r>
      <w:proofErr w:type="spellStart"/>
      <w:r w:rsidR="00364708">
        <w:rPr>
          <w:b/>
          <w:lang w:val="uk-UA"/>
        </w:rPr>
        <w:t>Пікулицька</w:t>
      </w:r>
      <w:proofErr w:type="spellEnd"/>
    </w:p>
    <w:p w:rsidR="00672A61" w:rsidRPr="007648F3" w:rsidRDefault="00672A61" w:rsidP="00672A61">
      <w:pPr>
        <w:pStyle w:val="a3"/>
        <w:spacing w:before="0" w:beforeAutospacing="0" w:after="0" w:afterAutospacing="0"/>
        <w:rPr>
          <w:b/>
          <w:color w:val="auto"/>
          <w:sz w:val="28"/>
          <w:szCs w:val="28"/>
          <w:lang w:val="uk-UA"/>
        </w:rPr>
      </w:pPr>
    </w:p>
    <w:p w:rsidR="00672A61" w:rsidRPr="007648F3" w:rsidRDefault="00BB6706" w:rsidP="00672A61">
      <w:pPr>
        <w:pStyle w:val="a3"/>
        <w:spacing w:before="0" w:beforeAutospacing="0" w:after="0" w:afterAutospacing="0"/>
        <w:rPr>
          <w:b/>
          <w:color w:val="auto"/>
          <w:sz w:val="28"/>
          <w:szCs w:val="28"/>
          <w:lang w:val="uk-UA"/>
        </w:rPr>
      </w:pPr>
      <w:r>
        <w:rPr>
          <w:b/>
          <w:color w:val="auto"/>
          <w:sz w:val="28"/>
          <w:szCs w:val="28"/>
          <w:lang w:val="uk-UA"/>
        </w:rPr>
        <w:t>Н</w:t>
      </w:r>
      <w:r w:rsidR="00672A61" w:rsidRPr="007648F3">
        <w:rPr>
          <w:b/>
          <w:color w:val="auto"/>
          <w:sz w:val="28"/>
          <w:szCs w:val="28"/>
          <w:lang w:val="uk-UA"/>
        </w:rPr>
        <w:t xml:space="preserve">ачальник відділу </w:t>
      </w:r>
    </w:p>
    <w:p w:rsidR="00672A61" w:rsidRPr="007648F3" w:rsidRDefault="00672A61" w:rsidP="00672A61">
      <w:pPr>
        <w:pStyle w:val="a3"/>
        <w:spacing w:before="0" w:beforeAutospacing="0" w:after="0" w:afterAutospacing="0"/>
        <w:ind w:right="-313"/>
        <w:rPr>
          <w:b/>
          <w:color w:val="auto"/>
          <w:sz w:val="28"/>
          <w:szCs w:val="28"/>
          <w:lang w:val="uk-UA"/>
        </w:rPr>
      </w:pPr>
      <w:r w:rsidRPr="007648F3">
        <w:rPr>
          <w:b/>
          <w:color w:val="auto"/>
          <w:sz w:val="28"/>
          <w:szCs w:val="28"/>
          <w:lang w:val="uk-UA"/>
        </w:rPr>
        <w:t>організаційно-кадрової роботи</w:t>
      </w:r>
      <w:r w:rsidR="00364708">
        <w:rPr>
          <w:b/>
          <w:color w:val="auto"/>
          <w:sz w:val="28"/>
          <w:szCs w:val="28"/>
          <w:lang w:val="uk-UA"/>
        </w:rPr>
        <w:tab/>
      </w:r>
      <w:r w:rsidR="00364708">
        <w:rPr>
          <w:b/>
          <w:color w:val="auto"/>
          <w:sz w:val="28"/>
          <w:szCs w:val="28"/>
          <w:lang w:val="uk-UA"/>
        </w:rPr>
        <w:tab/>
      </w:r>
      <w:r w:rsidR="00364708">
        <w:rPr>
          <w:b/>
          <w:color w:val="auto"/>
          <w:sz w:val="28"/>
          <w:szCs w:val="28"/>
          <w:lang w:val="uk-UA"/>
        </w:rPr>
        <w:tab/>
      </w:r>
      <w:r w:rsidR="00364708">
        <w:rPr>
          <w:b/>
          <w:color w:val="auto"/>
          <w:sz w:val="28"/>
          <w:szCs w:val="28"/>
          <w:lang w:val="uk-UA"/>
        </w:rPr>
        <w:tab/>
        <w:t xml:space="preserve">   В.А. Купрієнко</w:t>
      </w:r>
    </w:p>
    <w:p w:rsidR="00672A61" w:rsidRPr="007648F3" w:rsidRDefault="00672A61" w:rsidP="00672A61">
      <w:pPr>
        <w:pStyle w:val="a3"/>
        <w:spacing w:before="0" w:beforeAutospacing="0" w:after="0" w:afterAutospacing="0"/>
        <w:rPr>
          <w:b/>
          <w:sz w:val="28"/>
          <w:szCs w:val="28"/>
          <w:lang w:val="uk-UA"/>
        </w:rPr>
      </w:pPr>
    </w:p>
    <w:p w:rsidR="00794589" w:rsidRDefault="00672A61" w:rsidP="00672A61">
      <w:pPr>
        <w:pStyle w:val="a3"/>
        <w:spacing w:before="0" w:beforeAutospacing="0" w:after="0" w:afterAutospacing="0"/>
        <w:rPr>
          <w:b/>
          <w:sz w:val="28"/>
          <w:szCs w:val="28"/>
          <w:lang w:val="uk-UA"/>
        </w:rPr>
      </w:pPr>
      <w:r w:rsidRPr="007648F3">
        <w:rPr>
          <w:b/>
          <w:sz w:val="28"/>
          <w:szCs w:val="28"/>
          <w:lang w:val="uk-UA"/>
        </w:rPr>
        <w:t xml:space="preserve">Начальник відділу бухгалтерського </w:t>
      </w:r>
    </w:p>
    <w:p w:rsidR="00672A61" w:rsidRDefault="00672A61" w:rsidP="00672A61">
      <w:pPr>
        <w:pStyle w:val="a3"/>
        <w:spacing w:before="0" w:beforeAutospacing="0" w:after="0" w:afterAutospacing="0"/>
        <w:rPr>
          <w:b/>
          <w:sz w:val="28"/>
          <w:szCs w:val="28"/>
          <w:lang w:val="uk-UA"/>
        </w:rPr>
      </w:pPr>
      <w:r w:rsidRPr="007648F3">
        <w:rPr>
          <w:b/>
          <w:sz w:val="28"/>
          <w:szCs w:val="28"/>
          <w:lang w:val="uk-UA"/>
        </w:rPr>
        <w:t xml:space="preserve">обліку та звітності, головний бухгалтер                  </w:t>
      </w:r>
      <w:r w:rsidR="00794589">
        <w:rPr>
          <w:b/>
          <w:sz w:val="28"/>
          <w:szCs w:val="28"/>
          <w:lang w:val="uk-UA"/>
        </w:rPr>
        <w:t xml:space="preserve">     </w:t>
      </w:r>
      <w:r w:rsidR="00364708">
        <w:rPr>
          <w:b/>
          <w:sz w:val="28"/>
          <w:szCs w:val="28"/>
          <w:lang w:val="uk-UA"/>
        </w:rPr>
        <w:t>О.А. Костенко</w:t>
      </w:r>
    </w:p>
    <w:p w:rsidR="00C100F0" w:rsidRDefault="00C100F0" w:rsidP="00672A61">
      <w:pPr>
        <w:pStyle w:val="a3"/>
        <w:spacing w:before="0" w:beforeAutospacing="0" w:after="0" w:afterAutospacing="0"/>
        <w:rPr>
          <w:b/>
          <w:sz w:val="28"/>
          <w:szCs w:val="28"/>
          <w:lang w:val="uk-UA"/>
        </w:rPr>
      </w:pPr>
    </w:p>
    <w:p w:rsidR="00C100F0" w:rsidRDefault="00C100F0" w:rsidP="00672A61">
      <w:pPr>
        <w:pStyle w:val="a3"/>
        <w:spacing w:before="0" w:beforeAutospacing="0" w:after="0" w:afterAutospacing="0"/>
        <w:rPr>
          <w:b/>
          <w:sz w:val="28"/>
          <w:szCs w:val="28"/>
          <w:lang w:val="uk-UA"/>
        </w:rPr>
      </w:pPr>
    </w:p>
    <w:p w:rsidR="00C62083" w:rsidRDefault="00C62083" w:rsidP="00C100F0">
      <w:pPr>
        <w:jc w:val="center"/>
        <w:rPr>
          <w:b/>
          <w:sz w:val="28"/>
          <w:szCs w:val="28"/>
        </w:rPr>
      </w:pPr>
    </w:p>
    <w:p w:rsidR="00C62083" w:rsidRDefault="00C62083" w:rsidP="00C100F0">
      <w:pPr>
        <w:jc w:val="center"/>
        <w:rPr>
          <w:b/>
          <w:sz w:val="28"/>
          <w:szCs w:val="28"/>
        </w:rPr>
      </w:pPr>
    </w:p>
    <w:p w:rsidR="00BB07A9" w:rsidRDefault="00BB07A9" w:rsidP="00C100F0">
      <w:pPr>
        <w:jc w:val="center"/>
        <w:rPr>
          <w:b/>
          <w:sz w:val="28"/>
          <w:szCs w:val="28"/>
        </w:rPr>
      </w:pPr>
    </w:p>
    <w:p w:rsidR="00BB07A9" w:rsidRDefault="00BB07A9" w:rsidP="00C100F0">
      <w:pPr>
        <w:jc w:val="center"/>
        <w:rPr>
          <w:b/>
          <w:sz w:val="28"/>
          <w:szCs w:val="28"/>
        </w:rPr>
      </w:pPr>
    </w:p>
    <w:p w:rsidR="00BB07A9" w:rsidRDefault="00BB07A9" w:rsidP="00C100F0">
      <w:pPr>
        <w:jc w:val="center"/>
        <w:rPr>
          <w:b/>
          <w:sz w:val="28"/>
          <w:szCs w:val="28"/>
        </w:rPr>
      </w:pPr>
    </w:p>
    <w:p w:rsidR="00BB07A9" w:rsidRDefault="00BB07A9" w:rsidP="00C100F0">
      <w:pPr>
        <w:jc w:val="center"/>
        <w:rPr>
          <w:b/>
          <w:sz w:val="28"/>
          <w:szCs w:val="28"/>
        </w:rPr>
      </w:pPr>
    </w:p>
    <w:p w:rsidR="00C62083" w:rsidRDefault="00C62083" w:rsidP="00C100F0">
      <w:pPr>
        <w:jc w:val="center"/>
        <w:rPr>
          <w:b/>
          <w:sz w:val="28"/>
          <w:szCs w:val="28"/>
        </w:rPr>
      </w:pPr>
    </w:p>
    <w:p w:rsidR="00D72508" w:rsidRDefault="00D72508" w:rsidP="00C100F0">
      <w:pPr>
        <w:jc w:val="center"/>
        <w:rPr>
          <w:b/>
          <w:sz w:val="28"/>
          <w:szCs w:val="28"/>
        </w:rPr>
      </w:pPr>
    </w:p>
    <w:p w:rsidR="003779BD" w:rsidRDefault="003779BD" w:rsidP="00C100F0">
      <w:pPr>
        <w:jc w:val="center"/>
        <w:rPr>
          <w:b/>
          <w:sz w:val="28"/>
          <w:szCs w:val="28"/>
        </w:rPr>
      </w:pPr>
    </w:p>
    <w:p w:rsidR="003779BD" w:rsidRDefault="003779BD" w:rsidP="00C100F0">
      <w:pPr>
        <w:jc w:val="center"/>
        <w:rPr>
          <w:b/>
          <w:sz w:val="28"/>
          <w:szCs w:val="28"/>
        </w:rPr>
      </w:pPr>
    </w:p>
    <w:p w:rsidR="00DA6F68" w:rsidRDefault="00DA6F68" w:rsidP="00C100F0">
      <w:pPr>
        <w:jc w:val="center"/>
        <w:rPr>
          <w:b/>
          <w:sz w:val="28"/>
          <w:szCs w:val="28"/>
        </w:rPr>
      </w:pPr>
    </w:p>
    <w:p w:rsidR="006E778A" w:rsidRDefault="006E778A" w:rsidP="00C100F0">
      <w:pPr>
        <w:jc w:val="center"/>
        <w:rPr>
          <w:b/>
          <w:sz w:val="28"/>
          <w:szCs w:val="28"/>
        </w:rPr>
      </w:pPr>
    </w:p>
    <w:p w:rsidR="00C100F0" w:rsidRDefault="00C100F0" w:rsidP="00C100F0">
      <w:pPr>
        <w:jc w:val="center"/>
        <w:rPr>
          <w:rFonts w:eastAsia="Times New Roman"/>
          <w:sz w:val="28"/>
          <w:szCs w:val="28"/>
          <w:lang w:val="ru-RU"/>
        </w:rPr>
      </w:pPr>
      <w:r w:rsidRPr="009D1C18">
        <w:rPr>
          <w:b/>
          <w:sz w:val="28"/>
          <w:szCs w:val="28"/>
        </w:rPr>
        <w:t>ЛИСТ РОЗСИЛКИ</w:t>
      </w:r>
      <w:r>
        <w:rPr>
          <w:sz w:val="28"/>
          <w:szCs w:val="28"/>
        </w:rPr>
        <w:t xml:space="preserve"> </w:t>
      </w:r>
    </w:p>
    <w:p w:rsidR="009D1C18" w:rsidRDefault="00C100F0" w:rsidP="009D1C18">
      <w:pPr>
        <w:pStyle w:val="ae"/>
        <w:ind w:left="0"/>
        <w:jc w:val="center"/>
        <w:rPr>
          <w:lang w:val="uk-UA"/>
        </w:rPr>
      </w:pPr>
      <w:r>
        <w:rPr>
          <w:lang w:val="uk-UA"/>
        </w:rPr>
        <w:t>розпорядження міського голови</w:t>
      </w:r>
    </w:p>
    <w:p w:rsidR="00C100F0" w:rsidRDefault="00C100F0" w:rsidP="009D1C18">
      <w:pPr>
        <w:pStyle w:val="ae"/>
        <w:ind w:left="0"/>
        <w:jc w:val="center"/>
        <w:rPr>
          <w:lang w:val="uk-UA"/>
        </w:rPr>
      </w:pPr>
      <w:r>
        <w:rPr>
          <w:lang w:val="uk-UA"/>
        </w:rPr>
        <w:t xml:space="preserve">« </w:t>
      </w:r>
      <w:r w:rsidR="002227E7">
        <w:t xml:space="preserve">Про </w:t>
      </w:r>
      <w:proofErr w:type="spellStart"/>
      <w:r w:rsidR="00794589">
        <w:t>відзначення</w:t>
      </w:r>
      <w:proofErr w:type="spellEnd"/>
      <w:r w:rsidR="00794589">
        <w:t xml:space="preserve"> у 2024</w:t>
      </w:r>
      <w:r w:rsidRPr="00C100F0">
        <w:t xml:space="preserve"> </w:t>
      </w:r>
      <w:proofErr w:type="spellStart"/>
      <w:r w:rsidRPr="00C100F0">
        <w:t>році</w:t>
      </w:r>
      <w:proofErr w:type="spellEnd"/>
      <w:r w:rsidRPr="00C100F0">
        <w:t xml:space="preserve"> Дня </w:t>
      </w:r>
      <w:proofErr w:type="spellStart"/>
      <w:r w:rsidRPr="00C100F0">
        <w:t>Гідності</w:t>
      </w:r>
      <w:proofErr w:type="spellEnd"/>
      <w:r w:rsidRPr="00C100F0">
        <w:t xml:space="preserve"> та </w:t>
      </w:r>
      <w:proofErr w:type="spellStart"/>
      <w:r w:rsidRPr="00C100F0">
        <w:t>Свободи</w:t>
      </w:r>
      <w:proofErr w:type="spellEnd"/>
      <w:r>
        <w:rPr>
          <w:lang w:val="uk-UA"/>
        </w:rPr>
        <w:t>»</w:t>
      </w:r>
    </w:p>
    <w:p w:rsidR="00F44DA5" w:rsidRPr="00C100F0" w:rsidRDefault="00F44DA5" w:rsidP="009D1C18">
      <w:pPr>
        <w:pStyle w:val="ae"/>
        <w:ind w:left="0"/>
        <w:jc w:val="center"/>
        <w:rPr>
          <w:lang w:val="uk-UA"/>
        </w:rPr>
      </w:pPr>
    </w:p>
    <w:p w:rsidR="00C100F0" w:rsidRDefault="00C100F0" w:rsidP="00C100F0">
      <w:pPr>
        <w:widowControl w:val="0"/>
        <w:tabs>
          <w:tab w:val="left" w:pos="8447"/>
        </w:tabs>
        <w:autoSpaceDE w:val="0"/>
        <w:autoSpaceDN w:val="0"/>
        <w:adjustRightInd w:val="0"/>
        <w:ind w:right="-5"/>
        <w:jc w:val="center"/>
        <w:rPr>
          <w:b/>
          <w:bCs/>
          <w:color w:val="000000"/>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3195"/>
        <w:gridCol w:w="2496"/>
        <w:gridCol w:w="2551"/>
        <w:gridCol w:w="709"/>
      </w:tblGrid>
      <w:tr w:rsidR="00C100F0" w:rsidTr="00AA3BD9">
        <w:tc>
          <w:tcPr>
            <w:tcW w:w="513" w:type="dxa"/>
            <w:tcBorders>
              <w:top w:val="single" w:sz="4" w:space="0" w:color="auto"/>
              <w:left w:val="single" w:sz="4" w:space="0" w:color="auto"/>
              <w:bottom w:val="single" w:sz="4" w:space="0" w:color="auto"/>
              <w:right w:val="single" w:sz="4" w:space="0" w:color="auto"/>
            </w:tcBorders>
            <w:hideMark/>
          </w:tcPr>
          <w:p w:rsidR="00C100F0" w:rsidRDefault="00C100F0">
            <w:pPr>
              <w:widowControl w:val="0"/>
              <w:tabs>
                <w:tab w:val="left" w:pos="8447"/>
              </w:tabs>
              <w:autoSpaceDE w:val="0"/>
              <w:autoSpaceDN w:val="0"/>
              <w:adjustRightInd w:val="0"/>
              <w:spacing w:line="256" w:lineRule="auto"/>
              <w:ind w:right="-5"/>
              <w:jc w:val="center"/>
              <w:rPr>
                <w:b/>
                <w:bCs/>
                <w:color w:val="000000"/>
                <w:lang w:eastAsia="en-US"/>
              </w:rPr>
            </w:pPr>
            <w:r>
              <w:rPr>
                <w:b/>
                <w:bCs/>
                <w:color w:val="000000"/>
                <w:lang w:eastAsia="en-US"/>
              </w:rPr>
              <w:t>№</w:t>
            </w:r>
          </w:p>
          <w:p w:rsidR="00C100F0" w:rsidRDefault="00C100F0">
            <w:pPr>
              <w:widowControl w:val="0"/>
              <w:tabs>
                <w:tab w:val="left" w:pos="8447"/>
              </w:tabs>
              <w:autoSpaceDE w:val="0"/>
              <w:autoSpaceDN w:val="0"/>
              <w:adjustRightInd w:val="0"/>
              <w:spacing w:line="256" w:lineRule="auto"/>
              <w:ind w:right="-5"/>
              <w:jc w:val="center"/>
              <w:rPr>
                <w:bCs/>
                <w:color w:val="000000"/>
                <w:lang w:eastAsia="en-US"/>
              </w:rPr>
            </w:pPr>
            <w:r>
              <w:rPr>
                <w:b/>
                <w:bCs/>
                <w:color w:val="000000"/>
                <w:lang w:eastAsia="en-US"/>
              </w:rPr>
              <w:t>з/п</w:t>
            </w:r>
          </w:p>
        </w:tc>
        <w:tc>
          <w:tcPr>
            <w:tcW w:w="3195" w:type="dxa"/>
            <w:tcBorders>
              <w:top w:val="single" w:sz="4" w:space="0" w:color="auto"/>
              <w:left w:val="single" w:sz="4" w:space="0" w:color="auto"/>
              <w:bottom w:val="single" w:sz="4" w:space="0" w:color="auto"/>
              <w:right w:val="single" w:sz="4" w:space="0" w:color="auto"/>
            </w:tcBorders>
            <w:hideMark/>
          </w:tcPr>
          <w:p w:rsidR="00C100F0" w:rsidRDefault="00C100F0">
            <w:pPr>
              <w:widowControl w:val="0"/>
              <w:tabs>
                <w:tab w:val="left" w:pos="8447"/>
              </w:tabs>
              <w:autoSpaceDE w:val="0"/>
              <w:autoSpaceDN w:val="0"/>
              <w:adjustRightInd w:val="0"/>
              <w:spacing w:line="256" w:lineRule="auto"/>
              <w:ind w:right="-5"/>
              <w:jc w:val="center"/>
              <w:rPr>
                <w:b/>
                <w:bCs/>
                <w:color w:val="000000"/>
                <w:lang w:eastAsia="en-US"/>
              </w:rPr>
            </w:pPr>
            <w:r>
              <w:rPr>
                <w:b/>
                <w:bCs/>
                <w:color w:val="000000"/>
                <w:lang w:eastAsia="en-US"/>
              </w:rPr>
              <w:t>Назва</w:t>
            </w:r>
          </w:p>
          <w:p w:rsidR="00C100F0" w:rsidRDefault="00C100F0">
            <w:pPr>
              <w:widowControl w:val="0"/>
              <w:tabs>
                <w:tab w:val="left" w:pos="8447"/>
              </w:tabs>
              <w:autoSpaceDE w:val="0"/>
              <w:autoSpaceDN w:val="0"/>
              <w:adjustRightInd w:val="0"/>
              <w:spacing w:line="256" w:lineRule="auto"/>
              <w:ind w:right="-5"/>
              <w:jc w:val="center"/>
              <w:rPr>
                <w:bCs/>
                <w:color w:val="000000"/>
                <w:lang w:eastAsia="en-US"/>
              </w:rPr>
            </w:pPr>
            <w:r>
              <w:rPr>
                <w:b/>
                <w:bCs/>
                <w:color w:val="000000"/>
                <w:lang w:eastAsia="en-US"/>
              </w:rPr>
              <w:t>підприємства, установи, організації</w:t>
            </w:r>
          </w:p>
        </w:tc>
        <w:tc>
          <w:tcPr>
            <w:tcW w:w="2496" w:type="dxa"/>
            <w:tcBorders>
              <w:top w:val="single" w:sz="4" w:space="0" w:color="auto"/>
              <w:left w:val="single" w:sz="4" w:space="0" w:color="auto"/>
              <w:bottom w:val="single" w:sz="4" w:space="0" w:color="auto"/>
              <w:right w:val="single" w:sz="4" w:space="0" w:color="auto"/>
            </w:tcBorders>
            <w:hideMark/>
          </w:tcPr>
          <w:p w:rsidR="00C100F0" w:rsidRDefault="00C100F0">
            <w:pPr>
              <w:widowControl w:val="0"/>
              <w:tabs>
                <w:tab w:val="left" w:pos="8447"/>
              </w:tabs>
              <w:autoSpaceDE w:val="0"/>
              <w:autoSpaceDN w:val="0"/>
              <w:adjustRightInd w:val="0"/>
              <w:spacing w:line="256" w:lineRule="auto"/>
              <w:ind w:right="-5"/>
              <w:jc w:val="center"/>
              <w:rPr>
                <w:b/>
                <w:bCs/>
                <w:color w:val="000000"/>
                <w:lang w:eastAsia="en-US"/>
              </w:rPr>
            </w:pPr>
            <w:r>
              <w:rPr>
                <w:b/>
                <w:bCs/>
                <w:color w:val="000000"/>
                <w:lang w:eastAsia="en-US"/>
              </w:rPr>
              <w:t xml:space="preserve">П.І.Б. </w:t>
            </w:r>
          </w:p>
          <w:p w:rsidR="00C100F0" w:rsidRDefault="00C100F0">
            <w:pPr>
              <w:widowControl w:val="0"/>
              <w:tabs>
                <w:tab w:val="left" w:pos="8447"/>
              </w:tabs>
              <w:autoSpaceDE w:val="0"/>
              <w:autoSpaceDN w:val="0"/>
              <w:adjustRightInd w:val="0"/>
              <w:spacing w:line="256" w:lineRule="auto"/>
              <w:ind w:right="-5"/>
              <w:jc w:val="center"/>
              <w:rPr>
                <w:b/>
                <w:bCs/>
                <w:color w:val="000000"/>
                <w:lang w:eastAsia="en-US"/>
              </w:rPr>
            </w:pPr>
            <w:r>
              <w:rPr>
                <w:b/>
                <w:bCs/>
                <w:color w:val="000000"/>
                <w:lang w:eastAsia="en-US"/>
              </w:rPr>
              <w:t>керівника</w:t>
            </w:r>
          </w:p>
        </w:tc>
        <w:tc>
          <w:tcPr>
            <w:tcW w:w="2551" w:type="dxa"/>
            <w:tcBorders>
              <w:top w:val="single" w:sz="4" w:space="0" w:color="auto"/>
              <w:left w:val="single" w:sz="4" w:space="0" w:color="auto"/>
              <w:bottom w:val="single" w:sz="4" w:space="0" w:color="auto"/>
              <w:right w:val="single" w:sz="4" w:space="0" w:color="auto"/>
            </w:tcBorders>
            <w:hideMark/>
          </w:tcPr>
          <w:p w:rsidR="00C100F0" w:rsidRDefault="00C100F0">
            <w:pPr>
              <w:widowControl w:val="0"/>
              <w:tabs>
                <w:tab w:val="left" w:pos="8447"/>
              </w:tabs>
              <w:autoSpaceDE w:val="0"/>
              <w:autoSpaceDN w:val="0"/>
              <w:adjustRightInd w:val="0"/>
              <w:spacing w:line="256" w:lineRule="auto"/>
              <w:ind w:right="-5"/>
              <w:jc w:val="center"/>
              <w:rPr>
                <w:b/>
                <w:bCs/>
                <w:color w:val="000000"/>
                <w:lang w:eastAsia="en-US"/>
              </w:rPr>
            </w:pPr>
            <w:r>
              <w:rPr>
                <w:b/>
                <w:bCs/>
                <w:color w:val="000000"/>
                <w:lang w:eastAsia="en-US"/>
              </w:rPr>
              <w:t xml:space="preserve">Електронна </w:t>
            </w:r>
          </w:p>
          <w:p w:rsidR="00C100F0" w:rsidRDefault="00C100F0">
            <w:pPr>
              <w:widowControl w:val="0"/>
              <w:tabs>
                <w:tab w:val="left" w:pos="8447"/>
              </w:tabs>
              <w:autoSpaceDE w:val="0"/>
              <w:autoSpaceDN w:val="0"/>
              <w:adjustRightInd w:val="0"/>
              <w:spacing w:line="256" w:lineRule="auto"/>
              <w:ind w:right="-5"/>
              <w:jc w:val="center"/>
              <w:rPr>
                <w:b/>
                <w:bCs/>
                <w:color w:val="000000"/>
                <w:lang w:eastAsia="en-US"/>
              </w:rPr>
            </w:pPr>
            <w:r>
              <w:rPr>
                <w:b/>
                <w:bCs/>
                <w:color w:val="000000"/>
                <w:lang w:eastAsia="en-US"/>
              </w:rPr>
              <w:t>адреса</w:t>
            </w:r>
          </w:p>
        </w:tc>
        <w:tc>
          <w:tcPr>
            <w:tcW w:w="709" w:type="dxa"/>
            <w:tcBorders>
              <w:top w:val="single" w:sz="4" w:space="0" w:color="auto"/>
              <w:left w:val="single" w:sz="4" w:space="0" w:color="auto"/>
              <w:bottom w:val="single" w:sz="4" w:space="0" w:color="auto"/>
              <w:right w:val="single" w:sz="4" w:space="0" w:color="auto"/>
            </w:tcBorders>
            <w:hideMark/>
          </w:tcPr>
          <w:p w:rsidR="00C100F0" w:rsidRDefault="00C100F0">
            <w:pPr>
              <w:widowControl w:val="0"/>
              <w:tabs>
                <w:tab w:val="left" w:pos="8447"/>
              </w:tabs>
              <w:autoSpaceDE w:val="0"/>
              <w:autoSpaceDN w:val="0"/>
              <w:adjustRightInd w:val="0"/>
              <w:spacing w:line="256" w:lineRule="auto"/>
              <w:ind w:right="-5"/>
              <w:jc w:val="center"/>
              <w:rPr>
                <w:b/>
                <w:bCs/>
                <w:color w:val="000000"/>
                <w:sz w:val="20"/>
                <w:szCs w:val="20"/>
                <w:lang w:eastAsia="en-US"/>
              </w:rPr>
            </w:pPr>
            <w:r>
              <w:rPr>
                <w:b/>
                <w:bCs/>
                <w:color w:val="000000"/>
                <w:sz w:val="20"/>
                <w:szCs w:val="20"/>
                <w:lang w:eastAsia="en-US"/>
              </w:rPr>
              <w:t>Кіль-</w:t>
            </w:r>
          </w:p>
          <w:p w:rsidR="00C100F0" w:rsidRDefault="00C100F0">
            <w:pPr>
              <w:widowControl w:val="0"/>
              <w:tabs>
                <w:tab w:val="left" w:pos="8447"/>
              </w:tabs>
              <w:autoSpaceDE w:val="0"/>
              <w:autoSpaceDN w:val="0"/>
              <w:adjustRightInd w:val="0"/>
              <w:spacing w:line="256" w:lineRule="auto"/>
              <w:ind w:right="-5"/>
              <w:jc w:val="center"/>
              <w:rPr>
                <w:b/>
                <w:bCs/>
                <w:color w:val="000000"/>
                <w:sz w:val="20"/>
                <w:szCs w:val="20"/>
                <w:lang w:eastAsia="en-US"/>
              </w:rPr>
            </w:pPr>
            <w:r>
              <w:rPr>
                <w:b/>
                <w:bCs/>
                <w:color w:val="000000"/>
                <w:sz w:val="20"/>
                <w:szCs w:val="20"/>
                <w:lang w:eastAsia="en-US"/>
              </w:rPr>
              <w:t xml:space="preserve">кість </w:t>
            </w:r>
          </w:p>
          <w:p w:rsidR="00C100F0" w:rsidRDefault="00C100F0">
            <w:pPr>
              <w:widowControl w:val="0"/>
              <w:tabs>
                <w:tab w:val="left" w:pos="8447"/>
              </w:tabs>
              <w:autoSpaceDE w:val="0"/>
              <w:autoSpaceDN w:val="0"/>
              <w:adjustRightInd w:val="0"/>
              <w:spacing w:line="256" w:lineRule="auto"/>
              <w:ind w:right="-5"/>
              <w:jc w:val="center"/>
              <w:rPr>
                <w:bCs/>
                <w:color w:val="000000"/>
                <w:lang w:eastAsia="en-US"/>
              </w:rPr>
            </w:pPr>
            <w:r>
              <w:rPr>
                <w:b/>
                <w:bCs/>
                <w:color w:val="000000"/>
                <w:sz w:val="20"/>
                <w:szCs w:val="20"/>
                <w:lang w:eastAsia="en-US"/>
              </w:rPr>
              <w:t>прим</w:t>
            </w:r>
          </w:p>
        </w:tc>
      </w:tr>
      <w:tr w:rsidR="004501FF" w:rsidTr="00692110">
        <w:tc>
          <w:tcPr>
            <w:tcW w:w="513"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1</w:t>
            </w:r>
          </w:p>
        </w:tc>
        <w:tc>
          <w:tcPr>
            <w:tcW w:w="3195"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Управління суспільних комунікацій</w:t>
            </w:r>
          </w:p>
        </w:tc>
        <w:tc>
          <w:tcPr>
            <w:tcW w:w="2496" w:type="dxa"/>
            <w:tcBorders>
              <w:top w:val="single" w:sz="4" w:space="0" w:color="auto"/>
              <w:left w:val="single" w:sz="4" w:space="0" w:color="auto"/>
              <w:bottom w:val="single" w:sz="4" w:space="0" w:color="auto"/>
              <w:right w:val="single" w:sz="4" w:space="0" w:color="auto"/>
            </w:tcBorders>
          </w:tcPr>
          <w:p w:rsidR="004501FF" w:rsidRDefault="00FF5C5B" w:rsidP="004501FF">
            <w:pPr>
              <w:widowControl w:val="0"/>
              <w:tabs>
                <w:tab w:val="left" w:pos="8447"/>
              </w:tabs>
              <w:autoSpaceDE w:val="0"/>
              <w:autoSpaceDN w:val="0"/>
              <w:adjustRightInd w:val="0"/>
              <w:spacing w:line="256" w:lineRule="auto"/>
              <w:ind w:right="-5"/>
              <w:jc w:val="center"/>
              <w:rPr>
                <w:bCs/>
                <w:color w:val="000000"/>
                <w:sz w:val="28"/>
                <w:szCs w:val="28"/>
                <w:lang w:eastAsia="en-US"/>
              </w:rPr>
            </w:pPr>
            <w:proofErr w:type="spellStart"/>
            <w:r>
              <w:rPr>
                <w:bCs/>
                <w:color w:val="000000"/>
                <w:sz w:val="28"/>
                <w:szCs w:val="28"/>
                <w:lang w:eastAsia="en-US"/>
              </w:rPr>
              <w:t>Пікулицька</w:t>
            </w:r>
            <w:proofErr w:type="spellEnd"/>
            <w:r>
              <w:rPr>
                <w:bCs/>
                <w:color w:val="000000"/>
                <w:sz w:val="28"/>
                <w:szCs w:val="28"/>
                <w:lang w:eastAsia="en-US"/>
              </w:rPr>
              <w:t xml:space="preserve"> О.В.</w:t>
            </w:r>
          </w:p>
        </w:tc>
        <w:tc>
          <w:tcPr>
            <w:tcW w:w="2551" w:type="dxa"/>
            <w:tcBorders>
              <w:top w:val="single" w:sz="4" w:space="0" w:color="auto"/>
              <w:left w:val="single" w:sz="4" w:space="0" w:color="auto"/>
              <w:bottom w:val="single" w:sz="4" w:space="0" w:color="auto"/>
              <w:right w:val="single" w:sz="4" w:space="0" w:color="auto"/>
            </w:tcBorders>
          </w:tcPr>
          <w:p w:rsidR="004501FF" w:rsidRDefault="0028299E" w:rsidP="004501FF">
            <w:pPr>
              <w:widowControl w:val="0"/>
              <w:tabs>
                <w:tab w:val="left" w:pos="8447"/>
              </w:tabs>
              <w:autoSpaceDE w:val="0"/>
              <w:autoSpaceDN w:val="0"/>
              <w:adjustRightInd w:val="0"/>
              <w:spacing w:line="256" w:lineRule="auto"/>
              <w:ind w:right="-5"/>
              <w:jc w:val="center"/>
              <w:rPr>
                <w:lang w:val="ru-RU" w:eastAsia="en-US"/>
              </w:rPr>
            </w:pPr>
            <w:hyperlink r:id="rId9" w:history="1">
              <w:r w:rsidR="004501FF">
                <w:rPr>
                  <w:rStyle w:val="af0"/>
                  <w:lang w:eastAsia="en-US"/>
                </w:rPr>
                <w:t>inform@smr.gov.ua</w:t>
              </w:r>
            </w:hyperlink>
          </w:p>
        </w:tc>
        <w:tc>
          <w:tcPr>
            <w:tcW w:w="709"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1</w:t>
            </w:r>
          </w:p>
        </w:tc>
      </w:tr>
      <w:tr w:rsidR="004501FF" w:rsidTr="00AA3BD9">
        <w:tc>
          <w:tcPr>
            <w:tcW w:w="513"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2</w:t>
            </w:r>
          </w:p>
        </w:tc>
        <w:tc>
          <w:tcPr>
            <w:tcW w:w="3195"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sz w:val="28"/>
                <w:szCs w:val="28"/>
                <w:lang w:eastAsia="en-US"/>
              </w:rPr>
              <w:t>Відділ бухгалтерського обліку та звітності</w:t>
            </w:r>
          </w:p>
        </w:tc>
        <w:tc>
          <w:tcPr>
            <w:tcW w:w="2496"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Костенко О.А.</w:t>
            </w:r>
          </w:p>
        </w:tc>
        <w:tc>
          <w:tcPr>
            <w:tcW w:w="2551" w:type="dxa"/>
            <w:tcBorders>
              <w:top w:val="single" w:sz="4" w:space="0" w:color="auto"/>
              <w:left w:val="single" w:sz="4" w:space="0" w:color="auto"/>
              <w:bottom w:val="single" w:sz="4" w:space="0" w:color="auto"/>
              <w:right w:val="single" w:sz="4" w:space="0" w:color="auto"/>
            </w:tcBorders>
          </w:tcPr>
          <w:p w:rsidR="004501FF" w:rsidRDefault="0028299E" w:rsidP="004501FF">
            <w:pPr>
              <w:widowControl w:val="0"/>
              <w:tabs>
                <w:tab w:val="left" w:pos="8447"/>
              </w:tabs>
              <w:autoSpaceDE w:val="0"/>
              <w:autoSpaceDN w:val="0"/>
              <w:adjustRightInd w:val="0"/>
              <w:spacing w:line="256" w:lineRule="auto"/>
              <w:ind w:right="-5"/>
              <w:jc w:val="center"/>
              <w:rPr>
                <w:bCs/>
                <w:color w:val="000000"/>
                <w:sz w:val="28"/>
                <w:szCs w:val="28"/>
                <w:lang w:eastAsia="en-US"/>
              </w:rPr>
            </w:pPr>
            <w:hyperlink r:id="rId10" w:history="1">
              <w:r w:rsidR="004501FF">
                <w:rPr>
                  <w:rStyle w:val="af0"/>
                  <w:lang w:eastAsia="en-US"/>
                </w:rPr>
                <w:t>byh@smr.gov.ua</w:t>
              </w:r>
            </w:hyperlink>
          </w:p>
        </w:tc>
        <w:tc>
          <w:tcPr>
            <w:tcW w:w="709"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1</w:t>
            </w:r>
          </w:p>
        </w:tc>
      </w:tr>
      <w:tr w:rsidR="004501FF" w:rsidTr="00AA3BD9">
        <w:tc>
          <w:tcPr>
            <w:tcW w:w="513"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3</w:t>
            </w:r>
          </w:p>
        </w:tc>
        <w:tc>
          <w:tcPr>
            <w:tcW w:w="3195"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Департамент фінансів, економіки та інвестицій</w:t>
            </w:r>
          </w:p>
        </w:tc>
        <w:tc>
          <w:tcPr>
            <w:tcW w:w="2496"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Липова С.А.</w:t>
            </w:r>
          </w:p>
        </w:tc>
        <w:tc>
          <w:tcPr>
            <w:tcW w:w="2551" w:type="dxa"/>
            <w:tcBorders>
              <w:top w:val="single" w:sz="4" w:space="0" w:color="auto"/>
              <w:left w:val="single" w:sz="4" w:space="0" w:color="auto"/>
              <w:bottom w:val="single" w:sz="4" w:space="0" w:color="auto"/>
              <w:right w:val="single" w:sz="4" w:space="0" w:color="auto"/>
            </w:tcBorders>
            <w:hideMark/>
          </w:tcPr>
          <w:p w:rsidR="004501FF" w:rsidRDefault="0028299E" w:rsidP="004501FF">
            <w:pPr>
              <w:widowControl w:val="0"/>
              <w:tabs>
                <w:tab w:val="left" w:pos="8447"/>
              </w:tabs>
              <w:autoSpaceDE w:val="0"/>
              <w:autoSpaceDN w:val="0"/>
              <w:adjustRightInd w:val="0"/>
              <w:spacing w:line="256" w:lineRule="auto"/>
              <w:ind w:right="-5"/>
              <w:jc w:val="center"/>
              <w:rPr>
                <w:bCs/>
                <w:color w:val="000000"/>
                <w:sz w:val="28"/>
                <w:szCs w:val="28"/>
                <w:lang w:eastAsia="en-US"/>
              </w:rPr>
            </w:pPr>
            <w:hyperlink r:id="rId11" w:history="1">
              <w:proofErr w:type="spellStart"/>
              <w:r w:rsidR="004501FF">
                <w:rPr>
                  <w:rStyle w:val="af0"/>
                  <w:lang w:eastAsia="en-US"/>
                </w:rPr>
                <w:t>mfin</w:t>
              </w:r>
              <w:proofErr w:type="spellEnd"/>
              <w:r w:rsidR="004501FF">
                <w:rPr>
                  <w:rStyle w:val="af0"/>
                  <w:lang w:eastAsia="en-US"/>
                </w:rPr>
                <w:t>@</w:t>
              </w:r>
            </w:hyperlink>
            <w:r w:rsidR="004501FF">
              <w:rPr>
                <w:lang w:eastAsia="en-US"/>
              </w:rPr>
              <w:t xml:space="preserve"> </w:t>
            </w:r>
            <w:hyperlink r:id="rId12" w:history="1">
              <w:r w:rsidR="004501FF">
                <w:rPr>
                  <w:rStyle w:val="af0"/>
                  <w:lang w:eastAsia="en-US"/>
                </w:rPr>
                <w:t>smr.gov.ua</w:t>
              </w:r>
            </w:hyperlink>
          </w:p>
        </w:tc>
        <w:tc>
          <w:tcPr>
            <w:tcW w:w="709"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val="en-US" w:eastAsia="en-US"/>
              </w:rPr>
            </w:pPr>
            <w:r>
              <w:rPr>
                <w:bCs/>
                <w:color w:val="000000"/>
                <w:sz w:val="28"/>
                <w:szCs w:val="28"/>
                <w:lang w:val="en-US" w:eastAsia="en-US"/>
              </w:rPr>
              <w:t>1</w:t>
            </w:r>
          </w:p>
        </w:tc>
      </w:tr>
      <w:tr w:rsidR="004501FF" w:rsidTr="00AA3BD9">
        <w:tc>
          <w:tcPr>
            <w:tcW w:w="513"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4</w:t>
            </w:r>
          </w:p>
        </w:tc>
        <w:tc>
          <w:tcPr>
            <w:tcW w:w="3195"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Управління муніципальної безпеки</w:t>
            </w:r>
          </w:p>
        </w:tc>
        <w:tc>
          <w:tcPr>
            <w:tcW w:w="2496" w:type="dxa"/>
            <w:tcBorders>
              <w:top w:val="single" w:sz="4" w:space="0" w:color="auto"/>
              <w:left w:val="single" w:sz="4" w:space="0" w:color="auto"/>
              <w:bottom w:val="single" w:sz="4" w:space="0" w:color="auto"/>
              <w:right w:val="single" w:sz="4" w:space="0" w:color="auto"/>
            </w:tcBorders>
            <w:hideMark/>
          </w:tcPr>
          <w:p w:rsidR="004501FF" w:rsidRDefault="00FF5C5B" w:rsidP="004501FF">
            <w:pPr>
              <w:widowControl w:val="0"/>
              <w:tabs>
                <w:tab w:val="left" w:pos="8447"/>
              </w:tabs>
              <w:autoSpaceDE w:val="0"/>
              <w:autoSpaceDN w:val="0"/>
              <w:adjustRightInd w:val="0"/>
              <w:spacing w:line="256" w:lineRule="auto"/>
              <w:ind w:right="-5"/>
              <w:jc w:val="center"/>
              <w:rPr>
                <w:bCs/>
                <w:color w:val="000000"/>
                <w:sz w:val="28"/>
                <w:szCs w:val="28"/>
                <w:lang w:eastAsia="en-US"/>
              </w:rPr>
            </w:pPr>
            <w:proofErr w:type="spellStart"/>
            <w:r>
              <w:rPr>
                <w:bCs/>
                <w:color w:val="000000"/>
                <w:sz w:val="28"/>
                <w:szCs w:val="28"/>
                <w:lang w:eastAsia="en-US"/>
              </w:rPr>
              <w:t>Дейниченко</w:t>
            </w:r>
            <w:proofErr w:type="spellEnd"/>
            <w:r>
              <w:rPr>
                <w:bCs/>
                <w:color w:val="000000"/>
                <w:sz w:val="28"/>
                <w:szCs w:val="28"/>
                <w:lang w:eastAsia="en-US"/>
              </w:rPr>
              <w:t xml:space="preserve"> В.О.</w:t>
            </w:r>
          </w:p>
        </w:tc>
        <w:tc>
          <w:tcPr>
            <w:tcW w:w="2551" w:type="dxa"/>
            <w:tcBorders>
              <w:top w:val="single" w:sz="4" w:space="0" w:color="auto"/>
              <w:left w:val="single" w:sz="4" w:space="0" w:color="auto"/>
              <w:bottom w:val="single" w:sz="4" w:space="0" w:color="auto"/>
              <w:right w:val="single" w:sz="4" w:space="0" w:color="auto"/>
            </w:tcBorders>
            <w:hideMark/>
          </w:tcPr>
          <w:p w:rsidR="004501FF" w:rsidRDefault="0028299E" w:rsidP="004501FF">
            <w:pPr>
              <w:widowControl w:val="0"/>
              <w:tabs>
                <w:tab w:val="left" w:pos="8447"/>
              </w:tabs>
              <w:autoSpaceDE w:val="0"/>
              <w:autoSpaceDN w:val="0"/>
              <w:adjustRightInd w:val="0"/>
              <w:spacing w:line="256" w:lineRule="auto"/>
              <w:ind w:right="-5"/>
              <w:jc w:val="center"/>
              <w:rPr>
                <w:bCs/>
                <w:color w:val="000000"/>
                <w:sz w:val="28"/>
                <w:szCs w:val="28"/>
                <w:lang w:eastAsia="en-US"/>
              </w:rPr>
            </w:pPr>
            <w:hyperlink r:id="rId13" w:history="1">
              <w:r w:rsidR="004501FF">
                <w:rPr>
                  <w:rStyle w:val="af0"/>
                  <w:lang w:eastAsia="en-US"/>
                </w:rPr>
                <w:t>vvpo@smr.gov.ua</w:t>
              </w:r>
            </w:hyperlink>
          </w:p>
        </w:tc>
        <w:tc>
          <w:tcPr>
            <w:tcW w:w="709"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3</w:t>
            </w:r>
          </w:p>
        </w:tc>
      </w:tr>
      <w:tr w:rsidR="004501FF" w:rsidTr="00AA3BD9">
        <w:tc>
          <w:tcPr>
            <w:tcW w:w="513"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 xml:space="preserve">5 </w:t>
            </w:r>
          </w:p>
        </w:tc>
        <w:tc>
          <w:tcPr>
            <w:tcW w:w="3195"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Відділ організаційно-кадрової роботи</w:t>
            </w:r>
          </w:p>
        </w:tc>
        <w:tc>
          <w:tcPr>
            <w:tcW w:w="2496"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Купрієнко В.А.</w:t>
            </w:r>
          </w:p>
        </w:tc>
        <w:tc>
          <w:tcPr>
            <w:tcW w:w="2551" w:type="dxa"/>
            <w:tcBorders>
              <w:top w:val="single" w:sz="4" w:space="0" w:color="auto"/>
              <w:left w:val="single" w:sz="4" w:space="0" w:color="auto"/>
              <w:bottom w:val="single" w:sz="4" w:space="0" w:color="auto"/>
              <w:right w:val="single" w:sz="4" w:space="0" w:color="auto"/>
            </w:tcBorders>
            <w:hideMark/>
          </w:tcPr>
          <w:p w:rsidR="004501FF" w:rsidRDefault="0028299E" w:rsidP="004501FF">
            <w:pPr>
              <w:widowControl w:val="0"/>
              <w:tabs>
                <w:tab w:val="left" w:pos="8447"/>
              </w:tabs>
              <w:autoSpaceDE w:val="0"/>
              <w:autoSpaceDN w:val="0"/>
              <w:adjustRightInd w:val="0"/>
              <w:spacing w:line="256" w:lineRule="auto"/>
              <w:ind w:right="-5"/>
              <w:jc w:val="center"/>
              <w:rPr>
                <w:bCs/>
                <w:color w:val="000000"/>
                <w:sz w:val="28"/>
                <w:szCs w:val="28"/>
                <w:lang w:val="en-US" w:eastAsia="en-US"/>
              </w:rPr>
            </w:pPr>
            <w:hyperlink r:id="rId14" w:history="1">
              <w:r w:rsidR="004501FF">
                <w:rPr>
                  <w:rStyle w:val="af0"/>
                  <w:lang w:eastAsia="en-US"/>
                </w:rPr>
                <w:t>org@smr.gov.ua</w:t>
              </w:r>
            </w:hyperlink>
          </w:p>
        </w:tc>
        <w:tc>
          <w:tcPr>
            <w:tcW w:w="709"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1</w:t>
            </w:r>
          </w:p>
        </w:tc>
      </w:tr>
      <w:tr w:rsidR="004501FF" w:rsidTr="00AA3BD9">
        <w:tc>
          <w:tcPr>
            <w:tcW w:w="513"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6</w:t>
            </w:r>
          </w:p>
        </w:tc>
        <w:tc>
          <w:tcPr>
            <w:tcW w:w="3195"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Управління освіти і науки</w:t>
            </w:r>
          </w:p>
        </w:tc>
        <w:tc>
          <w:tcPr>
            <w:tcW w:w="2496"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Вербицька Н.В.</w:t>
            </w:r>
          </w:p>
        </w:tc>
        <w:tc>
          <w:tcPr>
            <w:tcW w:w="2551" w:type="dxa"/>
            <w:tcBorders>
              <w:top w:val="single" w:sz="4" w:space="0" w:color="auto"/>
              <w:left w:val="single" w:sz="4" w:space="0" w:color="auto"/>
              <w:bottom w:val="single" w:sz="4" w:space="0" w:color="auto"/>
              <w:right w:val="single" w:sz="4" w:space="0" w:color="auto"/>
            </w:tcBorders>
          </w:tcPr>
          <w:p w:rsidR="004501FF" w:rsidRPr="00DF24AE" w:rsidRDefault="0028299E" w:rsidP="004501FF">
            <w:pPr>
              <w:widowControl w:val="0"/>
              <w:tabs>
                <w:tab w:val="left" w:pos="8447"/>
              </w:tabs>
              <w:autoSpaceDE w:val="0"/>
              <w:autoSpaceDN w:val="0"/>
              <w:adjustRightInd w:val="0"/>
              <w:spacing w:line="256" w:lineRule="auto"/>
              <w:ind w:right="-5"/>
              <w:jc w:val="center"/>
              <w:rPr>
                <w:color w:val="8DB3E2" w:themeColor="text2" w:themeTint="66"/>
                <w:lang w:eastAsia="en-US"/>
              </w:rPr>
            </w:pPr>
            <w:hyperlink r:id="rId15" w:history="1">
              <w:r w:rsidR="004501FF" w:rsidRPr="00E535AD">
                <w:rPr>
                  <w:rStyle w:val="af0"/>
                  <w:lang w:eastAsia="en-US"/>
                </w:rPr>
                <w:t>osvita@smr.gov.ua</w:t>
              </w:r>
            </w:hyperlink>
          </w:p>
        </w:tc>
        <w:tc>
          <w:tcPr>
            <w:tcW w:w="709"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1</w:t>
            </w:r>
          </w:p>
        </w:tc>
      </w:tr>
      <w:tr w:rsidR="004501FF" w:rsidTr="00AA3BD9">
        <w:tc>
          <w:tcPr>
            <w:tcW w:w="513"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7</w:t>
            </w:r>
          </w:p>
        </w:tc>
        <w:tc>
          <w:tcPr>
            <w:tcW w:w="3195"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Департамент інфраструктури міста</w:t>
            </w:r>
          </w:p>
        </w:tc>
        <w:tc>
          <w:tcPr>
            <w:tcW w:w="2496"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proofErr w:type="spellStart"/>
            <w:r>
              <w:rPr>
                <w:bCs/>
                <w:color w:val="000000"/>
                <w:sz w:val="28"/>
                <w:szCs w:val="28"/>
                <w:lang w:eastAsia="en-US"/>
              </w:rPr>
              <w:t>Бровенко</w:t>
            </w:r>
            <w:proofErr w:type="spellEnd"/>
            <w:r>
              <w:rPr>
                <w:bCs/>
                <w:color w:val="000000"/>
                <w:sz w:val="28"/>
                <w:szCs w:val="28"/>
                <w:lang w:eastAsia="en-US"/>
              </w:rPr>
              <w:t xml:space="preserve"> Є.С.</w:t>
            </w:r>
          </w:p>
        </w:tc>
        <w:tc>
          <w:tcPr>
            <w:tcW w:w="2551" w:type="dxa"/>
            <w:tcBorders>
              <w:top w:val="single" w:sz="4" w:space="0" w:color="auto"/>
              <w:left w:val="single" w:sz="4" w:space="0" w:color="auto"/>
              <w:bottom w:val="single" w:sz="4" w:space="0" w:color="auto"/>
              <w:right w:val="single" w:sz="4" w:space="0" w:color="auto"/>
            </w:tcBorders>
            <w:hideMark/>
          </w:tcPr>
          <w:p w:rsidR="004501FF" w:rsidRDefault="0028299E" w:rsidP="004501FF">
            <w:pPr>
              <w:widowControl w:val="0"/>
              <w:tabs>
                <w:tab w:val="left" w:pos="8447"/>
              </w:tabs>
              <w:autoSpaceDE w:val="0"/>
              <w:autoSpaceDN w:val="0"/>
              <w:adjustRightInd w:val="0"/>
              <w:spacing w:line="256" w:lineRule="auto"/>
              <w:ind w:right="-5"/>
              <w:jc w:val="center"/>
              <w:rPr>
                <w:bCs/>
                <w:color w:val="000000"/>
                <w:sz w:val="28"/>
                <w:szCs w:val="28"/>
                <w:lang w:eastAsia="en-US"/>
              </w:rPr>
            </w:pPr>
            <w:hyperlink r:id="rId16" w:history="1">
              <w:r w:rsidR="004501FF">
                <w:rPr>
                  <w:rStyle w:val="af0"/>
                  <w:lang w:eastAsia="en-US"/>
                </w:rPr>
                <w:t>dim@smr.gov.ua</w:t>
              </w:r>
            </w:hyperlink>
          </w:p>
        </w:tc>
        <w:tc>
          <w:tcPr>
            <w:tcW w:w="709"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1</w:t>
            </w:r>
          </w:p>
        </w:tc>
      </w:tr>
      <w:tr w:rsidR="004501FF" w:rsidTr="00AA3BD9">
        <w:tc>
          <w:tcPr>
            <w:tcW w:w="513" w:type="dxa"/>
            <w:tcBorders>
              <w:top w:val="single" w:sz="4" w:space="0" w:color="auto"/>
              <w:left w:val="single" w:sz="4" w:space="0" w:color="auto"/>
              <w:bottom w:val="single" w:sz="4" w:space="0" w:color="auto"/>
              <w:right w:val="single" w:sz="4" w:space="0" w:color="auto"/>
            </w:tcBorders>
          </w:tcPr>
          <w:p w:rsidR="004501FF" w:rsidRDefault="00D065ED"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8</w:t>
            </w:r>
          </w:p>
        </w:tc>
        <w:tc>
          <w:tcPr>
            <w:tcW w:w="3195"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Управління з господарських та загальних питань</w:t>
            </w:r>
          </w:p>
        </w:tc>
        <w:tc>
          <w:tcPr>
            <w:tcW w:w="2496"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Міщенко С.М.</w:t>
            </w:r>
          </w:p>
        </w:tc>
        <w:tc>
          <w:tcPr>
            <w:tcW w:w="2551" w:type="dxa"/>
            <w:tcBorders>
              <w:top w:val="single" w:sz="4" w:space="0" w:color="auto"/>
              <w:left w:val="single" w:sz="4" w:space="0" w:color="auto"/>
              <w:bottom w:val="single" w:sz="4" w:space="0" w:color="auto"/>
              <w:right w:val="single" w:sz="4" w:space="0" w:color="auto"/>
            </w:tcBorders>
            <w:hideMark/>
          </w:tcPr>
          <w:p w:rsidR="004501FF" w:rsidRPr="00AA6822" w:rsidRDefault="0028299E" w:rsidP="004501FF">
            <w:pPr>
              <w:widowControl w:val="0"/>
              <w:tabs>
                <w:tab w:val="left" w:pos="8447"/>
              </w:tabs>
              <w:autoSpaceDE w:val="0"/>
              <w:autoSpaceDN w:val="0"/>
              <w:adjustRightInd w:val="0"/>
              <w:spacing w:line="256" w:lineRule="auto"/>
              <w:ind w:right="-5"/>
              <w:jc w:val="center"/>
              <w:rPr>
                <w:bCs/>
                <w:color w:val="0000FF"/>
                <w:lang w:eastAsia="en-US"/>
              </w:rPr>
            </w:pPr>
            <w:hyperlink r:id="rId17" w:history="1">
              <w:r w:rsidR="004501FF" w:rsidRPr="00AA6822">
                <w:rPr>
                  <w:rStyle w:val="af0"/>
                  <w:lang w:eastAsia="en-US"/>
                </w:rPr>
                <w:t>hozotd</w:t>
              </w:r>
              <w:r w:rsidR="004501FF" w:rsidRPr="00AA6822">
                <w:rPr>
                  <w:rStyle w:val="af0"/>
                  <w:lang w:val="en-US" w:eastAsia="en-US"/>
                </w:rPr>
                <w:t>el</w:t>
              </w:r>
              <w:r w:rsidR="004501FF" w:rsidRPr="00AA6822">
                <w:rPr>
                  <w:rStyle w:val="af0"/>
                  <w:lang w:eastAsia="en-US"/>
                </w:rPr>
                <w:t>@smr.gov.ua</w:t>
              </w:r>
            </w:hyperlink>
          </w:p>
        </w:tc>
        <w:tc>
          <w:tcPr>
            <w:tcW w:w="709" w:type="dxa"/>
            <w:tcBorders>
              <w:top w:val="single" w:sz="4" w:space="0" w:color="auto"/>
              <w:left w:val="single" w:sz="4" w:space="0" w:color="auto"/>
              <w:bottom w:val="single" w:sz="4" w:space="0" w:color="auto"/>
              <w:right w:val="single" w:sz="4" w:space="0" w:color="auto"/>
            </w:tcBorders>
            <w:hideMark/>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1</w:t>
            </w:r>
          </w:p>
        </w:tc>
      </w:tr>
      <w:tr w:rsidR="004501FF" w:rsidTr="00AA3BD9">
        <w:tc>
          <w:tcPr>
            <w:tcW w:w="513" w:type="dxa"/>
            <w:tcBorders>
              <w:top w:val="single" w:sz="4" w:space="0" w:color="auto"/>
              <w:left w:val="single" w:sz="4" w:space="0" w:color="auto"/>
              <w:bottom w:val="single" w:sz="4" w:space="0" w:color="auto"/>
              <w:right w:val="single" w:sz="4" w:space="0" w:color="auto"/>
            </w:tcBorders>
          </w:tcPr>
          <w:p w:rsidR="004501FF" w:rsidRDefault="00D065ED"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9</w:t>
            </w:r>
          </w:p>
        </w:tc>
        <w:tc>
          <w:tcPr>
            <w:tcW w:w="3195"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КП «</w:t>
            </w:r>
            <w:proofErr w:type="spellStart"/>
            <w:r>
              <w:rPr>
                <w:bCs/>
                <w:color w:val="000000"/>
                <w:sz w:val="28"/>
                <w:szCs w:val="28"/>
                <w:lang w:eastAsia="en-US"/>
              </w:rPr>
              <w:t>Спецкомбінат</w:t>
            </w:r>
            <w:proofErr w:type="spellEnd"/>
            <w:r>
              <w:rPr>
                <w:bCs/>
                <w:color w:val="000000"/>
                <w:sz w:val="28"/>
                <w:szCs w:val="28"/>
                <w:lang w:eastAsia="en-US"/>
              </w:rPr>
              <w:t>»</w:t>
            </w:r>
          </w:p>
        </w:tc>
        <w:tc>
          <w:tcPr>
            <w:tcW w:w="2496" w:type="dxa"/>
            <w:tcBorders>
              <w:top w:val="single" w:sz="4" w:space="0" w:color="auto"/>
              <w:left w:val="single" w:sz="4" w:space="0" w:color="auto"/>
              <w:bottom w:val="single" w:sz="4" w:space="0" w:color="auto"/>
              <w:right w:val="single" w:sz="4" w:space="0" w:color="auto"/>
            </w:tcBorders>
          </w:tcPr>
          <w:p w:rsidR="004501FF" w:rsidRDefault="00FF5C5B" w:rsidP="004501FF">
            <w:pPr>
              <w:widowControl w:val="0"/>
              <w:tabs>
                <w:tab w:val="left" w:pos="8447"/>
              </w:tabs>
              <w:autoSpaceDE w:val="0"/>
              <w:autoSpaceDN w:val="0"/>
              <w:adjustRightInd w:val="0"/>
              <w:spacing w:line="256" w:lineRule="auto"/>
              <w:ind w:right="-5"/>
              <w:jc w:val="center"/>
              <w:rPr>
                <w:bCs/>
                <w:color w:val="000000"/>
                <w:sz w:val="28"/>
                <w:szCs w:val="28"/>
                <w:lang w:eastAsia="en-US"/>
              </w:rPr>
            </w:pPr>
            <w:proofErr w:type="spellStart"/>
            <w:r>
              <w:rPr>
                <w:bCs/>
                <w:color w:val="000000"/>
                <w:sz w:val="28"/>
                <w:szCs w:val="28"/>
                <w:lang w:eastAsia="en-US"/>
              </w:rPr>
              <w:t>Лашутко</w:t>
            </w:r>
            <w:proofErr w:type="spellEnd"/>
            <w:r>
              <w:rPr>
                <w:bCs/>
                <w:color w:val="000000"/>
                <w:sz w:val="28"/>
                <w:szCs w:val="28"/>
                <w:lang w:eastAsia="en-US"/>
              </w:rPr>
              <w:t xml:space="preserve"> М.А.</w:t>
            </w:r>
          </w:p>
        </w:tc>
        <w:tc>
          <w:tcPr>
            <w:tcW w:w="2551" w:type="dxa"/>
            <w:tcBorders>
              <w:top w:val="single" w:sz="4" w:space="0" w:color="auto"/>
              <w:left w:val="single" w:sz="4" w:space="0" w:color="auto"/>
              <w:bottom w:val="single" w:sz="4" w:space="0" w:color="auto"/>
              <w:right w:val="single" w:sz="4" w:space="0" w:color="auto"/>
            </w:tcBorders>
          </w:tcPr>
          <w:p w:rsidR="004501FF" w:rsidRPr="00AA3BD9" w:rsidRDefault="0028299E" w:rsidP="004501FF">
            <w:pPr>
              <w:widowControl w:val="0"/>
              <w:tabs>
                <w:tab w:val="left" w:pos="8447"/>
              </w:tabs>
              <w:autoSpaceDE w:val="0"/>
              <w:autoSpaceDN w:val="0"/>
              <w:adjustRightInd w:val="0"/>
              <w:spacing w:line="256" w:lineRule="auto"/>
              <w:ind w:right="-105"/>
              <w:jc w:val="center"/>
            </w:pPr>
            <w:hyperlink r:id="rId18" w:history="1">
              <w:r w:rsidR="004501FF" w:rsidRPr="00AA3BD9">
                <w:rPr>
                  <w:rStyle w:val="af0"/>
                  <w:lang w:val="en-US" w:eastAsia="en-US"/>
                </w:rPr>
                <w:t>spcomb-sumy@ukr.net</w:t>
              </w:r>
            </w:hyperlink>
          </w:p>
        </w:tc>
        <w:tc>
          <w:tcPr>
            <w:tcW w:w="709" w:type="dxa"/>
            <w:tcBorders>
              <w:top w:val="single" w:sz="4" w:space="0" w:color="auto"/>
              <w:left w:val="single" w:sz="4" w:space="0" w:color="auto"/>
              <w:bottom w:val="single" w:sz="4" w:space="0" w:color="auto"/>
              <w:right w:val="single" w:sz="4" w:space="0" w:color="auto"/>
            </w:tcBorders>
          </w:tcPr>
          <w:p w:rsidR="004501FF" w:rsidRDefault="004501FF" w:rsidP="004501FF">
            <w:pPr>
              <w:widowControl w:val="0"/>
              <w:tabs>
                <w:tab w:val="left" w:pos="8447"/>
              </w:tabs>
              <w:autoSpaceDE w:val="0"/>
              <w:autoSpaceDN w:val="0"/>
              <w:adjustRightInd w:val="0"/>
              <w:spacing w:line="256" w:lineRule="auto"/>
              <w:ind w:right="-5"/>
              <w:jc w:val="center"/>
              <w:rPr>
                <w:bCs/>
                <w:color w:val="000000"/>
                <w:sz w:val="28"/>
                <w:szCs w:val="28"/>
                <w:lang w:eastAsia="en-US"/>
              </w:rPr>
            </w:pPr>
            <w:r>
              <w:rPr>
                <w:bCs/>
                <w:color w:val="000000"/>
                <w:sz w:val="28"/>
                <w:szCs w:val="28"/>
                <w:lang w:eastAsia="en-US"/>
              </w:rPr>
              <w:t>1</w:t>
            </w:r>
          </w:p>
        </w:tc>
      </w:tr>
    </w:tbl>
    <w:p w:rsidR="00C100F0" w:rsidRDefault="00C100F0" w:rsidP="00C100F0"/>
    <w:p w:rsidR="00C100F0" w:rsidRPr="00913B65" w:rsidRDefault="00C100F0" w:rsidP="00672A61">
      <w:pPr>
        <w:pStyle w:val="a3"/>
        <w:spacing w:before="0" w:beforeAutospacing="0" w:after="0" w:afterAutospacing="0"/>
        <w:rPr>
          <w:b/>
          <w:lang w:val="uk-UA"/>
        </w:rPr>
      </w:pPr>
    </w:p>
    <w:sectPr w:rsidR="00C100F0" w:rsidRPr="00913B65" w:rsidSect="00DA6F68">
      <w:headerReference w:type="default" r:id="rId19"/>
      <w:pgSz w:w="11906" w:h="16838"/>
      <w:pgMar w:top="284" w:right="70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F2B" w:rsidRDefault="002E2F2B" w:rsidP="00DD046B">
      <w:r>
        <w:separator/>
      </w:r>
    </w:p>
  </w:endnote>
  <w:endnote w:type="continuationSeparator" w:id="0">
    <w:p w:rsidR="002E2F2B" w:rsidRDefault="002E2F2B" w:rsidP="00DD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F2B" w:rsidRDefault="002E2F2B" w:rsidP="00DD046B">
      <w:r>
        <w:separator/>
      </w:r>
    </w:p>
  </w:footnote>
  <w:footnote w:type="continuationSeparator" w:id="0">
    <w:p w:rsidR="002E2F2B" w:rsidRDefault="002E2F2B" w:rsidP="00DD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A79" w:rsidRPr="00DD046B" w:rsidRDefault="008A6A79" w:rsidP="00DD046B">
    <w:pPr>
      <w:pStyle w:val="a4"/>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2A93"/>
    <w:multiLevelType w:val="multilevel"/>
    <w:tmpl w:val="D034CFB0"/>
    <w:lvl w:ilvl="0">
      <w:start w:val="1"/>
      <w:numFmt w:val="decimal"/>
      <w:lvlText w:val="%1."/>
      <w:lvlJc w:val="left"/>
      <w:pPr>
        <w:ind w:left="450" w:hanging="450"/>
      </w:pPr>
      <w:rPr>
        <w:rFonts w:hint="default"/>
      </w:rPr>
    </w:lvl>
    <w:lvl w:ilvl="1">
      <w:start w:val="1"/>
      <w:numFmt w:val="decimal"/>
      <w:lvlText w:val="%1.%2."/>
      <w:lvlJc w:val="left"/>
      <w:pPr>
        <w:ind w:left="86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5E6FAD"/>
    <w:multiLevelType w:val="multilevel"/>
    <w:tmpl w:val="F9A27A0E"/>
    <w:lvl w:ilvl="0">
      <w:start w:val="1"/>
      <w:numFmt w:val="decimal"/>
      <w:lvlText w:val="%1."/>
      <w:lvlJc w:val="left"/>
      <w:pPr>
        <w:ind w:left="360" w:hanging="360"/>
      </w:pPr>
      <w:rPr>
        <w:rFonts w:hint="default"/>
      </w:rPr>
    </w:lvl>
    <w:lvl w:ilvl="1">
      <w:start w:val="1"/>
      <w:numFmt w:val="decimal"/>
      <w:lvlText w:val="%1.%2."/>
      <w:lvlJc w:val="left"/>
      <w:pPr>
        <w:ind w:left="1044" w:hanging="36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7272" w:hanging="1800"/>
      </w:pPr>
      <w:rPr>
        <w:rFonts w:hint="default"/>
      </w:rPr>
    </w:lvl>
  </w:abstractNum>
  <w:abstractNum w:abstractNumId="2" w15:restartNumberingAfterBreak="0">
    <w:nsid w:val="2CD0592F"/>
    <w:multiLevelType w:val="hybridMultilevel"/>
    <w:tmpl w:val="5B100B4E"/>
    <w:lvl w:ilvl="0" w:tplc="23283F14">
      <w:start w:val="1"/>
      <w:numFmt w:val="decimal"/>
      <w:lvlText w:val="%1."/>
      <w:lvlJc w:val="left"/>
      <w:pPr>
        <w:ind w:left="1824" w:hanging="114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15:restartNumberingAfterBreak="0">
    <w:nsid w:val="33836839"/>
    <w:multiLevelType w:val="multilevel"/>
    <w:tmpl w:val="4D760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5E7602F"/>
    <w:multiLevelType w:val="hybridMultilevel"/>
    <w:tmpl w:val="F188B89C"/>
    <w:lvl w:ilvl="0" w:tplc="C86ED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F53B05"/>
    <w:multiLevelType w:val="hybridMultilevel"/>
    <w:tmpl w:val="67663A4E"/>
    <w:lvl w:ilvl="0" w:tplc="AE5228BE">
      <w:start w:val="1"/>
      <w:numFmt w:val="decimal"/>
      <w:lvlText w:val="%1."/>
      <w:lvlJc w:val="left"/>
      <w:pPr>
        <w:ind w:left="1080" w:hanging="375"/>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8D474B2"/>
    <w:multiLevelType w:val="multilevel"/>
    <w:tmpl w:val="3208CCEC"/>
    <w:lvl w:ilvl="0">
      <w:start w:val="1"/>
      <w:numFmt w:val="decimal"/>
      <w:lvlText w:val="%1."/>
      <w:lvlJc w:val="left"/>
      <w:pPr>
        <w:ind w:left="564" w:hanging="56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AB81756"/>
    <w:multiLevelType w:val="hybridMultilevel"/>
    <w:tmpl w:val="908491F0"/>
    <w:lvl w:ilvl="0" w:tplc="6A3E3446">
      <w:start w:val="1"/>
      <w:numFmt w:val="decimal"/>
      <w:lvlText w:val="%1."/>
      <w:lvlJc w:val="left"/>
      <w:pPr>
        <w:tabs>
          <w:tab w:val="num" w:pos="644"/>
        </w:tabs>
        <w:ind w:left="644" w:hanging="360"/>
      </w:pPr>
      <w:rPr>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15:restartNumberingAfterBreak="0">
    <w:nsid w:val="5CE87A94"/>
    <w:multiLevelType w:val="hybridMultilevel"/>
    <w:tmpl w:val="6006409C"/>
    <w:lvl w:ilvl="0" w:tplc="258AA6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60317FD5"/>
    <w:multiLevelType w:val="hybridMultilevel"/>
    <w:tmpl w:val="B12C80A2"/>
    <w:lvl w:ilvl="0" w:tplc="3F5AE2BA">
      <w:start w:val="1"/>
      <w:numFmt w:val="decimal"/>
      <w:lvlText w:val="%1."/>
      <w:lvlJc w:val="left"/>
      <w:pPr>
        <w:ind w:left="1099" w:hanging="3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5C79A4"/>
    <w:multiLevelType w:val="multilevel"/>
    <w:tmpl w:val="9A3C8E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6"/>
  </w:num>
  <w:num w:numId="4">
    <w:abstractNumId w:val="7"/>
  </w:num>
  <w:num w:numId="5">
    <w:abstractNumId w:val="9"/>
  </w:num>
  <w:num w:numId="6">
    <w:abstractNumId w:val="4"/>
  </w:num>
  <w:num w:numId="7">
    <w:abstractNumId w:val="8"/>
  </w:num>
  <w:num w:numId="8">
    <w:abstractNumId w:val="0"/>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B7"/>
    <w:rsid w:val="00014F2B"/>
    <w:rsid w:val="00040FC4"/>
    <w:rsid w:val="000571FB"/>
    <w:rsid w:val="00071DAB"/>
    <w:rsid w:val="00082499"/>
    <w:rsid w:val="000A68B7"/>
    <w:rsid w:val="000A6BC3"/>
    <w:rsid w:val="000C15B4"/>
    <w:rsid w:val="000C25F3"/>
    <w:rsid w:val="000D3F8D"/>
    <w:rsid w:val="000F5DE2"/>
    <w:rsid w:val="000F6DC6"/>
    <w:rsid w:val="001208E3"/>
    <w:rsid w:val="001219CA"/>
    <w:rsid w:val="001321AA"/>
    <w:rsid w:val="00133C90"/>
    <w:rsid w:val="00135514"/>
    <w:rsid w:val="00151796"/>
    <w:rsid w:val="00163AD4"/>
    <w:rsid w:val="00177CCF"/>
    <w:rsid w:val="0018704E"/>
    <w:rsid w:val="001900F2"/>
    <w:rsid w:val="001930A0"/>
    <w:rsid w:val="00195948"/>
    <w:rsid w:val="001A0674"/>
    <w:rsid w:val="001A1260"/>
    <w:rsid w:val="001A6BD4"/>
    <w:rsid w:val="001C0F9E"/>
    <w:rsid w:val="001C71CF"/>
    <w:rsid w:val="001D5ED0"/>
    <w:rsid w:val="001E0E5E"/>
    <w:rsid w:val="001F3725"/>
    <w:rsid w:val="00201DE8"/>
    <w:rsid w:val="00212AC7"/>
    <w:rsid w:val="002216E3"/>
    <w:rsid w:val="002227E7"/>
    <w:rsid w:val="00223057"/>
    <w:rsid w:val="00231F8F"/>
    <w:rsid w:val="00234651"/>
    <w:rsid w:val="00266B16"/>
    <w:rsid w:val="00267B46"/>
    <w:rsid w:val="002742EB"/>
    <w:rsid w:val="0028299E"/>
    <w:rsid w:val="002A2A5C"/>
    <w:rsid w:val="002A4107"/>
    <w:rsid w:val="002A423C"/>
    <w:rsid w:val="002B33B4"/>
    <w:rsid w:val="002B4F53"/>
    <w:rsid w:val="002E2F2B"/>
    <w:rsid w:val="002E37AC"/>
    <w:rsid w:val="002E715B"/>
    <w:rsid w:val="002F1EFE"/>
    <w:rsid w:val="002F634F"/>
    <w:rsid w:val="002F796C"/>
    <w:rsid w:val="003113F6"/>
    <w:rsid w:val="00322EBF"/>
    <w:rsid w:val="0032757A"/>
    <w:rsid w:val="00330D4A"/>
    <w:rsid w:val="0033190A"/>
    <w:rsid w:val="00332F12"/>
    <w:rsid w:val="00346039"/>
    <w:rsid w:val="00362863"/>
    <w:rsid w:val="00364708"/>
    <w:rsid w:val="00376E9A"/>
    <w:rsid w:val="003779BD"/>
    <w:rsid w:val="0038247A"/>
    <w:rsid w:val="00391AB6"/>
    <w:rsid w:val="003A280B"/>
    <w:rsid w:val="003B0CB9"/>
    <w:rsid w:val="003B5013"/>
    <w:rsid w:val="003B6F05"/>
    <w:rsid w:val="003C20CE"/>
    <w:rsid w:val="003C25B5"/>
    <w:rsid w:val="003D352F"/>
    <w:rsid w:val="003F651A"/>
    <w:rsid w:val="00405624"/>
    <w:rsid w:val="0040644C"/>
    <w:rsid w:val="00406796"/>
    <w:rsid w:val="00412B62"/>
    <w:rsid w:val="00426A84"/>
    <w:rsid w:val="004404C4"/>
    <w:rsid w:val="0044625D"/>
    <w:rsid w:val="004501FF"/>
    <w:rsid w:val="004634AE"/>
    <w:rsid w:val="004673FA"/>
    <w:rsid w:val="004763C7"/>
    <w:rsid w:val="00496C00"/>
    <w:rsid w:val="004B76BE"/>
    <w:rsid w:val="004C561A"/>
    <w:rsid w:val="004F2944"/>
    <w:rsid w:val="00517D80"/>
    <w:rsid w:val="00544069"/>
    <w:rsid w:val="005524C0"/>
    <w:rsid w:val="005556C2"/>
    <w:rsid w:val="00564672"/>
    <w:rsid w:val="005655B8"/>
    <w:rsid w:val="00572CAC"/>
    <w:rsid w:val="00584D86"/>
    <w:rsid w:val="00595654"/>
    <w:rsid w:val="00596D23"/>
    <w:rsid w:val="005D0D02"/>
    <w:rsid w:val="005D1DE7"/>
    <w:rsid w:val="005D6B01"/>
    <w:rsid w:val="005E54A3"/>
    <w:rsid w:val="005F316D"/>
    <w:rsid w:val="005F3427"/>
    <w:rsid w:val="0060015F"/>
    <w:rsid w:val="00602D00"/>
    <w:rsid w:val="00631E73"/>
    <w:rsid w:val="006418A9"/>
    <w:rsid w:val="00641D3F"/>
    <w:rsid w:val="00642A1F"/>
    <w:rsid w:val="0065100F"/>
    <w:rsid w:val="00652D36"/>
    <w:rsid w:val="00665692"/>
    <w:rsid w:val="00672A61"/>
    <w:rsid w:val="00682018"/>
    <w:rsid w:val="00683F0D"/>
    <w:rsid w:val="00691987"/>
    <w:rsid w:val="00692110"/>
    <w:rsid w:val="006A454A"/>
    <w:rsid w:val="006B4A19"/>
    <w:rsid w:val="006C3EF7"/>
    <w:rsid w:val="006C42EE"/>
    <w:rsid w:val="006E778A"/>
    <w:rsid w:val="006F477B"/>
    <w:rsid w:val="007013CD"/>
    <w:rsid w:val="007036C0"/>
    <w:rsid w:val="00714AF6"/>
    <w:rsid w:val="00722794"/>
    <w:rsid w:val="00731625"/>
    <w:rsid w:val="0073449B"/>
    <w:rsid w:val="00741710"/>
    <w:rsid w:val="00743963"/>
    <w:rsid w:val="00744607"/>
    <w:rsid w:val="00746779"/>
    <w:rsid w:val="0076288F"/>
    <w:rsid w:val="007725B6"/>
    <w:rsid w:val="00773247"/>
    <w:rsid w:val="00774E65"/>
    <w:rsid w:val="00775564"/>
    <w:rsid w:val="00776352"/>
    <w:rsid w:val="00780369"/>
    <w:rsid w:val="00783563"/>
    <w:rsid w:val="0078756A"/>
    <w:rsid w:val="00794589"/>
    <w:rsid w:val="007A2B64"/>
    <w:rsid w:val="007B107B"/>
    <w:rsid w:val="007C6810"/>
    <w:rsid w:val="007D7554"/>
    <w:rsid w:val="007E18C3"/>
    <w:rsid w:val="007F1376"/>
    <w:rsid w:val="00800625"/>
    <w:rsid w:val="008012F8"/>
    <w:rsid w:val="00811313"/>
    <w:rsid w:val="0083742E"/>
    <w:rsid w:val="00845E92"/>
    <w:rsid w:val="00846A89"/>
    <w:rsid w:val="008477F3"/>
    <w:rsid w:val="008508CD"/>
    <w:rsid w:val="00877EB2"/>
    <w:rsid w:val="008A6616"/>
    <w:rsid w:val="008A6A79"/>
    <w:rsid w:val="008B7CA2"/>
    <w:rsid w:val="008C4295"/>
    <w:rsid w:val="008C4B9D"/>
    <w:rsid w:val="008D436B"/>
    <w:rsid w:val="008D4824"/>
    <w:rsid w:val="008E04A1"/>
    <w:rsid w:val="008E319B"/>
    <w:rsid w:val="008E6F0E"/>
    <w:rsid w:val="008E7087"/>
    <w:rsid w:val="0090075E"/>
    <w:rsid w:val="00903EC3"/>
    <w:rsid w:val="00907A2A"/>
    <w:rsid w:val="00913B65"/>
    <w:rsid w:val="0091499B"/>
    <w:rsid w:val="00917902"/>
    <w:rsid w:val="00917E35"/>
    <w:rsid w:val="00935387"/>
    <w:rsid w:val="009425D6"/>
    <w:rsid w:val="00944E0B"/>
    <w:rsid w:val="00957658"/>
    <w:rsid w:val="00964647"/>
    <w:rsid w:val="00976C7F"/>
    <w:rsid w:val="00981F04"/>
    <w:rsid w:val="00984BE8"/>
    <w:rsid w:val="009941EA"/>
    <w:rsid w:val="00996D36"/>
    <w:rsid w:val="009B2622"/>
    <w:rsid w:val="009C0892"/>
    <w:rsid w:val="009D1C18"/>
    <w:rsid w:val="009D385C"/>
    <w:rsid w:val="009E382E"/>
    <w:rsid w:val="009E6E4D"/>
    <w:rsid w:val="009F3FF3"/>
    <w:rsid w:val="00A06597"/>
    <w:rsid w:val="00A07EBE"/>
    <w:rsid w:val="00A1233C"/>
    <w:rsid w:val="00A15C05"/>
    <w:rsid w:val="00A42897"/>
    <w:rsid w:val="00A47568"/>
    <w:rsid w:val="00A56E20"/>
    <w:rsid w:val="00A75A98"/>
    <w:rsid w:val="00A764B4"/>
    <w:rsid w:val="00A94AE3"/>
    <w:rsid w:val="00A95D43"/>
    <w:rsid w:val="00AA254A"/>
    <w:rsid w:val="00AA3616"/>
    <w:rsid w:val="00AA3BCD"/>
    <w:rsid w:val="00AA3BD9"/>
    <w:rsid w:val="00AA6822"/>
    <w:rsid w:val="00AA6CC9"/>
    <w:rsid w:val="00AC533B"/>
    <w:rsid w:val="00AF587D"/>
    <w:rsid w:val="00B00329"/>
    <w:rsid w:val="00B04BF0"/>
    <w:rsid w:val="00B069DE"/>
    <w:rsid w:val="00B14D59"/>
    <w:rsid w:val="00B213E1"/>
    <w:rsid w:val="00B23002"/>
    <w:rsid w:val="00B23CBD"/>
    <w:rsid w:val="00B31C30"/>
    <w:rsid w:val="00B33FA5"/>
    <w:rsid w:val="00B41236"/>
    <w:rsid w:val="00B423DA"/>
    <w:rsid w:val="00B515CA"/>
    <w:rsid w:val="00B53670"/>
    <w:rsid w:val="00B675EA"/>
    <w:rsid w:val="00B71E1B"/>
    <w:rsid w:val="00B82DB7"/>
    <w:rsid w:val="00BA6FB5"/>
    <w:rsid w:val="00BB07A9"/>
    <w:rsid w:val="00BB2536"/>
    <w:rsid w:val="00BB4A47"/>
    <w:rsid w:val="00BB6706"/>
    <w:rsid w:val="00BC2A4E"/>
    <w:rsid w:val="00BD128E"/>
    <w:rsid w:val="00BE1DA6"/>
    <w:rsid w:val="00BF0750"/>
    <w:rsid w:val="00BF1B40"/>
    <w:rsid w:val="00BF2F7E"/>
    <w:rsid w:val="00BF6E66"/>
    <w:rsid w:val="00C100F0"/>
    <w:rsid w:val="00C103C6"/>
    <w:rsid w:val="00C27AC8"/>
    <w:rsid w:val="00C516A5"/>
    <w:rsid w:val="00C62083"/>
    <w:rsid w:val="00C65DE0"/>
    <w:rsid w:val="00C7613F"/>
    <w:rsid w:val="00C80158"/>
    <w:rsid w:val="00C83BF1"/>
    <w:rsid w:val="00C857ED"/>
    <w:rsid w:val="00CA519B"/>
    <w:rsid w:val="00CC1232"/>
    <w:rsid w:val="00CD2152"/>
    <w:rsid w:val="00CE2B51"/>
    <w:rsid w:val="00D065B2"/>
    <w:rsid w:val="00D065ED"/>
    <w:rsid w:val="00D126C8"/>
    <w:rsid w:val="00D12B0F"/>
    <w:rsid w:val="00D43EED"/>
    <w:rsid w:val="00D62EAC"/>
    <w:rsid w:val="00D72508"/>
    <w:rsid w:val="00D77BB5"/>
    <w:rsid w:val="00D92E0B"/>
    <w:rsid w:val="00DA6F68"/>
    <w:rsid w:val="00DB4B79"/>
    <w:rsid w:val="00DD046B"/>
    <w:rsid w:val="00DD59E1"/>
    <w:rsid w:val="00DD75A9"/>
    <w:rsid w:val="00DE63EB"/>
    <w:rsid w:val="00DF1B14"/>
    <w:rsid w:val="00DF24AE"/>
    <w:rsid w:val="00E06347"/>
    <w:rsid w:val="00E249B4"/>
    <w:rsid w:val="00E34B28"/>
    <w:rsid w:val="00E37E86"/>
    <w:rsid w:val="00E417C2"/>
    <w:rsid w:val="00E52798"/>
    <w:rsid w:val="00E7244A"/>
    <w:rsid w:val="00E81101"/>
    <w:rsid w:val="00E86991"/>
    <w:rsid w:val="00E908F5"/>
    <w:rsid w:val="00EA0BC5"/>
    <w:rsid w:val="00EA1F2D"/>
    <w:rsid w:val="00EB14EF"/>
    <w:rsid w:val="00ED455C"/>
    <w:rsid w:val="00EE5B30"/>
    <w:rsid w:val="00EF1765"/>
    <w:rsid w:val="00F07D71"/>
    <w:rsid w:val="00F20BF1"/>
    <w:rsid w:val="00F3252A"/>
    <w:rsid w:val="00F44DA5"/>
    <w:rsid w:val="00F505F6"/>
    <w:rsid w:val="00F50CF5"/>
    <w:rsid w:val="00F56144"/>
    <w:rsid w:val="00F60D9E"/>
    <w:rsid w:val="00F71228"/>
    <w:rsid w:val="00F759CE"/>
    <w:rsid w:val="00F80336"/>
    <w:rsid w:val="00F873F1"/>
    <w:rsid w:val="00FA42EE"/>
    <w:rsid w:val="00FA6C19"/>
    <w:rsid w:val="00FB043B"/>
    <w:rsid w:val="00FB1A7F"/>
    <w:rsid w:val="00FC225A"/>
    <w:rsid w:val="00FD0383"/>
    <w:rsid w:val="00FE1398"/>
    <w:rsid w:val="00FF0126"/>
    <w:rsid w:val="00FF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407D"/>
  <w15:docId w15:val="{23C71645-3E71-401F-8567-A412BE34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B7"/>
    <w:pPr>
      <w:spacing w:after="0" w:line="240" w:lineRule="auto"/>
      <w:jc w:val="both"/>
    </w:pPr>
    <w:rPr>
      <w:rFonts w:ascii="Times New Roman" w:eastAsia="MS Mincho"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0A68B7"/>
    <w:pPr>
      <w:spacing w:before="100" w:beforeAutospacing="1" w:after="100" w:afterAutospacing="1"/>
    </w:pPr>
    <w:rPr>
      <w:rFonts w:eastAsia="Times New Roman"/>
      <w:color w:val="000000"/>
      <w:lang w:val="ru-RU"/>
    </w:rPr>
  </w:style>
  <w:style w:type="character" w:customStyle="1" w:styleId="1">
    <w:name w:val="Верхний колонтитул Знак1"/>
    <w:aliases w:val="Знак Знак1,Знак Знак Знак,Верхний колонтитул Знак Знак Знак Знак Знак Знак Знак Знак Знак Знак Знак Знак Знак Знак Знак Знак Знак,Знак Знак Знак Знак Знак Знак Знак Знак,Знак Знак Знак Знак Знак Зна Знак"/>
    <w:link w:val="a4"/>
    <w:uiPriority w:val="99"/>
    <w:locked/>
    <w:rsid w:val="000A68B7"/>
    <w:rPr>
      <w:rFonts w:ascii="MS Mincho" w:eastAsia="MS Mincho" w:hAnsi="MS Mincho" w:cs="MS Mincho"/>
      <w:sz w:val="24"/>
      <w:szCs w:val="24"/>
      <w:lang w:val="uk-UA"/>
    </w:rPr>
  </w:style>
  <w:style w:type="paragraph" w:styleId="a4">
    <w:name w:val="header"/>
    <w:aliases w:val="Знак,Знак Знак,Верхний колонтитул Знак Знак Знак Знак Знак Знак Знак Знак Знак Знак Знак Знак Знак Знак Знак Знак,Знак Знак Знак Знак Знак Знак Знак,Знак Знак Знак Знак Знак Зна"/>
    <w:basedOn w:val="a"/>
    <w:link w:val="1"/>
    <w:uiPriority w:val="99"/>
    <w:rsid w:val="000A68B7"/>
    <w:pPr>
      <w:tabs>
        <w:tab w:val="center" w:pos="4153"/>
        <w:tab w:val="right" w:pos="8306"/>
      </w:tabs>
    </w:pPr>
    <w:rPr>
      <w:rFonts w:ascii="MS Mincho" w:hAnsi="MS Mincho" w:cs="MS Mincho"/>
      <w:lang w:eastAsia="en-US"/>
    </w:rPr>
  </w:style>
  <w:style w:type="character" w:customStyle="1" w:styleId="a5">
    <w:name w:val="Верхний колонтитул Знак"/>
    <w:basedOn w:val="a0"/>
    <w:uiPriority w:val="99"/>
    <w:semiHidden/>
    <w:rsid w:val="000A68B7"/>
    <w:rPr>
      <w:rFonts w:ascii="Times New Roman" w:eastAsia="MS Mincho" w:hAnsi="Times New Roman" w:cs="Times New Roman"/>
      <w:sz w:val="24"/>
      <w:szCs w:val="24"/>
      <w:lang w:val="uk-UA" w:eastAsia="ru-RU"/>
    </w:rPr>
  </w:style>
  <w:style w:type="paragraph" w:styleId="a6">
    <w:name w:val="Body Text"/>
    <w:basedOn w:val="a"/>
    <w:link w:val="a7"/>
    <w:uiPriority w:val="99"/>
    <w:rsid w:val="000A68B7"/>
    <w:rPr>
      <w:rFonts w:eastAsia="Times New Roman"/>
      <w:sz w:val="28"/>
      <w:szCs w:val="28"/>
      <w:lang w:val="ru-RU"/>
    </w:rPr>
  </w:style>
  <w:style w:type="character" w:customStyle="1" w:styleId="a7">
    <w:name w:val="Основной текст Знак"/>
    <w:basedOn w:val="a0"/>
    <w:link w:val="a6"/>
    <w:uiPriority w:val="99"/>
    <w:rsid w:val="000A68B7"/>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0A68B7"/>
    <w:rPr>
      <w:rFonts w:ascii="Tahoma" w:hAnsi="Tahoma" w:cs="Tahoma"/>
      <w:sz w:val="16"/>
      <w:szCs w:val="16"/>
    </w:rPr>
  </w:style>
  <w:style w:type="character" w:customStyle="1" w:styleId="a9">
    <w:name w:val="Текст выноски Знак"/>
    <w:basedOn w:val="a0"/>
    <w:link w:val="a8"/>
    <w:uiPriority w:val="99"/>
    <w:semiHidden/>
    <w:rsid w:val="000A68B7"/>
    <w:rPr>
      <w:rFonts w:ascii="Tahoma" w:eastAsia="MS Mincho" w:hAnsi="Tahoma" w:cs="Tahoma"/>
      <w:sz w:val="16"/>
      <w:szCs w:val="16"/>
      <w:lang w:val="uk-UA" w:eastAsia="ru-RU"/>
    </w:rPr>
  </w:style>
  <w:style w:type="paragraph" w:styleId="aa">
    <w:name w:val="List Paragraph"/>
    <w:basedOn w:val="a"/>
    <w:uiPriority w:val="34"/>
    <w:qFormat/>
    <w:rsid w:val="00B23CBD"/>
    <w:pPr>
      <w:ind w:left="720"/>
      <w:contextualSpacing/>
    </w:pPr>
  </w:style>
  <w:style w:type="paragraph" w:styleId="ab">
    <w:name w:val="footer"/>
    <w:basedOn w:val="a"/>
    <w:link w:val="ac"/>
    <w:uiPriority w:val="99"/>
    <w:semiHidden/>
    <w:unhideWhenUsed/>
    <w:rsid w:val="00DD046B"/>
    <w:pPr>
      <w:tabs>
        <w:tab w:val="center" w:pos="4677"/>
        <w:tab w:val="right" w:pos="9355"/>
      </w:tabs>
    </w:pPr>
  </w:style>
  <w:style w:type="character" w:customStyle="1" w:styleId="ac">
    <w:name w:val="Нижний колонтитул Знак"/>
    <w:basedOn w:val="a0"/>
    <w:link w:val="ab"/>
    <w:uiPriority w:val="99"/>
    <w:semiHidden/>
    <w:rsid w:val="00DD046B"/>
    <w:rPr>
      <w:rFonts w:ascii="Times New Roman" w:eastAsia="MS Mincho" w:hAnsi="Times New Roman" w:cs="Times New Roman"/>
      <w:sz w:val="24"/>
      <w:szCs w:val="24"/>
      <w:lang w:val="uk-UA" w:eastAsia="ru-RU"/>
    </w:rPr>
  </w:style>
  <w:style w:type="table" w:styleId="ad">
    <w:name w:val="Table Grid"/>
    <w:basedOn w:val="a1"/>
    <w:rsid w:val="004067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BA6FB5"/>
    <w:pPr>
      <w:ind w:left="720"/>
    </w:pPr>
    <w:rPr>
      <w:rFonts w:eastAsia="Calibri"/>
      <w:sz w:val="28"/>
      <w:szCs w:val="28"/>
      <w:lang w:val="ru-RU"/>
    </w:rPr>
  </w:style>
  <w:style w:type="character" w:customStyle="1" w:styleId="af">
    <w:name w:val="Основной текст с отступом Знак"/>
    <w:basedOn w:val="a0"/>
    <w:link w:val="ae"/>
    <w:rsid w:val="00BA6FB5"/>
    <w:rPr>
      <w:rFonts w:ascii="Times New Roman" w:eastAsia="Calibri" w:hAnsi="Times New Roman" w:cs="Times New Roman"/>
      <w:sz w:val="28"/>
      <w:szCs w:val="28"/>
      <w:lang w:eastAsia="ru-RU"/>
    </w:rPr>
  </w:style>
  <w:style w:type="character" w:styleId="af0">
    <w:name w:val="Hyperlink"/>
    <w:unhideWhenUsed/>
    <w:rsid w:val="00C10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vpo@smr.gov.ua" TargetMode="External"/><Relationship Id="rId18" Type="http://schemas.openxmlformats.org/officeDocument/2006/relationships/hyperlink" Target="mailto:spcomb-sumy@ukr.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box2.i.ua/compose/1174970360/?cto=Bf08MRRIcCI2JjMVNRYDQkFSBU0bK4E%2FJDwJOUdtM0VgHyIYMzpCQEgEY43DtqCfjsPCgIWTwGPFkoE%3D" TargetMode="External"/><Relationship Id="rId17" Type="http://schemas.openxmlformats.org/officeDocument/2006/relationships/hyperlink" Target="mailto:hozotdel@smr.gov.ua" TargetMode="External"/><Relationship Id="rId2" Type="http://schemas.openxmlformats.org/officeDocument/2006/relationships/numbering" Target="numbering.xml"/><Relationship Id="rId16" Type="http://schemas.openxmlformats.org/officeDocument/2006/relationships/hyperlink" Target="mailto:dim@smr.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in@meria.sumy.ua" TargetMode="External"/><Relationship Id="rId5" Type="http://schemas.openxmlformats.org/officeDocument/2006/relationships/webSettings" Target="webSettings.xml"/><Relationship Id="rId15" Type="http://schemas.openxmlformats.org/officeDocument/2006/relationships/hyperlink" Target="mailto:osvita@smr.gov.ua" TargetMode="External"/><Relationship Id="rId10" Type="http://schemas.openxmlformats.org/officeDocument/2006/relationships/hyperlink" Target="http://mbox2.i.ua/compose/1174970360/?cto=Bf08MRRIcCI2JjMVNRYDQkFSBU0bK4E%2FJDwJOUdtM0VgHyIYMzpCQEgEY43DtqCfjsPCgIWTwGPFkoE%3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m@smr.gov.ua" TargetMode="External"/><Relationship Id="rId14" Type="http://schemas.openxmlformats.org/officeDocument/2006/relationships/hyperlink" Target="mailto:org@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0478D-F43B-4250-8636-366C8755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891</Words>
  <Characters>5084</Characters>
  <Application>Microsoft Office Word</Application>
  <DocSecurity>4</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New Org</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Рикова Вікторія Олександрівна</cp:lastModifiedBy>
  <cp:revision>2</cp:revision>
  <cp:lastPrinted>2024-11-25T09:34:00Z</cp:lastPrinted>
  <dcterms:created xsi:type="dcterms:W3CDTF">2024-11-28T08:27:00Z</dcterms:created>
  <dcterms:modified xsi:type="dcterms:W3CDTF">2024-11-28T08:27:00Z</dcterms:modified>
</cp:coreProperties>
</file>